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C2" w:rsidRDefault="00632FC2"/>
    <w:p w:rsidR="00632FC2" w:rsidRDefault="00632FC2">
      <w:pPr>
        <w:ind w:right="-199" w:firstLineChars="1700" w:firstLine="6144"/>
        <w:rPr>
          <w:rFonts w:ascii="宋体" w:hAnsi="宋体"/>
          <w:b/>
          <w:bCs/>
          <w:sz w:val="36"/>
        </w:rPr>
      </w:pPr>
    </w:p>
    <w:p w:rsidR="00632FC2" w:rsidRDefault="00235E02">
      <w:pPr>
        <w:ind w:right="-199" w:firstLineChars="1500" w:firstLine="5421"/>
        <w:rPr>
          <w:rFonts w:ascii="宋体" w:hAnsi="宋体"/>
          <w:sz w:val="36"/>
        </w:rPr>
      </w:pPr>
      <w:r>
        <w:rPr>
          <w:rFonts w:ascii="宋体" w:hAnsi="宋体" w:hint="eastAsia"/>
          <w:b/>
          <w:bCs/>
          <w:sz w:val="36"/>
        </w:rPr>
        <w:t>编号：</w:t>
      </w:r>
      <w:r>
        <w:rPr>
          <w:rFonts w:ascii="宋体" w:hAnsi="宋体" w:hint="eastAsia"/>
          <w:b/>
          <w:bCs/>
          <w:sz w:val="36"/>
        </w:rPr>
        <w:t>TDHQ2022013</w:t>
      </w:r>
      <w:r>
        <w:rPr>
          <w:rFonts w:ascii="宋体" w:hAnsi="宋体" w:hint="eastAsia"/>
          <w:b/>
          <w:bCs/>
          <w:sz w:val="36"/>
        </w:rPr>
        <w:t>号</w:t>
      </w:r>
    </w:p>
    <w:p w:rsidR="00632FC2" w:rsidRDefault="00632FC2">
      <w:pPr>
        <w:pStyle w:val="2"/>
        <w:numPr>
          <w:ilvl w:val="0"/>
          <w:numId w:val="0"/>
        </w:numPr>
        <w:ind w:left="420"/>
      </w:pPr>
    </w:p>
    <w:p w:rsidR="00632FC2" w:rsidRDefault="00235E02">
      <w:pPr>
        <w:spacing w:line="720" w:lineRule="auto"/>
        <w:jc w:val="center"/>
        <w:rPr>
          <w:rFonts w:ascii="宋体" w:hAnsi="宋体"/>
          <w:b/>
          <w:bCs/>
          <w:sz w:val="32"/>
          <w:szCs w:val="32"/>
        </w:rPr>
      </w:pPr>
      <w:r>
        <w:rPr>
          <w:rFonts w:ascii="宋体" w:hAnsi="宋体" w:hint="eastAsia"/>
          <w:b/>
          <w:bCs/>
          <w:spacing w:val="-17"/>
          <w:sz w:val="36"/>
          <w:szCs w:val="36"/>
        </w:rPr>
        <w:t>南京邮电大学通达学院</w:t>
      </w:r>
      <w:r>
        <w:rPr>
          <w:rFonts w:ascii="宋体" w:hAnsi="宋体" w:hint="eastAsia"/>
          <w:b/>
          <w:bCs/>
          <w:spacing w:val="-17"/>
          <w:sz w:val="36"/>
          <w:szCs w:val="36"/>
        </w:rPr>
        <w:t>2022</w:t>
      </w:r>
      <w:r>
        <w:rPr>
          <w:rFonts w:ascii="宋体" w:hAnsi="宋体" w:hint="eastAsia"/>
          <w:b/>
          <w:bCs/>
          <w:spacing w:val="-17"/>
          <w:sz w:val="36"/>
          <w:szCs w:val="36"/>
        </w:rPr>
        <w:t>年度办公电脑采购项目</w:t>
      </w:r>
    </w:p>
    <w:p w:rsidR="00632FC2" w:rsidRDefault="00235E02">
      <w:pPr>
        <w:spacing w:line="720" w:lineRule="auto"/>
        <w:jc w:val="center"/>
        <w:rPr>
          <w:rFonts w:ascii="宋体" w:hAnsi="宋体"/>
          <w:b/>
          <w:bCs/>
          <w:sz w:val="36"/>
        </w:rPr>
      </w:pPr>
      <w:r>
        <w:rPr>
          <w:rFonts w:ascii="宋体" w:hAnsi="宋体" w:hint="eastAsia"/>
          <w:b/>
          <w:bCs/>
          <w:sz w:val="36"/>
        </w:rPr>
        <w:t>公开招标文件</w:t>
      </w:r>
      <w:r w:rsidR="00A57485" w:rsidRPr="00A57485">
        <w:rPr>
          <w:rFonts w:ascii="宋体" w:hAnsi="宋体" w:hint="eastAsia"/>
          <w:b/>
          <w:bCs/>
          <w:sz w:val="36"/>
        </w:rPr>
        <w:t>（二次）</w:t>
      </w:r>
      <w:bookmarkStart w:id="0" w:name="_GoBack"/>
      <w:bookmarkEnd w:id="0"/>
    </w:p>
    <w:p w:rsidR="00632FC2" w:rsidRDefault="00632FC2">
      <w:pPr>
        <w:pStyle w:val="af4"/>
        <w:ind w:firstLine="420"/>
      </w:pPr>
    </w:p>
    <w:p w:rsidR="00632FC2" w:rsidRDefault="00632FC2"/>
    <w:p w:rsidR="00632FC2" w:rsidRDefault="00632FC2">
      <w:pPr>
        <w:jc w:val="center"/>
        <w:rPr>
          <w:rFonts w:ascii="宋体" w:hAnsi="宋体"/>
          <w:sz w:val="36"/>
        </w:rPr>
      </w:pPr>
    </w:p>
    <w:p w:rsidR="00632FC2" w:rsidRDefault="00632FC2">
      <w:pPr>
        <w:pStyle w:val="3"/>
        <w:rPr>
          <w:rFonts w:ascii="宋体" w:hAnsi="宋体"/>
          <w:sz w:val="36"/>
        </w:rPr>
      </w:pPr>
    </w:p>
    <w:p w:rsidR="00632FC2" w:rsidRDefault="00632FC2">
      <w:pPr>
        <w:rPr>
          <w:rFonts w:ascii="宋体" w:hAnsi="宋体"/>
          <w:sz w:val="36"/>
        </w:rPr>
      </w:pPr>
    </w:p>
    <w:p w:rsidR="00632FC2" w:rsidRDefault="00632FC2">
      <w:pPr>
        <w:pStyle w:val="3"/>
      </w:pPr>
    </w:p>
    <w:p w:rsidR="00632FC2" w:rsidRDefault="00632FC2">
      <w:pPr>
        <w:pStyle w:val="3"/>
        <w:rPr>
          <w:rFonts w:ascii="宋体" w:hAnsi="宋体"/>
          <w:sz w:val="36"/>
        </w:rPr>
      </w:pPr>
    </w:p>
    <w:p w:rsidR="00632FC2" w:rsidRDefault="00632FC2"/>
    <w:p w:rsidR="00632FC2" w:rsidRDefault="00632FC2"/>
    <w:p w:rsidR="00632FC2" w:rsidRDefault="00632FC2">
      <w:pPr>
        <w:rPr>
          <w:rFonts w:ascii="宋体" w:hAnsi="宋体"/>
          <w:sz w:val="36"/>
        </w:rPr>
      </w:pPr>
    </w:p>
    <w:p w:rsidR="00632FC2" w:rsidRDefault="00235E02">
      <w:pPr>
        <w:ind w:firstLineChars="650" w:firstLine="2088"/>
        <w:rPr>
          <w:rFonts w:asciiTheme="minorEastAsia" w:eastAsiaTheme="minorEastAsia" w:hAnsiTheme="minorEastAsia"/>
          <w:b/>
          <w:bCs/>
          <w:w w:val="90"/>
          <w:kern w:val="0"/>
          <w:sz w:val="32"/>
          <w:szCs w:val="32"/>
        </w:rPr>
      </w:pPr>
      <w:r>
        <w:rPr>
          <w:rFonts w:ascii="宋体" w:hAnsi="宋体" w:hint="eastAsia"/>
          <w:b/>
          <w:bCs/>
          <w:color w:val="000000"/>
          <w:sz w:val="32"/>
          <w:szCs w:val="32"/>
        </w:rPr>
        <w:t>江苏志诚工程咨询管理有限公司</w:t>
      </w:r>
    </w:p>
    <w:p w:rsidR="00632FC2" w:rsidRDefault="00235E02">
      <w:pPr>
        <w:ind w:firstLineChars="900" w:firstLine="2891"/>
        <w:rPr>
          <w:rFonts w:ascii="宋体" w:hAnsi="宋体"/>
          <w:b/>
          <w:bCs/>
          <w:color w:val="000000"/>
          <w:sz w:val="32"/>
          <w:szCs w:val="32"/>
        </w:rPr>
      </w:pPr>
      <w:bookmarkStart w:id="1" w:name="EB59c3faf64f2a4bd092a206fb1d0c3c03"/>
      <w:r>
        <w:rPr>
          <w:rFonts w:ascii="宋体" w:hAnsi="宋体" w:hint="eastAsia"/>
          <w:b/>
          <w:bCs/>
          <w:color w:val="000000"/>
          <w:sz w:val="32"/>
          <w:szCs w:val="32"/>
        </w:rPr>
        <w:t>2022</w:t>
      </w:r>
      <w:r>
        <w:rPr>
          <w:rFonts w:ascii="宋体" w:hAnsi="宋体" w:hint="eastAsia"/>
          <w:b/>
          <w:bCs/>
          <w:color w:val="000000"/>
          <w:sz w:val="32"/>
          <w:szCs w:val="32"/>
        </w:rPr>
        <w:t>年</w:t>
      </w:r>
      <w:r>
        <w:rPr>
          <w:rFonts w:ascii="宋体" w:hAnsi="宋体" w:hint="eastAsia"/>
          <w:b/>
          <w:bCs/>
          <w:color w:val="000000"/>
          <w:sz w:val="32"/>
          <w:szCs w:val="32"/>
        </w:rPr>
        <w:t>06</w:t>
      </w:r>
      <w:r>
        <w:rPr>
          <w:rFonts w:ascii="宋体" w:hAnsi="宋体" w:hint="eastAsia"/>
          <w:b/>
          <w:bCs/>
          <w:color w:val="000000"/>
          <w:sz w:val="32"/>
          <w:szCs w:val="32"/>
        </w:rPr>
        <w:t>月</w:t>
      </w:r>
      <w:r w:rsidR="00A57485">
        <w:rPr>
          <w:rFonts w:ascii="宋体" w:hAnsi="宋体" w:hint="eastAsia"/>
          <w:b/>
          <w:bCs/>
          <w:color w:val="000000"/>
          <w:sz w:val="32"/>
          <w:szCs w:val="32"/>
        </w:rPr>
        <w:t>21</w:t>
      </w:r>
      <w:r>
        <w:rPr>
          <w:rFonts w:ascii="宋体" w:hAnsi="宋体" w:hint="eastAsia"/>
          <w:b/>
          <w:bCs/>
          <w:color w:val="000000"/>
          <w:sz w:val="32"/>
          <w:szCs w:val="32"/>
        </w:rPr>
        <w:t>日</w:t>
      </w:r>
      <w:bookmarkEnd w:id="1"/>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235E02">
      <w:pPr>
        <w:jc w:val="center"/>
        <w:rPr>
          <w:rFonts w:ascii="宋体" w:hAnsi="宋体"/>
          <w:b/>
          <w:sz w:val="36"/>
        </w:rPr>
      </w:pPr>
      <w:r>
        <w:rPr>
          <w:rFonts w:ascii="宋体" w:hAnsi="宋体" w:hint="eastAsia"/>
          <w:b/>
          <w:sz w:val="36"/>
        </w:rPr>
        <w:t>目</w:t>
      </w:r>
      <w:r>
        <w:rPr>
          <w:rFonts w:ascii="宋体" w:hAnsi="宋体"/>
          <w:b/>
          <w:sz w:val="36"/>
        </w:rPr>
        <w:t xml:space="preserve"> </w:t>
      </w:r>
      <w:r>
        <w:rPr>
          <w:rFonts w:ascii="宋体" w:hAnsi="宋体"/>
          <w:b/>
          <w:sz w:val="36"/>
        </w:rPr>
        <w:t>录</w:t>
      </w:r>
    </w:p>
    <w:p w:rsidR="00632FC2" w:rsidRDefault="00632FC2">
      <w:pPr>
        <w:pStyle w:val="af4"/>
        <w:ind w:firstLine="420"/>
      </w:pPr>
    </w:p>
    <w:p w:rsidR="00632FC2" w:rsidRDefault="00235E02">
      <w:pPr>
        <w:pStyle w:val="10"/>
        <w:tabs>
          <w:tab w:val="right" w:leader="dot" w:pos="8680"/>
        </w:tabs>
        <w:rPr>
          <w:rFonts w:ascii="宋体" w:hAnsi="宋体" w:cs="宋体"/>
          <w:b/>
          <w:bCs/>
          <w:sz w:val="28"/>
          <w:szCs w:val="28"/>
        </w:rPr>
      </w:pPr>
      <w:r>
        <w:rPr>
          <w:rFonts w:ascii="宋体" w:hAnsi="宋体"/>
          <w:sz w:val="28"/>
          <w:szCs w:val="28"/>
        </w:rPr>
        <w:fldChar w:fldCharType="begin"/>
      </w:r>
      <w:r>
        <w:rPr>
          <w:rFonts w:ascii="宋体" w:hAnsi="宋体"/>
          <w:sz w:val="28"/>
          <w:szCs w:val="28"/>
        </w:rPr>
        <w:instrText xml:space="preserve"> </w:instrText>
      </w:r>
      <w:r>
        <w:rPr>
          <w:rFonts w:ascii="宋体" w:hAnsi="宋体" w:hint="eastAsia"/>
          <w:sz w:val="28"/>
          <w:szCs w:val="28"/>
        </w:rPr>
        <w:instrText>TOC \o "1-1" \h \z \u</w:instrText>
      </w:r>
      <w:r>
        <w:rPr>
          <w:rFonts w:ascii="宋体" w:hAnsi="宋体"/>
          <w:sz w:val="28"/>
          <w:szCs w:val="28"/>
        </w:rPr>
        <w:instrText xml:space="preserve"> </w:instrText>
      </w:r>
      <w:r>
        <w:rPr>
          <w:rFonts w:ascii="宋体" w:hAnsi="宋体"/>
          <w:sz w:val="28"/>
          <w:szCs w:val="28"/>
        </w:rPr>
        <w:fldChar w:fldCharType="separate"/>
      </w:r>
      <w:hyperlink w:anchor="_Toc70281277" w:history="1">
        <w:r>
          <w:rPr>
            <w:rStyle w:val="af2"/>
            <w:rFonts w:ascii="宋体" w:hAnsi="宋体" w:cs="宋体" w:hint="eastAsia"/>
            <w:b/>
            <w:bCs/>
            <w:color w:val="auto"/>
            <w:sz w:val="28"/>
            <w:szCs w:val="28"/>
          </w:rPr>
          <w:t>第一章</w:t>
        </w:r>
        <w:r>
          <w:rPr>
            <w:rStyle w:val="af2"/>
            <w:rFonts w:ascii="宋体" w:hAnsi="宋体" w:cs="宋体" w:hint="eastAsia"/>
            <w:b/>
            <w:bCs/>
            <w:color w:val="auto"/>
            <w:sz w:val="28"/>
            <w:szCs w:val="28"/>
          </w:rPr>
          <w:t xml:space="preserve"> </w:t>
        </w:r>
        <w:r>
          <w:rPr>
            <w:rStyle w:val="af2"/>
            <w:rFonts w:ascii="宋体" w:hAnsi="宋体" w:cs="宋体" w:hint="eastAsia"/>
            <w:b/>
            <w:bCs/>
            <w:color w:val="auto"/>
            <w:sz w:val="28"/>
            <w:szCs w:val="28"/>
          </w:rPr>
          <w:t>招标公告</w:t>
        </w:r>
        <w:r>
          <w:rPr>
            <w:rFonts w:ascii="宋体" w:hAnsi="宋体" w:cs="宋体" w:hint="eastAsia"/>
            <w:b/>
            <w:bCs/>
            <w:sz w:val="28"/>
            <w:szCs w:val="28"/>
          </w:rPr>
          <w:tab/>
        </w:r>
        <w:r>
          <w:rPr>
            <w:rFonts w:ascii="宋体" w:hAnsi="宋体" w:cs="宋体" w:hint="eastAsia"/>
            <w:b/>
            <w:bCs/>
            <w:sz w:val="28"/>
            <w:szCs w:val="28"/>
          </w:rPr>
          <w:fldChar w:fldCharType="begin"/>
        </w:r>
        <w:r>
          <w:rPr>
            <w:rFonts w:ascii="宋体" w:hAnsi="宋体" w:cs="宋体" w:hint="eastAsia"/>
            <w:b/>
            <w:bCs/>
            <w:sz w:val="28"/>
            <w:szCs w:val="28"/>
          </w:rPr>
          <w:instrText xml:space="preserve"> PAGEREF _Toc70281277 \h </w:instrText>
        </w:r>
        <w:r>
          <w:rPr>
            <w:rFonts w:ascii="宋体" w:hAnsi="宋体" w:cs="宋体" w:hint="eastAsia"/>
            <w:b/>
            <w:bCs/>
            <w:sz w:val="28"/>
            <w:szCs w:val="28"/>
          </w:rPr>
        </w:r>
        <w:r>
          <w:rPr>
            <w:rFonts w:ascii="宋体" w:hAnsi="宋体" w:cs="宋体" w:hint="eastAsia"/>
            <w:b/>
            <w:bCs/>
            <w:sz w:val="28"/>
            <w:szCs w:val="28"/>
          </w:rPr>
          <w:fldChar w:fldCharType="separate"/>
        </w:r>
        <w:r>
          <w:rPr>
            <w:rFonts w:ascii="宋体" w:hAnsi="宋体" w:cs="宋体" w:hint="eastAsia"/>
            <w:b/>
            <w:bCs/>
            <w:sz w:val="28"/>
            <w:szCs w:val="28"/>
          </w:rPr>
          <w:t>3</w:t>
        </w:r>
        <w:r>
          <w:rPr>
            <w:rFonts w:ascii="宋体" w:hAnsi="宋体" w:cs="宋体" w:hint="eastAsia"/>
            <w:b/>
            <w:bCs/>
            <w:sz w:val="28"/>
            <w:szCs w:val="28"/>
          </w:rPr>
          <w:fldChar w:fldCharType="end"/>
        </w:r>
      </w:hyperlink>
    </w:p>
    <w:p w:rsidR="00632FC2" w:rsidRDefault="00235E02">
      <w:pPr>
        <w:pStyle w:val="10"/>
        <w:tabs>
          <w:tab w:val="right" w:leader="dot" w:pos="8680"/>
        </w:tabs>
        <w:rPr>
          <w:rFonts w:ascii="宋体" w:hAnsi="宋体" w:cs="宋体"/>
          <w:b/>
          <w:bCs/>
          <w:sz w:val="28"/>
          <w:szCs w:val="28"/>
        </w:rPr>
      </w:pPr>
      <w:hyperlink w:anchor="_Toc70281293" w:history="1">
        <w:r>
          <w:rPr>
            <w:rStyle w:val="af2"/>
            <w:rFonts w:ascii="宋体" w:hAnsi="宋体" w:cs="宋体" w:hint="eastAsia"/>
            <w:b/>
            <w:bCs/>
            <w:color w:val="auto"/>
            <w:sz w:val="28"/>
            <w:szCs w:val="28"/>
          </w:rPr>
          <w:t>第二章</w:t>
        </w:r>
        <w:r>
          <w:rPr>
            <w:rStyle w:val="af2"/>
            <w:rFonts w:ascii="宋体" w:hAnsi="宋体" w:cs="宋体" w:hint="eastAsia"/>
            <w:b/>
            <w:bCs/>
            <w:color w:val="auto"/>
            <w:sz w:val="28"/>
            <w:szCs w:val="28"/>
          </w:rPr>
          <w:t xml:space="preserve"> </w:t>
        </w:r>
        <w:r>
          <w:rPr>
            <w:rStyle w:val="af2"/>
            <w:rFonts w:ascii="宋体" w:hAnsi="宋体" w:cs="宋体" w:hint="eastAsia"/>
            <w:b/>
            <w:bCs/>
            <w:color w:val="auto"/>
            <w:sz w:val="28"/>
            <w:szCs w:val="28"/>
          </w:rPr>
          <w:t>投标人须知</w:t>
        </w:r>
        <w:r>
          <w:rPr>
            <w:rFonts w:ascii="宋体" w:hAnsi="宋体" w:cs="宋体" w:hint="eastAsia"/>
            <w:b/>
            <w:bCs/>
            <w:sz w:val="28"/>
            <w:szCs w:val="28"/>
          </w:rPr>
          <w:tab/>
          <w:t>7</w:t>
        </w:r>
      </w:hyperlink>
    </w:p>
    <w:p w:rsidR="00632FC2" w:rsidRDefault="00235E02">
      <w:pPr>
        <w:pStyle w:val="10"/>
        <w:tabs>
          <w:tab w:val="right" w:leader="dot" w:pos="8680"/>
        </w:tabs>
        <w:rPr>
          <w:rFonts w:ascii="宋体" w:hAnsi="宋体" w:cs="宋体"/>
          <w:b/>
          <w:bCs/>
          <w:sz w:val="28"/>
          <w:szCs w:val="28"/>
        </w:rPr>
      </w:pPr>
      <w:hyperlink w:anchor="_Toc70281294" w:history="1">
        <w:r>
          <w:rPr>
            <w:rStyle w:val="af2"/>
            <w:rFonts w:ascii="宋体" w:hAnsi="宋体" w:cs="宋体" w:hint="eastAsia"/>
            <w:b/>
            <w:bCs/>
            <w:color w:val="auto"/>
            <w:sz w:val="28"/>
            <w:szCs w:val="28"/>
          </w:rPr>
          <w:t>第三章</w:t>
        </w:r>
        <w:r>
          <w:rPr>
            <w:rStyle w:val="af2"/>
            <w:rFonts w:ascii="宋体" w:hAnsi="宋体" w:cs="宋体" w:hint="eastAsia"/>
            <w:b/>
            <w:bCs/>
            <w:color w:val="auto"/>
            <w:sz w:val="28"/>
            <w:szCs w:val="28"/>
          </w:rPr>
          <w:t xml:space="preserve"> </w:t>
        </w:r>
        <w:r>
          <w:rPr>
            <w:rStyle w:val="af2"/>
            <w:rFonts w:ascii="宋体" w:hAnsi="宋体" w:cs="宋体" w:hint="eastAsia"/>
            <w:b/>
            <w:bCs/>
            <w:color w:val="auto"/>
            <w:sz w:val="28"/>
            <w:szCs w:val="28"/>
          </w:rPr>
          <w:t>合同条款及格式</w:t>
        </w:r>
        <w:r>
          <w:rPr>
            <w:rFonts w:ascii="宋体" w:hAnsi="宋体" w:cs="宋体" w:hint="eastAsia"/>
            <w:b/>
            <w:bCs/>
            <w:sz w:val="28"/>
            <w:szCs w:val="28"/>
          </w:rPr>
          <w:tab/>
          <w:t>2</w:t>
        </w:r>
      </w:hyperlink>
      <w:r>
        <w:rPr>
          <w:rFonts w:ascii="宋体" w:hAnsi="宋体" w:cs="宋体" w:hint="eastAsia"/>
          <w:b/>
          <w:bCs/>
          <w:sz w:val="28"/>
          <w:szCs w:val="28"/>
        </w:rPr>
        <w:t>0</w:t>
      </w:r>
    </w:p>
    <w:p w:rsidR="00632FC2" w:rsidRDefault="00235E02">
      <w:pPr>
        <w:pStyle w:val="10"/>
        <w:tabs>
          <w:tab w:val="right" w:leader="dot" w:pos="8680"/>
        </w:tabs>
        <w:rPr>
          <w:rFonts w:ascii="宋体" w:hAnsi="宋体" w:cs="宋体"/>
          <w:b/>
          <w:bCs/>
          <w:sz w:val="28"/>
          <w:szCs w:val="28"/>
        </w:rPr>
      </w:pPr>
      <w:hyperlink w:anchor="_Toc70281296" w:history="1">
        <w:r>
          <w:rPr>
            <w:rStyle w:val="af2"/>
            <w:rFonts w:ascii="宋体" w:hAnsi="宋体" w:cs="宋体" w:hint="eastAsia"/>
            <w:b/>
            <w:bCs/>
            <w:color w:val="auto"/>
            <w:sz w:val="28"/>
            <w:szCs w:val="28"/>
          </w:rPr>
          <w:t>第四章</w:t>
        </w:r>
        <w:r>
          <w:rPr>
            <w:rStyle w:val="af2"/>
            <w:rFonts w:ascii="宋体" w:hAnsi="宋体" w:cs="宋体" w:hint="eastAsia"/>
            <w:b/>
            <w:bCs/>
            <w:color w:val="auto"/>
            <w:sz w:val="28"/>
            <w:szCs w:val="28"/>
          </w:rPr>
          <w:t xml:space="preserve"> </w:t>
        </w:r>
        <w:r>
          <w:rPr>
            <w:rStyle w:val="af2"/>
            <w:rFonts w:ascii="宋体" w:hAnsi="宋体" w:cs="宋体" w:hint="eastAsia"/>
            <w:b/>
            <w:bCs/>
            <w:color w:val="auto"/>
            <w:sz w:val="28"/>
            <w:szCs w:val="28"/>
          </w:rPr>
          <w:t>项目需求</w:t>
        </w:r>
        <w:r>
          <w:rPr>
            <w:rFonts w:ascii="宋体" w:hAnsi="宋体" w:cs="宋体" w:hint="eastAsia"/>
            <w:b/>
            <w:bCs/>
            <w:sz w:val="28"/>
            <w:szCs w:val="28"/>
          </w:rPr>
          <w:tab/>
        </w:r>
      </w:hyperlink>
      <w:r>
        <w:rPr>
          <w:rFonts w:ascii="宋体" w:hAnsi="宋体" w:cs="宋体" w:hint="eastAsia"/>
          <w:b/>
          <w:bCs/>
          <w:sz w:val="28"/>
          <w:szCs w:val="28"/>
        </w:rPr>
        <w:t>26</w:t>
      </w:r>
    </w:p>
    <w:p w:rsidR="00632FC2" w:rsidRDefault="00235E02">
      <w:pPr>
        <w:pStyle w:val="10"/>
        <w:tabs>
          <w:tab w:val="right" w:leader="dot" w:pos="8680"/>
        </w:tabs>
        <w:rPr>
          <w:rFonts w:ascii="宋体" w:hAnsi="宋体" w:cs="宋体"/>
          <w:b/>
          <w:bCs/>
          <w:sz w:val="28"/>
          <w:szCs w:val="28"/>
        </w:rPr>
      </w:pPr>
      <w:hyperlink w:anchor="_Toc70281297" w:history="1">
        <w:r>
          <w:rPr>
            <w:rStyle w:val="af2"/>
            <w:rFonts w:ascii="宋体" w:hAnsi="宋体" w:cs="宋体" w:hint="eastAsia"/>
            <w:b/>
            <w:bCs/>
            <w:color w:val="auto"/>
            <w:sz w:val="28"/>
            <w:szCs w:val="28"/>
          </w:rPr>
          <w:t>第五章</w:t>
        </w:r>
        <w:r>
          <w:rPr>
            <w:rStyle w:val="af2"/>
            <w:rFonts w:ascii="宋体" w:hAnsi="宋体" w:cs="宋体" w:hint="eastAsia"/>
            <w:b/>
            <w:bCs/>
            <w:color w:val="auto"/>
            <w:sz w:val="28"/>
            <w:szCs w:val="28"/>
          </w:rPr>
          <w:t xml:space="preserve"> </w:t>
        </w:r>
        <w:r>
          <w:rPr>
            <w:rStyle w:val="af2"/>
            <w:rFonts w:ascii="宋体" w:hAnsi="宋体" w:cs="宋体" w:hint="eastAsia"/>
            <w:b/>
            <w:bCs/>
            <w:color w:val="auto"/>
            <w:sz w:val="28"/>
            <w:szCs w:val="28"/>
          </w:rPr>
          <w:t>评标方法及评标标准</w:t>
        </w:r>
        <w:r>
          <w:rPr>
            <w:rFonts w:ascii="宋体" w:hAnsi="宋体" w:cs="宋体" w:hint="eastAsia"/>
            <w:b/>
            <w:bCs/>
            <w:sz w:val="28"/>
            <w:szCs w:val="28"/>
          </w:rPr>
          <w:tab/>
          <w:t>3</w:t>
        </w:r>
      </w:hyperlink>
      <w:r>
        <w:rPr>
          <w:rFonts w:ascii="宋体" w:hAnsi="宋体" w:cs="宋体" w:hint="eastAsia"/>
          <w:b/>
          <w:bCs/>
          <w:sz w:val="28"/>
          <w:szCs w:val="28"/>
        </w:rPr>
        <w:t>9</w:t>
      </w:r>
    </w:p>
    <w:p w:rsidR="00632FC2" w:rsidRDefault="00235E02">
      <w:pPr>
        <w:pStyle w:val="10"/>
        <w:tabs>
          <w:tab w:val="right" w:leader="dot" w:pos="8680"/>
        </w:tabs>
        <w:rPr>
          <w:rFonts w:asciiTheme="minorHAnsi" w:hAnsiTheme="minorHAnsi" w:cstheme="minorBidi"/>
          <w:sz w:val="28"/>
          <w:szCs w:val="28"/>
        </w:rPr>
      </w:pPr>
      <w:hyperlink w:anchor="_Toc70281298" w:history="1">
        <w:r>
          <w:rPr>
            <w:rStyle w:val="af2"/>
            <w:rFonts w:ascii="宋体" w:hAnsi="宋体" w:cs="宋体" w:hint="eastAsia"/>
            <w:b/>
            <w:bCs/>
            <w:color w:val="auto"/>
            <w:sz w:val="28"/>
            <w:szCs w:val="28"/>
          </w:rPr>
          <w:t>第六章</w:t>
        </w:r>
        <w:r>
          <w:rPr>
            <w:rStyle w:val="af2"/>
            <w:rFonts w:ascii="宋体" w:hAnsi="宋体" w:cs="宋体" w:hint="eastAsia"/>
            <w:b/>
            <w:bCs/>
            <w:color w:val="auto"/>
            <w:sz w:val="28"/>
            <w:szCs w:val="28"/>
          </w:rPr>
          <w:t xml:space="preserve"> </w:t>
        </w:r>
        <w:r>
          <w:rPr>
            <w:rStyle w:val="af2"/>
            <w:rFonts w:ascii="宋体" w:hAnsi="宋体" w:cs="宋体" w:hint="eastAsia"/>
            <w:b/>
            <w:bCs/>
            <w:color w:val="auto"/>
            <w:sz w:val="28"/>
            <w:szCs w:val="28"/>
          </w:rPr>
          <w:t>投标文件格式</w:t>
        </w:r>
        <w:r>
          <w:rPr>
            <w:rFonts w:ascii="宋体" w:hAnsi="宋体" w:cs="宋体" w:hint="eastAsia"/>
            <w:b/>
            <w:bCs/>
            <w:sz w:val="28"/>
            <w:szCs w:val="28"/>
          </w:rPr>
          <w:tab/>
          <w:t>4</w:t>
        </w:r>
      </w:hyperlink>
      <w:r>
        <w:rPr>
          <w:rFonts w:ascii="宋体" w:hAnsi="宋体" w:cs="宋体" w:hint="eastAsia"/>
          <w:b/>
          <w:bCs/>
          <w:sz w:val="28"/>
          <w:szCs w:val="28"/>
        </w:rPr>
        <w:t>2</w:t>
      </w:r>
    </w:p>
    <w:p w:rsidR="00632FC2" w:rsidRDefault="00235E02">
      <w:pPr>
        <w:spacing w:line="480" w:lineRule="auto"/>
        <w:rPr>
          <w:rFonts w:ascii="宋体" w:hAnsi="宋体"/>
          <w:sz w:val="28"/>
          <w:szCs w:val="28"/>
        </w:rPr>
      </w:pPr>
      <w:r>
        <w:rPr>
          <w:rFonts w:ascii="宋体" w:hAnsi="宋体"/>
          <w:sz w:val="28"/>
          <w:szCs w:val="28"/>
        </w:rPr>
        <w:fldChar w:fldCharType="end"/>
      </w:r>
    </w:p>
    <w:p w:rsidR="00632FC2" w:rsidRDefault="00632FC2">
      <w:pPr>
        <w:pStyle w:val="2"/>
        <w:numPr>
          <w:ilvl w:val="0"/>
          <w:numId w:val="0"/>
        </w:numPr>
        <w:sectPr w:rsidR="00632FC2">
          <w:headerReference w:type="default" r:id="rId9"/>
          <w:footerReference w:type="default" r:id="rId10"/>
          <w:pgSz w:w="11906" w:h="16838"/>
          <w:pgMar w:top="1440" w:right="1416" w:bottom="1440" w:left="1417" w:header="851" w:footer="992" w:gutter="0"/>
          <w:cols w:space="720"/>
          <w:docGrid w:type="lines" w:linePitch="312"/>
        </w:sectPr>
      </w:pPr>
    </w:p>
    <w:p w:rsidR="00632FC2" w:rsidRDefault="00235E02">
      <w:pPr>
        <w:pStyle w:val="1"/>
        <w:spacing w:before="0" w:after="0" w:line="360" w:lineRule="auto"/>
        <w:jc w:val="center"/>
        <w:rPr>
          <w:sz w:val="36"/>
        </w:rPr>
      </w:pPr>
      <w:bookmarkStart w:id="2" w:name="_Toc70281277"/>
      <w:bookmarkStart w:id="3" w:name="_Toc1983569"/>
      <w:r>
        <w:rPr>
          <w:rFonts w:hint="eastAsia"/>
          <w:sz w:val="36"/>
        </w:rPr>
        <w:lastRenderedPageBreak/>
        <w:t>第一章</w:t>
      </w:r>
      <w:r>
        <w:rPr>
          <w:sz w:val="36"/>
        </w:rPr>
        <w:t xml:space="preserve"> </w:t>
      </w:r>
      <w:r>
        <w:rPr>
          <w:sz w:val="36"/>
        </w:rPr>
        <w:t>招标公告</w:t>
      </w:r>
      <w:bookmarkEnd w:id="2"/>
      <w:bookmarkEnd w:id="3"/>
    </w:p>
    <w:p w:rsidR="00632FC2" w:rsidRDefault="00235E02">
      <w:pPr>
        <w:spacing w:line="440" w:lineRule="exact"/>
        <w:ind w:firstLineChars="300" w:firstLine="630"/>
        <w:rPr>
          <w:rFonts w:ascii="宋体" w:hAnsi="宋体" w:cs="宋体"/>
          <w:szCs w:val="21"/>
        </w:rPr>
      </w:pPr>
      <w:bookmarkStart w:id="4" w:name="_Toc1983570"/>
      <w:r>
        <w:rPr>
          <w:rFonts w:ascii="宋体" w:hAnsi="宋体" w:cs="宋体" w:hint="eastAsia"/>
          <w:szCs w:val="21"/>
        </w:rPr>
        <w:t>受南京邮电大学通达学院的委托，</w:t>
      </w:r>
      <w:r>
        <w:rPr>
          <w:rFonts w:ascii="宋体" w:hAnsi="宋体" w:cs="宋体" w:hint="eastAsia"/>
        </w:rPr>
        <w:t>江苏志诚工程咨询管理有限公司</w:t>
      </w:r>
      <w:r>
        <w:rPr>
          <w:rFonts w:ascii="宋体" w:hAnsi="宋体" w:cs="宋体" w:hint="eastAsia"/>
          <w:szCs w:val="21"/>
        </w:rPr>
        <w:t>就其</w:t>
      </w:r>
      <w:r>
        <w:rPr>
          <w:rFonts w:ascii="宋体" w:hAnsi="宋体" w:cs="宋体" w:hint="eastAsia"/>
          <w:szCs w:val="21"/>
          <w:u w:val="single"/>
        </w:rPr>
        <w:t>南京邮电大学通达学院</w:t>
      </w:r>
      <w:r>
        <w:rPr>
          <w:rFonts w:ascii="宋体" w:hAnsi="宋体" w:cs="宋体" w:hint="eastAsia"/>
          <w:szCs w:val="21"/>
          <w:u w:val="single"/>
        </w:rPr>
        <w:t>2022</w:t>
      </w:r>
      <w:r>
        <w:rPr>
          <w:rFonts w:ascii="宋体" w:hAnsi="宋体" w:cs="宋体" w:hint="eastAsia"/>
          <w:szCs w:val="21"/>
          <w:u w:val="single"/>
        </w:rPr>
        <w:t>年度办公电脑采购项目</w:t>
      </w:r>
      <w:r>
        <w:rPr>
          <w:rFonts w:ascii="宋体" w:hAnsi="宋体" w:cs="宋体" w:hint="eastAsia"/>
          <w:szCs w:val="21"/>
          <w:u w:val="single"/>
          <w:lang w:val="zh-CN"/>
        </w:rPr>
        <w:t>TDHQ2022013</w:t>
      </w:r>
      <w:r>
        <w:rPr>
          <w:rFonts w:ascii="宋体" w:hAnsi="宋体" w:cs="宋体" w:hint="eastAsia"/>
          <w:szCs w:val="21"/>
          <w:u w:val="single"/>
        </w:rPr>
        <w:t>号</w:t>
      </w:r>
      <w:r>
        <w:rPr>
          <w:rFonts w:ascii="宋体" w:hAnsi="宋体" w:cs="宋体" w:hint="eastAsia"/>
          <w:szCs w:val="21"/>
        </w:rPr>
        <w:t>进行公开招标采购，欢迎符合条件的供应商投标。</w:t>
      </w:r>
    </w:p>
    <w:p w:rsidR="00632FC2" w:rsidRDefault="00235E02">
      <w:pPr>
        <w:pBdr>
          <w:top w:val="single" w:sz="4" w:space="1" w:color="auto"/>
          <w:left w:val="single" w:sz="4" w:space="4" w:color="auto"/>
          <w:bottom w:val="single" w:sz="4" w:space="0" w:color="auto"/>
          <w:right w:val="single" w:sz="4" w:space="4" w:color="auto"/>
        </w:pBdr>
        <w:spacing w:line="440" w:lineRule="exact"/>
        <w:ind w:firstLineChars="200" w:firstLine="420"/>
        <w:rPr>
          <w:rFonts w:ascii="宋体" w:hAnsi="宋体" w:cs="宋体"/>
          <w:szCs w:val="21"/>
        </w:rPr>
      </w:pPr>
      <w:r>
        <w:rPr>
          <w:rFonts w:ascii="宋体" w:hAnsi="宋体" w:cs="宋体" w:hint="eastAsia"/>
          <w:szCs w:val="21"/>
        </w:rPr>
        <w:t>项目概况</w:t>
      </w:r>
    </w:p>
    <w:p w:rsidR="00632FC2" w:rsidRDefault="00235E02">
      <w:pPr>
        <w:pBdr>
          <w:top w:val="single" w:sz="4" w:space="1" w:color="auto"/>
          <w:left w:val="single" w:sz="4" w:space="4" w:color="auto"/>
          <w:bottom w:val="single" w:sz="4" w:space="0" w:color="auto"/>
          <w:right w:val="single" w:sz="4" w:space="4" w:color="auto"/>
        </w:pBdr>
        <w:spacing w:line="440" w:lineRule="exact"/>
        <w:ind w:firstLineChars="200" w:firstLine="420"/>
        <w:rPr>
          <w:rFonts w:ascii="宋体" w:hAnsi="宋体" w:cs="宋体"/>
          <w:spacing w:val="-6"/>
          <w:szCs w:val="21"/>
        </w:rPr>
      </w:pPr>
      <w:r>
        <w:rPr>
          <w:rFonts w:ascii="宋体" w:hAnsi="宋体" w:cs="宋体" w:hint="eastAsia"/>
          <w:szCs w:val="21"/>
          <w:u w:val="single"/>
        </w:rPr>
        <w:t>南京邮电大学通达学院</w:t>
      </w:r>
      <w:r>
        <w:rPr>
          <w:rFonts w:ascii="宋体" w:hAnsi="宋体" w:cs="宋体" w:hint="eastAsia"/>
          <w:szCs w:val="21"/>
          <w:u w:val="single"/>
        </w:rPr>
        <w:t>2022</w:t>
      </w:r>
      <w:r>
        <w:rPr>
          <w:rFonts w:ascii="宋体" w:hAnsi="宋体" w:cs="宋体" w:hint="eastAsia"/>
          <w:szCs w:val="21"/>
          <w:u w:val="single"/>
        </w:rPr>
        <w:t>年度办公电脑采购项目</w:t>
      </w:r>
      <w:r>
        <w:rPr>
          <w:rFonts w:ascii="宋体" w:hAnsi="宋体" w:cs="宋体" w:hint="eastAsia"/>
          <w:spacing w:val="-6"/>
          <w:szCs w:val="21"/>
        </w:rPr>
        <w:t>的潜在投标人可在</w:t>
      </w:r>
      <w:r>
        <w:rPr>
          <w:rFonts w:ascii="宋体" w:hAnsi="宋体" w:cs="宋体" w:hint="eastAsia"/>
          <w:spacing w:val="-6"/>
          <w:szCs w:val="21"/>
          <w:u w:val="single"/>
        </w:rPr>
        <w:t>”南京邮电大学通达学院采购招标信息网”</w:t>
      </w:r>
      <w:r>
        <w:rPr>
          <w:rFonts w:ascii="宋体" w:hAnsi="宋体" w:cs="宋体" w:hint="eastAsia"/>
          <w:spacing w:val="-6"/>
          <w:szCs w:val="21"/>
        </w:rPr>
        <w:t>获取招标文件，并于</w:t>
      </w:r>
      <w:r>
        <w:rPr>
          <w:rFonts w:ascii="宋体" w:hAnsi="宋体" w:cs="宋体" w:hint="eastAsia"/>
          <w:spacing w:val="-6"/>
          <w:szCs w:val="21"/>
          <w:u w:val="single"/>
        </w:rPr>
        <w:t>2022</w:t>
      </w:r>
      <w:r>
        <w:rPr>
          <w:rFonts w:ascii="宋体" w:hAnsi="宋体" w:cs="宋体" w:hint="eastAsia"/>
          <w:spacing w:val="-6"/>
          <w:szCs w:val="21"/>
          <w:u w:val="single"/>
        </w:rPr>
        <w:t>年</w:t>
      </w:r>
      <w:r>
        <w:rPr>
          <w:rFonts w:ascii="宋体" w:hAnsi="宋体" w:cs="宋体" w:hint="eastAsia"/>
          <w:spacing w:val="-6"/>
          <w:szCs w:val="21"/>
          <w:u w:val="single"/>
        </w:rPr>
        <w:t>0</w:t>
      </w:r>
      <w:r w:rsidR="00A57485">
        <w:rPr>
          <w:rFonts w:ascii="宋体" w:hAnsi="宋体" w:cs="宋体" w:hint="eastAsia"/>
          <w:spacing w:val="-6"/>
          <w:szCs w:val="21"/>
          <w:u w:val="single"/>
        </w:rPr>
        <w:t>7</w:t>
      </w:r>
      <w:r>
        <w:rPr>
          <w:rFonts w:ascii="宋体" w:hAnsi="宋体" w:cs="宋体" w:hint="eastAsia"/>
          <w:spacing w:val="-6"/>
          <w:szCs w:val="21"/>
          <w:u w:val="single"/>
        </w:rPr>
        <w:t>月</w:t>
      </w:r>
      <w:r w:rsidR="00A57485">
        <w:rPr>
          <w:rFonts w:ascii="宋体" w:hAnsi="宋体" w:cs="宋体" w:hint="eastAsia"/>
          <w:spacing w:val="-6"/>
          <w:szCs w:val="21"/>
          <w:u w:val="single"/>
        </w:rPr>
        <w:t>11</w:t>
      </w:r>
      <w:r>
        <w:rPr>
          <w:rFonts w:ascii="宋体" w:hAnsi="宋体" w:cs="宋体" w:hint="eastAsia"/>
          <w:spacing w:val="-6"/>
          <w:szCs w:val="21"/>
          <w:u w:val="single"/>
        </w:rPr>
        <w:t>日</w:t>
      </w:r>
      <w:r>
        <w:rPr>
          <w:rFonts w:ascii="宋体" w:hAnsi="宋体" w:cs="宋体" w:hint="eastAsia"/>
          <w:spacing w:val="-6"/>
          <w:szCs w:val="21"/>
          <w:u w:val="single"/>
        </w:rPr>
        <w:t>15</w:t>
      </w:r>
      <w:r>
        <w:rPr>
          <w:rFonts w:ascii="宋体" w:hAnsi="宋体" w:cs="宋体" w:hint="eastAsia"/>
          <w:bCs/>
          <w:spacing w:val="-6"/>
          <w:szCs w:val="21"/>
          <w:u w:val="single"/>
        </w:rPr>
        <w:t>点</w:t>
      </w:r>
      <w:r>
        <w:rPr>
          <w:rFonts w:ascii="宋体" w:hAnsi="宋体" w:cs="宋体" w:hint="eastAsia"/>
          <w:bCs/>
          <w:spacing w:val="-6"/>
          <w:szCs w:val="21"/>
          <w:u w:val="single"/>
        </w:rPr>
        <w:t>00</w:t>
      </w:r>
      <w:r>
        <w:rPr>
          <w:rFonts w:ascii="宋体" w:hAnsi="宋体" w:cs="宋体" w:hint="eastAsia"/>
          <w:bCs/>
          <w:spacing w:val="-6"/>
          <w:szCs w:val="21"/>
          <w:u w:val="single"/>
        </w:rPr>
        <w:t>分（</w:t>
      </w:r>
      <w:r>
        <w:rPr>
          <w:rFonts w:ascii="宋体" w:hAnsi="宋体" w:cs="宋体" w:hint="eastAsia"/>
          <w:bCs/>
          <w:spacing w:val="-6"/>
          <w:szCs w:val="21"/>
        </w:rPr>
        <w:t>北京时间）前递交投标文件</w:t>
      </w:r>
      <w:r>
        <w:rPr>
          <w:rFonts w:ascii="宋体" w:hAnsi="宋体" w:cs="宋体" w:hint="eastAsia"/>
          <w:spacing w:val="-6"/>
          <w:szCs w:val="21"/>
        </w:rPr>
        <w:t>。</w:t>
      </w:r>
    </w:p>
    <w:p w:rsidR="00632FC2" w:rsidRDefault="00235E02">
      <w:pPr>
        <w:pStyle w:val="20"/>
        <w:spacing w:line="440" w:lineRule="exact"/>
        <w:rPr>
          <w:rFonts w:cs="宋体"/>
          <w:bCs/>
          <w:sz w:val="21"/>
          <w:szCs w:val="21"/>
        </w:rPr>
      </w:pPr>
      <w:bookmarkStart w:id="5" w:name="_Toc28359002"/>
      <w:bookmarkStart w:id="6" w:name="_Toc28359079"/>
      <w:bookmarkStart w:id="7" w:name="_Toc35393621"/>
      <w:bookmarkStart w:id="8" w:name="_Toc44514109"/>
      <w:bookmarkStart w:id="9" w:name="_Toc35393790"/>
      <w:bookmarkStart w:id="10" w:name="_Toc38985263"/>
      <w:bookmarkStart w:id="11" w:name="_Hlk24379207"/>
      <w:r>
        <w:rPr>
          <w:rFonts w:cs="宋体" w:hint="eastAsia"/>
          <w:bCs/>
          <w:sz w:val="21"/>
          <w:szCs w:val="21"/>
        </w:rPr>
        <w:t>一、项目基本情况</w:t>
      </w:r>
      <w:bookmarkEnd w:id="5"/>
      <w:bookmarkEnd w:id="6"/>
      <w:bookmarkEnd w:id="7"/>
      <w:bookmarkEnd w:id="8"/>
      <w:bookmarkEnd w:id="9"/>
      <w:bookmarkEnd w:id="10"/>
    </w:p>
    <w:p w:rsidR="00632FC2" w:rsidRDefault="00235E02">
      <w:pPr>
        <w:spacing w:line="44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项目编号：</w:t>
      </w:r>
      <w:r>
        <w:rPr>
          <w:rFonts w:ascii="宋体" w:hAnsi="宋体" w:cs="宋体" w:hint="eastAsia"/>
          <w:szCs w:val="21"/>
        </w:rPr>
        <w:t>TDHQ2022013</w:t>
      </w:r>
      <w:r>
        <w:rPr>
          <w:rFonts w:ascii="宋体" w:hAnsi="宋体" w:cs="宋体" w:hint="eastAsia"/>
          <w:szCs w:val="21"/>
        </w:rPr>
        <w:t>号</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项目名称：南京邮电大学通达学院</w:t>
      </w:r>
      <w:r>
        <w:rPr>
          <w:rFonts w:ascii="宋体" w:hAnsi="宋体" w:cs="宋体" w:hint="eastAsia"/>
          <w:szCs w:val="21"/>
        </w:rPr>
        <w:t>2022</w:t>
      </w:r>
      <w:r>
        <w:rPr>
          <w:rFonts w:ascii="宋体" w:hAnsi="宋体" w:cs="宋体" w:hint="eastAsia"/>
          <w:szCs w:val="21"/>
        </w:rPr>
        <w:t>年度办公电脑采购项目</w:t>
      </w:r>
    </w:p>
    <w:p w:rsidR="00632FC2" w:rsidRDefault="00235E02">
      <w:pPr>
        <w:spacing w:line="440" w:lineRule="exact"/>
        <w:ind w:firstLineChars="200" w:firstLine="420"/>
        <w:rPr>
          <w:rFonts w:ascii="宋体" w:hAnsi="宋体" w:cs="宋体"/>
          <w:szCs w:val="21"/>
        </w:rPr>
      </w:pPr>
      <w:bookmarkStart w:id="12" w:name="_Toc70281278"/>
      <w:bookmarkEnd w:id="11"/>
      <w:r>
        <w:rPr>
          <w:rFonts w:ascii="宋体" w:hAnsi="宋体" w:cs="宋体" w:hint="eastAsia"/>
          <w:szCs w:val="21"/>
        </w:rPr>
        <w:t>3.</w:t>
      </w:r>
      <w:r>
        <w:rPr>
          <w:rFonts w:ascii="宋体" w:hAnsi="宋体" w:cs="宋体" w:hint="eastAsia"/>
          <w:szCs w:val="21"/>
        </w:rPr>
        <w:t>预算金额：</w:t>
      </w:r>
      <w:bookmarkStart w:id="13" w:name="_Toc70281279"/>
      <w:bookmarkEnd w:id="12"/>
      <w:r>
        <w:rPr>
          <w:rFonts w:ascii="宋体" w:hAnsi="宋体" w:cs="宋体" w:hint="eastAsia"/>
          <w:szCs w:val="21"/>
        </w:rPr>
        <w:t>25</w:t>
      </w:r>
      <w:r>
        <w:rPr>
          <w:rFonts w:ascii="宋体" w:hAnsi="宋体" w:cs="宋体" w:hint="eastAsia"/>
          <w:szCs w:val="21"/>
        </w:rPr>
        <w:t>万元</w:t>
      </w:r>
    </w:p>
    <w:p w:rsidR="00632FC2" w:rsidRDefault="00235E02">
      <w:pPr>
        <w:spacing w:line="440" w:lineRule="exact"/>
        <w:ind w:firstLineChars="200" w:firstLine="420"/>
        <w:outlineLvl w:val="0"/>
        <w:rPr>
          <w:rFonts w:ascii="宋体" w:hAnsi="宋体" w:cs="宋体"/>
          <w:szCs w:val="21"/>
        </w:rPr>
      </w:pPr>
      <w:bookmarkStart w:id="14" w:name="_Toc70281286"/>
      <w:bookmarkEnd w:id="13"/>
      <w:r>
        <w:rPr>
          <w:rFonts w:ascii="宋体" w:hAnsi="宋体" w:cs="宋体" w:hint="eastAsia"/>
          <w:szCs w:val="21"/>
        </w:rPr>
        <w:t>4.</w:t>
      </w:r>
      <w:r>
        <w:rPr>
          <w:rFonts w:ascii="宋体" w:hAnsi="宋体" w:cs="宋体" w:hint="eastAsia"/>
          <w:szCs w:val="21"/>
        </w:rPr>
        <w:t>本项目设定最高限价，最高限价为</w:t>
      </w:r>
      <w:r>
        <w:rPr>
          <w:rFonts w:ascii="宋体" w:hAnsi="宋体" w:cs="宋体" w:hint="eastAsia"/>
          <w:szCs w:val="21"/>
        </w:rPr>
        <w:t>25</w:t>
      </w:r>
      <w:r>
        <w:rPr>
          <w:rFonts w:ascii="宋体" w:hAnsi="宋体" w:cs="宋体" w:hint="eastAsia"/>
          <w:szCs w:val="21"/>
        </w:rPr>
        <w:t>万元。</w:t>
      </w:r>
      <w:bookmarkEnd w:id="14"/>
      <w:r>
        <w:rPr>
          <w:rFonts w:ascii="宋体" w:hAnsi="宋体" w:cs="宋体" w:hint="eastAsia"/>
          <w:spacing w:val="-4"/>
          <w:szCs w:val="21"/>
        </w:rPr>
        <w:t>报价超过</w:t>
      </w:r>
      <w:r>
        <w:rPr>
          <w:rFonts w:ascii="宋体" w:hAnsi="宋体" w:cs="宋体" w:hint="eastAsia"/>
          <w:szCs w:val="21"/>
        </w:rPr>
        <w:t>最高限价的</w:t>
      </w:r>
      <w:r>
        <w:rPr>
          <w:rFonts w:ascii="宋体" w:hAnsi="宋体" w:cs="宋体" w:hint="eastAsia"/>
          <w:spacing w:val="-4"/>
          <w:szCs w:val="21"/>
        </w:rPr>
        <w:t>为无效报价，按照无效响应处理。</w:t>
      </w:r>
    </w:p>
    <w:p w:rsidR="00632FC2" w:rsidRDefault="00235E02">
      <w:pPr>
        <w:spacing w:line="440" w:lineRule="exact"/>
        <w:ind w:firstLineChars="200" w:firstLine="420"/>
        <w:rPr>
          <w:rFonts w:ascii="宋体" w:hAnsi="宋体" w:cs="宋体"/>
          <w:szCs w:val="21"/>
          <w:u w:val="single"/>
        </w:rPr>
      </w:pPr>
      <w:r>
        <w:rPr>
          <w:rFonts w:ascii="宋体" w:hAnsi="宋体" w:cs="宋体" w:hint="eastAsia"/>
          <w:szCs w:val="21"/>
        </w:rPr>
        <w:t>5.</w:t>
      </w:r>
      <w:r>
        <w:rPr>
          <w:rFonts w:ascii="宋体" w:hAnsi="宋体" w:cs="宋体" w:hint="eastAsia"/>
          <w:szCs w:val="21"/>
        </w:rPr>
        <w:t>采购需求：详见招标文件第四章</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合同履行期限：</w:t>
      </w:r>
      <w:bookmarkStart w:id="15" w:name="_Toc28359003"/>
      <w:bookmarkStart w:id="16" w:name="_Toc35393622"/>
      <w:bookmarkStart w:id="17" w:name="_Toc38985264"/>
      <w:bookmarkStart w:id="18" w:name="_Toc28359080"/>
      <w:bookmarkStart w:id="19" w:name="_Toc35393791"/>
      <w:r>
        <w:rPr>
          <w:rFonts w:ascii="宋体" w:hAnsi="宋体" w:cs="宋体" w:hint="eastAsia"/>
          <w:szCs w:val="21"/>
        </w:rPr>
        <w:t>在规定时间按照甲方要求安装完成摆放到位。</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本项目</w:t>
      </w:r>
      <w:r>
        <w:rPr>
          <w:rFonts w:ascii="宋体" w:hAnsi="宋体" w:cs="宋体" w:hint="eastAsia"/>
          <w:szCs w:val="21"/>
          <w:u w:val="single"/>
        </w:rPr>
        <w:t>不接受</w:t>
      </w:r>
      <w:r>
        <w:rPr>
          <w:rFonts w:ascii="宋体" w:hAnsi="宋体" w:cs="宋体" w:hint="eastAsia"/>
          <w:szCs w:val="21"/>
        </w:rPr>
        <w:t>联合体参加投标</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本项目</w:t>
      </w:r>
      <w:r>
        <w:rPr>
          <w:rFonts w:ascii="宋体" w:hAnsi="宋体" w:cs="宋体" w:hint="eastAsia"/>
          <w:szCs w:val="21"/>
          <w:u w:val="single"/>
        </w:rPr>
        <w:t>不接受</w:t>
      </w:r>
      <w:r>
        <w:rPr>
          <w:rFonts w:ascii="宋体" w:hAnsi="宋体" w:cs="宋体" w:hint="eastAsia"/>
          <w:szCs w:val="21"/>
        </w:rPr>
        <w:t>进口产品参加投标</w:t>
      </w:r>
    </w:p>
    <w:p w:rsidR="00632FC2" w:rsidRDefault="00235E02">
      <w:pPr>
        <w:pStyle w:val="20"/>
        <w:spacing w:line="440" w:lineRule="exact"/>
        <w:rPr>
          <w:rFonts w:cs="宋体"/>
          <w:bCs/>
          <w:sz w:val="21"/>
          <w:szCs w:val="21"/>
        </w:rPr>
      </w:pPr>
      <w:bookmarkStart w:id="20" w:name="_Toc44514110"/>
      <w:r>
        <w:rPr>
          <w:rFonts w:cs="宋体" w:hint="eastAsia"/>
          <w:bCs/>
          <w:sz w:val="21"/>
          <w:szCs w:val="21"/>
        </w:rPr>
        <w:t>二、申请人的资格要求：</w:t>
      </w:r>
      <w:bookmarkEnd w:id="15"/>
      <w:bookmarkEnd w:id="16"/>
      <w:bookmarkEnd w:id="17"/>
      <w:bookmarkEnd w:id="18"/>
      <w:bookmarkEnd w:id="19"/>
      <w:bookmarkEnd w:id="20"/>
    </w:p>
    <w:p w:rsidR="00632FC2" w:rsidRDefault="00235E02">
      <w:pPr>
        <w:spacing w:line="440" w:lineRule="exact"/>
        <w:ind w:firstLineChars="200" w:firstLine="420"/>
        <w:rPr>
          <w:rFonts w:ascii="宋体" w:hAnsi="宋体" w:cs="宋体"/>
          <w:szCs w:val="21"/>
        </w:rPr>
      </w:pPr>
      <w:bookmarkStart w:id="21" w:name="_Toc35393792"/>
      <w:bookmarkStart w:id="22" w:name="_Toc28359081"/>
      <w:bookmarkStart w:id="23" w:name="_Toc38985265"/>
      <w:bookmarkStart w:id="24" w:name="_Toc35393623"/>
      <w:bookmarkStart w:id="25" w:name="_Toc28359004"/>
      <w:r>
        <w:rPr>
          <w:rFonts w:ascii="宋体" w:hAnsi="宋体" w:cs="宋体" w:hint="eastAsia"/>
          <w:szCs w:val="21"/>
        </w:rPr>
        <w:t>1.</w:t>
      </w:r>
      <w:r>
        <w:rPr>
          <w:rFonts w:ascii="宋体" w:hAnsi="宋体" w:cs="宋体" w:hint="eastAsia"/>
          <w:szCs w:val="21"/>
        </w:rPr>
        <w:t>满足《中华人民共和国政府采购法》第二十二条规定，并提供下列材料：</w:t>
      </w:r>
    </w:p>
    <w:p w:rsidR="00632FC2" w:rsidRDefault="00235E02">
      <w:pPr>
        <w:spacing w:line="440" w:lineRule="exact"/>
        <w:ind w:firstLineChars="250" w:firstLine="525"/>
        <w:rPr>
          <w:rFonts w:ascii="宋体" w:hAnsi="宋体" w:cs="宋体"/>
          <w:i/>
          <w:iCs/>
          <w:szCs w:val="21"/>
          <w:u w:val="single"/>
        </w:rPr>
      </w:pPr>
      <w:r>
        <w:rPr>
          <w:rFonts w:ascii="宋体" w:hAnsi="宋体" w:cs="宋体" w:hint="eastAsia"/>
          <w:i/>
          <w:iCs/>
          <w:szCs w:val="21"/>
          <w:u w:val="single"/>
        </w:rPr>
        <w:t>1.1</w:t>
      </w:r>
      <w:r>
        <w:rPr>
          <w:rFonts w:ascii="宋体" w:hAnsi="宋体" w:cs="宋体" w:hint="eastAsia"/>
          <w:i/>
          <w:iCs/>
          <w:szCs w:val="21"/>
          <w:u w:val="single"/>
        </w:rPr>
        <w:t>投标函</w:t>
      </w:r>
      <w:r>
        <w:rPr>
          <w:rFonts w:ascii="宋体" w:hAnsi="宋体" w:cs="宋体" w:hint="eastAsia"/>
          <w:b/>
          <w:i/>
          <w:iCs/>
          <w:szCs w:val="21"/>
          <w:u w:val="single"/>
        </w:rPr>
        <w:t>(</w:t>
      </w:r>
      <w:r>
        <w:rPr>
          <w:rFonts w:ascii="宋体" w:hAnsi="宋体" w:cs="宋体" w:hint="eastAsia"/>
          <w:b/>
          <w:i/>
          <w:iCs/>
          <w:szCs w:val="21"/>
          <w:u w:val="single"/>
        </w:rPr>
        <w:t>原件</w:t>
      </w:r>
      <w:r>
        <w:rPr>
          <w:rFonts w:ascii="宋体" w:hAnsi="宋体" w:cs="宋体" w:hint="eastAsia"/>
          <w:b/>
          <w:i/>
          <w:iCs/>
          <w:szCs w:val="21"/>
          <w:u w:val="single"/>
        </w:rPr>
        <w:t>)</w:t>
      </w:r>
    </w:p>
    <w:p w:rsidR="00632FC2" w:rsidRDefault="00235E02">
      <w:pPr>
        <w:spacing w:line="440" w:lineRule="exact"/>
        <w:ind w:right="312" w:firstLineChars="250" w:firstLine="525"/>
        <w:rPr>
          <w:rFonts w:ascii="宋体" w:hAnsi="宋体" w:cs="宋体"/>
          <w:i/>
          <w:iCs/>
          <w:szCs w:val="21"/>
          <w:u w:val="single"/>
        </w:rPr>
      </w:pPr>
      <w:r>
        <w:rPr>
          <w:rFonts w:ascii="宋体" w:hAnsi="宋体" w:cs="宋体" w:hint="eastAsia"/>
          <w:i/>
          <w:iCs/>
          <w:szCs w:val="21"/>
          <w:u w:val="single"/>
        </w:rPr>
        <w:t xml:space="preserve">1.2 </w:t>
      </w:r>
      <w:r>
        <w:rPr>
          <w:rFonts w:ascii="宋体" w:hAnsi="宋体" w:cs="宋体" w:hint="eastAsia"/>
          <w:i/>
          <w:iCs/>
          <w:szCs w:val="21"/>
          <w:u w:val="single"/>
        </w:rPr>
        <w:t>资格声明</w:t>
      </w:r>
      <w:r>
        <w:rPr>
          <w:rFonts w:ascii="宋体" w:hAnsi="宋体" w:cs="宋体" w:hint="eastAsia"/>
          <w:b/>
          <w:i/>
          <w:iCs/>
          <w:szCs w:val="21"/>
          <w:u w:val="single"/>
        </w:rPr>
        <w:t>(</w:t>
      </w:r>
      <w:r>
        <w:rPr>
          <w:rFonts w:ascii="宋体" w:hAnsi="宋体" w:cs="宋体" w:hint="eastAsia"/>
          <w:b/>
          <w:i/>
          <w:iCs/>
          <w:szCs w:val="21"/>
          <w:u w:val="single"/>
        </w:rPr>
        <w:t>原件</w:t>
      </w:r>
      <w:r>
        <w:rPr>
          <w:rFonts w:ascii="宋体" w:hAnsi="宋体" w:cs="宋体" w:hint="eastAsia"/>
          <w:b/>
          <w:i/>
          <w:iCs/>
          <w:szCs w:val="21"/>
          <w:u w:val="single"/>
        </w:rPr>
        <w:t>)</w:t>
      </w:r>
    </w:p>
    <w:p w:rsidR="00632FC2" w:rsidRDefault="00235E02">
      <w:pPr>
        <w:spacing w:line="440" w:lineRule="exact"/>
        <w:ind w:firstLineChars="250" w:firstLine="525"/>
        <w:rPr>
          <w:rFonts w:ascii="宋体" w:hAnsi="宋体" w:cs="宋体"/>
          <w:i/>
          <w:iCs/>
          <w:szCs w:val="21"/>
          <w:u w:val="single"/>
        </w:rPr>
      </w:pPr>
      <w:r>
        <w:rPr>
          <w:rFonts w:ascii="宋体" w:hAnsi="宋体" w:cs="宋体" w:hint="eastAsia"/>
          <w:i/>
          <w:iCs/>
          <w:szCs w:val="21"/>
          <w:u w:val="single"/>
        </w:rPr>
        <w:t>1.3</w:t>
      </w:r>
      <w:r>
        <w:rPr>
          <w:rFonts w:ascii="宋体" w:hAnsi="宋体" w:cs="宋体" w:hint="eastAsia"/>
          <w:i/>
          <w:iCs/>
          <w:szCs w:val="21"/>
          <w:u w:val="single"/>
        </w:rPr>
        <w:t>若法定代表人参加投标的，须提供本人身份证复印件</w:t>
      </w:r>
      <w:r>
        <w:rPr>
          <w:rFonts w:ascii="宋体" w:hAnsi="宋体" w:cs="宋体" w:hint="eastAsia"/>
          <w:b/>
          <w:i/>
          <w:iCs/>
          <w:szCs w:val="21"/>
          <w:u w:val="single"/>
        </w:rPr>
        <w:t>(</w:t>
      </w:r>
      <w:r>
        <w:rPr>
          <w:rFonts w:ascii="宋体" w:hAnsi="宋体" w:cs="宋体" w:hint="eastAsia"/>
          <w:b/>
          <w:i/>
          <w:iCs/>
          <w:szCs w:val="21"/>
          <w:u w:val="single"/>
        </w:rPr>
        <w:t>原件备查</w:t>
      </w:r>
      <w:r>
        <w:rPr>
          <w:rFonts w:ascii="宋体" w:hAnsi="宋体" w:cs="宋体" w:hint="eastAsia"/>
          <w:b/>
          <w:i/>
          <w:iCs/>
          <w:szCs w:val="21"/>
          <w:u w:val="single"/>
        </w:rPr>
        <w:t>)</w:t>
      </w:r>
      <w:r>
        <w:rPr>
          <w:rFonts w:ascii="宋体" w:hAnsi="宋体" w:cs="宋体" w:hint="eastAsia"/>
          <w:i/>
          <w:iCs/>
          <w:szCs w:val="21"/>
          <w:u w:val="single"/>
        </w:rPr>
        <w:t>；若授权代表参加的，须提供《法人授权书》原件和授权代表身份证复印件</w:t>
      </w:r>
      <w:r>
        <w:rPr>
          <w:rFonts w:ascii="宋体" w:hAnsi="宋体" w:cs="宋体" w:hint="eastAsia"/>
          <w:b/>
          <w:i/>
          <w:iCs/>
          <w:szCs w:val="21"/>
          <w:u w:val="single"/>
        </w:rPr>
        <w:t>（原件备查）</w:t>
      </w:r>
    </w:p>
    <w:p w:rsidR="00632FC2" w:rsidRDefault="00235E02">
      <w:pPr>
        <w:spacing w:line="440" w:lineRule="exact"/>
        <w:ind w:firstLineChars="250" w:firstLine="525"/>
        <w:rPr>
          <w:rFonts w:ascii="宋体" w:hAnsi="宋体" w:cs="宋体"/>
          <w:i/>
          <w:iCs/>
          <w:szCs w:val="21"/>
          <w:u w:val="single"/>
        </w:rPr>
      </w:pPr>
      <w:r>
        <w:rPr>
          <w:rFonts w:ascii="宋体" w:hAnsi="宋体" w:cs="宋体" w:hint="eastAsia"/>
          <w:i/>
          <w:iCs/>
          <w:szCs w:val="21"/>
          <w:u w:val="single"/>
        </w:rPr>
        <w:t>1.4</w:t>
      </w:r>
      <w:r>
        <w:rPr>
          <w:rFonts w:ascii="宋体" w:hAnsi="宋体" w:cs="宋体" w:hint="eastAsia"/>
          <w:i/>
          <w:iCs/>
          <w:szCs w:val="21"/>
          <w:u w:val="single"/>
        </w:rPr>
        <w:t>营业执照副本或民办非企业单位登记证书或事业单位法人证书等相关身份证明材料</w:t>
      </w:r>
      <w:r>
        <w:rPr>
          <w:rFonts w:ascii="宋体" w:hAnsi="宋体" w:cs="宋体" w:hint="eastAsia"/>
          <w:b/>
          <w:i/>
          <w:iCs/>
          <w:szCs w:val="21"/>
          <w:u w:val="single"/>
        </w:rPr>
        <w:t>(</w:t>
      </w:r>
      <w:r>
        <w:rPr>
          <w:rFonts w:ascii="宋体" w:hAnsi="宋体" w:cs="宋体" w:hint="eastAsia"/>
          <w:b/>
          <w:i/>
          <w:iCs/>
          <w:szCs w:val="21"/>
          <w:u w:val="single"/>
        </w:rPr>
        <w:t>复印件加盖投标人公章</w:t>
      </w:r>
      <w:r>
        <w:rPr>
          <w:rFonts w:ascii="宋体" w:hAnsi="宋体" w:cs="宋体" w:hint="eastAsia"/>
          <w:b/>
          <w:i/>
          <w:iCs/>
          <w:szCs w:val="21"/>
          <w:u w:val="single"/>
        </w:rPr>
        <w:t>)</w:t>
      </w:r>
    </w:p>
    <w:p w:rsidR="00632FC2" w:rsidRDefault="00235E02">
      <w:pPr>
        <w:spacing w:line="440" w:lineRule="exact"/>
        <w:ind w:firstLineChars="200" w:firstLine="420"/>
        <w:rPr>
          <w:rFonts w:ascii="宋体" w:hAnsi="宋体" w:cs="宋体"/>
          <w:i/>
          <w:iCs/>
          <w:szCs w:val="21"/>
          <w:u w:val="single"/>
        </w:rPr>
      </w:pPr>
      <w:r>
        <w:rPr>
          <w:rFonts w:ascii="宋体" w:hAnsi="宋体" w:cs="宋体" w:hint="eastAsia"/>
          <w:i/>
          <w:iCs/>
          <w:szCs w:val="21"/>
          <w:u w:val="single"/>
        </w:rPr>
        <w:t xml:space="preserve">1.5 </w:t>
      </w:r>
      <w:r>
        <w:rPr>
          <w:rFonts w:ascii="宋体" w:hAnsi="宋体" w:cs="宋体" w:hint="eastAsia"/>
          <w:i/>
          <w:iCs/>
          <w:szCs w:val="21"/>
          <w:u w:val="single"/>
        </w:rPr>
        <w:t>依法缴纳职工社会保障资金的证明材料</w:t>
      </w:r>
      <w:r>
        <w:rPr>
          <w:rFonts w:ascii="宋体" w:hAnsi="宋体" w:cs="宋体" w:hint="eastAsia"/>
          <w:b/>
          <w:bCs/>
          <w:i/>
          <w:iCs/>
          <w:szCs w:val="21"/>
          <w:u w:val="single"/>
        </w:rPr>
        <w:t>(</w:t>
      </w:r>
      <w:r>
        <w:rPr>
          <w:rFonts w:ascii="宋体" w:hAnsi="宋体" w:cs="宋体" w:hint="eastAsia"/>
          <w:b/>
          <w:bCs/>
          <w:i/>
          <w:iCs/>
          <w:szCs w:val="21"/>
          <w:u w:val="single"/>
        </w:rPr>
        <w:t>复印件加盖投标人公章</w:t>
      </w:r>
      <w:r>
        <w:rPr>
          <w:rFonts w:ascii="宋体" w:hAnsi="宋体" w:cs="宋体" w:hint="eastAsia"/>
          <w:b/>
          <w:bCs/>
          <w:i/>
          <w:iCs/>
          <w:szCs w:val="21"/>
          <w:u w:val="single"/>
        </w:rPr>
        <w:t>)(</w:t>
      </w:r>
      <w:r>
        <w:rPr>
          <w:rFonts w:ascii="宋体" w:hAnsi="宋体" w:cs="宋体" w:hint="eastAsia"/>
          <w:b/>
          <w:bCs/>
          <w:i/>
          <w:iCs/>
          <w:szCs w:val="21"/>
          <w:u w:val="single"/>
        </w:rPr>
        <w:t>税务、银行或社会保险基金管理部门出具的</w:t>
      </w:r>
      <w:r>
        <w:rPr>
          <w:rFonts w:ascii="宋体" w:hAnsi="宋体" w:cs="宋体" w:hint="eastAsia"/>
          <w:b/>
          <w:bCs/>
          <w:i/>
          <w:iCs/>
          <w:szCs w:val="21"/>
          <w:u w:val="single"/>
        </w:rPr>
        <w:t>2022</w:t>
      </w:r>
      <w:r>
        <w:rPr>
          <w:rFonts w:ascii="宋体" w:hAnsi="宋体" w:cs="宋体" w:hint="eastAsia"/>
          <w:b/>
          <w:bCs/>
          <w:i/>
          <w:iCs/>
          <w:szCs w:val="21"/>
          <w:u w:val="single"/>
        </w:rPr>
        <w:t>年</w:t>
      </w:r>
      <w:r>
        <w:rPr>
          <w:rFonts w:ascii="宋体" w:hAnsi="宋体" w:cs="宋体" w:hint="eastAsia"/>
          <w:b/>
          <w:bCs/>
          <w:i/>
          <w:iCs/>
          <w:szCs w:val="21"/>
          <w:u w:val="single"/>
        </w:rPr>
        <w:t>3</w:t>
      </w:r>
      <w:r>
        <w:rPr>
          <w:rFonts w:ascii="宋体" w:hAnsi="宋体" w:cs="宋体" w:hint="eastAsia"/>
          <w:b/>
          <w:bCs/>
          <w:i/>
          <w:iCs/>
          <w:szCs w:val="21"/>
          <w:u w:val="single"/>
        </w:rPr>
        <w:t>月</w:t>
      </w:r>
      <w:r>
        <w:rPr>
          <w:rFonts w:ascii="宋体" w:hAnsi="宋体" w:cs="宋体" w:hint="eastAsia"/>
          <w:b/>
          <w:bCs/>
          <w:i/>
          <w:iCs/>
          <w:szCs w:val="21"/>
          <w:u w:val="single"/>
        </w:rPr>
        <w:t>-2022</w:t>
      </w:r>
      <w:r>
        <w:rPr>
          <w:rFonts w:ascii="宋体" w:hAnsi="宋体" w:cs="宋体" w:hint="eastAsia"/>
          <w:b/>
          <w:bCs/>
          <w:i/>
          <w:iCs/>
          <w:szCs w:val="21"/>
          <w:u w:val="single"/>
        </w:rPr>
        <w:t>年</w:t>
      </w:r>
      <w:r>
        <w:rPr>
          <w:rFonts w:ascii="宋体" w:hAnsi="宋体" w:cs="宋体" w:hint="eastAsia"/>
          <w:b/>
          <w:bCs/>
          <w:i/>
          <w:iCs/>
          <w:szCs w:val="21"/>
          <w:u w:val="single"/>
        </w:rPr>
        <w:t>5</w:t>
      </w:r>
      <w:r>
        <w:rPr>
          <w:rFonts w:ascii="宋体" w:hAnsi="宋体" w:cs="宋体" w:hint="eastAsia"/>
          <w:b/>
          <w:bCs/>
          <w:i/>
          <w:iCs/>
          <w:szCs w:val="21"/>
          <w:u w:val="single"/>
        </w:rPr>
        <w:t>月内任意一个月缴纳职工社会保障资金的缴款凭证或缴款证明</w:t>
      </w:r>
      <w:r>
        <w:rPr>
          <w:rFonts w:ascii="宋体" w:hAnsi="宋体" w:cs="宋体" w:hint="eastAsia"/>
          <w:b/>
          <w:bCs/>
          <w:i/>
          <w:iCs/>
          <w:szCs w:val="21"/>
          <w:u w:val="single"/>
        </w:rPr>
        <w:t>)</w:t>
      </w:r>
      <w:r>
        <w:rPr>
          <w:rFonts w:ascii="宋体" w:hAnsi="宋体" w:cs="宋体" w:hint="eastAsia"/>
          <w:b/>
          <w:i/>
          <w:szCs w:val="21"/>
          <w:u w:val="single"/>
        </w:rPr>
        <w:t>（供应商依法享受缓缴、免缴的提供证明材料）</w:t>
      </w:r>
    </w:p>
    <w:p w:rsidR="00632FC2" w:rsidRDefault="00235E02">
      <w:pPr>
        <w:spacing w:line="440" w:lineRule="exact"/>
        <w:ind w:firstLineChars="200" w:firstLine="420"/>
        <w:rPr>
          <w:rFonts w:ascii="宋体" w:hAnsi="宋体" w:cs="宋体"/>
          <w:i/>
          <w:spacing w:val="-6"/>
          <w:szCs w:val="21"/>
        </w:rPr>
      </w:pPr>
      <w:r>
        <w:rPr>
          <w:rFonts w:ascii="宋体" w:hAnsi="宋体" w:cs="宋体" w:hint="eastAsia"/>
          <w:i/>
          <w:iCs/>
          <w:szCs w:val="21"/>
          <w:u w:val="single"/>
        </w:rPr>
        <w:t xml:space="preserve">1.6 </w:t>
      </w:r>
      <w:r>
        <w:rPr>
          <w:rFonts w:ascii="宋体" w:hAnsi="宋体" w:cs="宋体" w:hint="eastAsia"/>
          <w:i/>
          <w:iCs/>
          <w:szCs w:val="21"/>
          <w:u w:val="single"/>
        </w:rPr>
        <w:t>投标人</w:t>
      </w:r>
      <w:r>
        <w:rPr>
          <w:rFonts w:ascii="宋体" w:hAnsi="宋体" w:cs="宋体" w:hint="eastAsia"/>
          <w:i/>
          <w:iCs/>
          <w:szCs w:val="21"/>
          <w:u w:val="single"/>
        </w:rPr>
        <w:t>2022</w:t>
      </w:r>
      <w:r>
        <w:rPr>
          <w:rFonts w:ascii="宋体" w:hAnsi="宋体" w:cs="宋体" w:hint="eastAsia"/>
          <w:i/>
          <w:iCs/>
          <w:szCs w:val="21"/>
          <w:u w:val="single"/>
        </w:rPr>
        <w:t>年</w:t>
      </w:r>
      <w:r>
        <w:rPr>
          <w:rFonts w:ascii="宋体" w:hAnsi="宋体" w:cs="宋体" w:hint="eastAsia"/>
          <w:i/>
          <w:iCs/>
          <w:szCs w:val="21"/>
          <w:u w:val="single"/>
        </w:rPr>
        <w:t>3</w:t>
      </w:r>
      <w:r>
        <w:rPr>
          <w:rFonts w:ascii="宋体" w:hAnsi="宋体" w:cs="宋体" w:hint="eastAsia"/>
          <w:i/>
          <w:iCs/>
          <w:szCs w:val="21"/>
          <w:u w:val="single"/>
        </w:rPr>
        <w:t>月</w:t>
      </w:r>
      <w:r>
        <w:rPr>
          <w:rFonts w:ascii="宋体" w:hAnsi="宋体" w:cs="宋体" w:hint="eastAsia"/>
          <w:i/>
          <w:iCs/>
          <w:szCs w:val="21"/>
          <w:u w:val="single"/>
        </w:rPr>
        <w:t>-2022</w:t>
      </w:r>
      <w:r>
        <w:rPr>
          <w:rFonts w:ascii="宋体" w:hAnsi="宋体" w:cs="宋体" w:hint="eastAsia"/>
          <w:i/>
          <w:iCs/>
          <w:szCs w:val="21"/>
          <w:u w:val="single"/>
        </w:rPr>
        <w:t>年</w:t>
      </w:r>
      <w:r>
        <w:rPr>
          <w:rFonts w:ascii="宋体" w:hAnsi="宋体" w:cs="宋体" w:hint="eastAsia"/>
          <w:i/>
          <w:iCs/>
          <w:szCs w:val="21"/>
          <w:u w:val="single"/>
        </w:rPr>
        <w:t>5</w:t>
      </w:r>
      <w:r>
        <w:rPr>
          <w:rFonts w:ascii="宋体" w:hAnsi="宋体" w:cs="宋体" w:hint="eastAsia"/>
          <w:i/>
          <w:iCs/>
          <w:szCs w:val="21"/>
          <w:u w:val="single"/>
        </w:rPr>
        <w:t>月三个月内任意一个月依法纳税的缴款凭证</w:t>
      </w:r>
      <w:r>
        <w:rPr>
          <w:rFonts w:ascii="宋体" w:hAnsi="宋体" w:cs="宋体" w:hint="eastAsia"/>
          <w:b/>
          <w:i/>
          <w:iCs/>
          <w:szCs w:val="21"/>
          <w:u w:val="single"/>
        </w:rPr>
        <w:t>(</w:t>
      </w:r>
      <w:r>
        <w:rPr>
          <w:rFonts w:ascii="宋体" w:hAnsi="宋体" w:cs="宋体" w:hint="eastAsia"/>
          <w:b/>
          <w:i/>
          <w:iCs/>
          <w:szCs w:val="21"/>
          <w:u w:val="single"/>
        </w:rPr>
        <w:t>复印件加盖投</w:t>
      </w:r>
      <w:r>
        <w:rPr>
          <w:rFonts w:ascii="宋体" w:hAnsi="宋体" w:cs="宋体" w:hint="eastAsia"/>
          <w:b/>
          <w:i/>
          <w:iCs/>
          <w:szCs w:val="21"/>
          <w:u w:val="single"/>
        </w:rPr>
        <w:t>标人公章</w:t>
      </w:r>
      <w:r>
        <w:rPr>
          <w:rFonts w:ascii="宋体" w:hAnsi="宋体" w:cs="宋体" w:hint="eastAsia"/>
          <w:b/>
          <w:i/>
          <w:iCs/>
          <w:szCs w:val="21"/>
          <w:u w:val="single"/>
        </w:rPr>
        <w:t>)</w:t>
      </w:r>
      <w:r>
        <w:rPr>
          <w:rFonts w:ascii="宋体" w:hAnsi="宋体" w:cs="宋体" w:hint="eastAsia"/>
          <w:b/>
          <w:i/>
          <w:szCs w:val="21"/>
          <w:u w:val="single"/>
        </w:rPr>
        <w:t>（供应商依法享受缓缴、免缴的提供证明材料）</w:t>
      </w:r>
    </w:p>
    <w:p w:rsidR="00632FC2" w:rsidRDefault="00235E02">
      <w:pPr>
        <w:spacing w:line="440" w:lineRule="exact"/>
        <w:ind w:firstLineChars="250" w:firstLine="525"/>
        <w:rPr>
          <w:rFonts w:ascii="宋体" w:hAnsi="宋体" w:cs="宋体"/>
          <w:i/>
          <w:iCs/>
          <w:szCs w:val="21"/>
          <w:u w:val="single"/>
        </w:rPr>
      </w:pPr>
      <w:r>
        <w:rPr>
          <w:rFonts w:ascii="宋体" w:hAnsi="宋体" w:cs="宋体" w:hint="eastAsia"/>
          <w:i/>
          <w:iCs/>
          <w:szCs w:val="21"/>
          <w:u w:val="single"/>
        </w:rPr>
        <w:t xml:space="preserve">1.7 </w:t>
      </w:r>
      <w:r>
        <w:rPr>
          <w:rFonts w:ascii="宋体" w:hAnsi="宋体" w:cs="宋体" w:hint="eastAsia"/>
          <w:i/>
          <w:iCs/>
          <w:szCs w:val="21"/>
          <w:u w:val="single"/>
        </w:rPr>
        <w:t>与第（</w:t>
      </w:r>
      <w:r>
        <w:rPr>
          <w:rFonts w:ascii="宋体" w:hAnsi="宋体" w:cs="宋体" w:hint="eastAsia"/>
          <w:i/>
          <w:iCs/>
          <w:szCs w:val="21"/>
          <w:u w:val="single"/>
        </w:rPr>
        <w:t>1.6</w:t>
      </w:r>
      <w:r>
        <w:rPr>
          <w:rFonts w:ascii="宋体" w:hAnsi="宋体" w:cs="宋体" w:hint="eastAsia"/>
          <w:i/>
          <w:iCs/>
          <w:szCs w:val="21"/>
          <w:u w:val="single"/>
        </w:rPr>
        <w:t>）条相对应的纳税申报表或经会计师事务所审计的</w:t>
      </w:r>
      <w:r>
        <w:rPr>
          <w:rFonts w:ascii="宋体" w:hAnsi="宋体" w:cs="宋体" w:hint="eastAsia"/>
          <w:i/>
          <w:iCs/>
          <w:szCs w:val="21"/>
          <w:u w:val="single"/>
        </w:rPr>
        <w:t>2021</w:t>
      </w:r>
      <w:r>
        <w:rPr>
          <w:rFonts w:ascii="宋体" w:hAnsi="宋体" w:cs="宋体" w:hint="eastAsia"/>
          <w:i/>
          <w:iCs/>
          <w:szCs w:val="21"/>
          <w:u w:val="single"/>
        </w:rPr>
        <w:t>年度财务报告（</w:t>
      </w:r>
      <w:r>
        <w:rPr>
          <w:rFonts w:ascii="宋体" w:hAnsi="宋体" w:cs="宋体" w:hint="eastAsia"/>
          <w:b/>
          <w:bCs/>
          <w:i/>
          <w:iCs/>
          <w:szCs w:val="21"/>
          <w:u w:val="single"/>
        </w:rPr>
        <w:t>成立不满一年不需提供）</w:t>
      </w:r>
      <w:r>
        <w:rPr>
          <w:rFonts w:ascii="宋体" w:hAnsi="宋体" w:cs="宋体" w:hint="eastAsia"/>
          <w:b/>
          <w:bCs/>
          <w:i/>
          <w:iCs/>
          <w:szCs w:val="21"/>
          <w:u w:val="single"/>
        </w:rPr>
        <w:t xml:space="preserve"> </w:t>
      </w:r>
      <w:r>
        <w:rPr>
          <w:rFonts w:ascii="宋体" w:hAnsi="宋体" w:cs="宋体" w:hint="eastAsia"/>
          <w:b/>
          <w:i/>
          <w:iCs/>
          <w:szCs w:val="21"/>
          <w:u w:val="single"/>
        </w:rPr>
        <w:t>(</w:t>
      </w:r>
      <w:r>
        <w:rPr>
          <w:rFonts w:ascii="宋体" w:hAnsi="宋体" w:cs="宋体" w:hint="eastAsia"/>
          <w:b/>
          <w:i/>
          <w:iCs/>
          <w:szCs w:val="21"/>
          <w:u w:val="single"/>
        </w:rPr>
        <w:t>复印件加盖投标人公章</w:t>
      </w:r>
      <w:r>
        <w:rPr>
          <w:rFonts w:ascii="宋体" w:hAnsi="宋体" w:cs="宋体" w:hint="eastAsia"/>
          <w:b/>
          <w:i/>
          <w:iCs/>
          <w:szCs w:val="21"/>
          <w:u w:val="single"/>
        </w:rPr>
        <w:t>)</w:t>
      </w:r>
    </w:p>
    <w:p w:rsidR="00632FC2" w:rsidRDefault="00235E02">
      <w:pPr>
        <w:spacing w:line="440" w:lineRule="exact"/>
        <w:ind w:firstLineChars="250" w:firstLine="525"/>
        <w:rPr>
          <w:rFonts w:ascii="宋体" w:hAnsi="宋体" w:cs="宋体"/>
          <w:b/>
          <w:bCs/>
          <w:i/>
          <w:iCs/>
          <w:szCs w:val="21"/>
          <w:u w:val="single"/>
        </w:rPr>
      </w:pPr>
      <w:r>
        <w:rPr>
          <w:rFonts w:ascii="宋体" w:hAnsi="宋体" w:cs="宋体" w:hint="eastAsia"/>
          <w:i/>
          <w:iCs/>
          <w:szCs w:val="21"/>
          <w:u w:val="single"/>
        </w:rPr>
        <w:t>1.8</w:t>
      </w:r>
      <w:r>
        <w:rPr>
          <w:rFonts w:ascii="宋体" w:hAnsi="宋体" w:cs="宋体" w:hint="eastAsia"/>
          <w:i/>
          <w:iCs/>
          <w:spacing w:val="-6"/>
          <w:szCs w:val="21"/>
          <w:u w:val="single"/>
        </w:rPr>
        <w:t>投标人参加本次政府采购活动前</w:t>
      </w:r>
      <w:r>
        <w:rPr>
          <w:rFonts w:ascii="宋体" w:hAnsi="宋体" w:cs="宋体" w:hint="eastAsia"/>
          <w:i/>
          <w:iCs/>
          <w:spacing w:val="-6"/>
          <w:szCs w:val="21"/>
          <w:u w:val="single"/>
        </w:rPr>
        <w:t>3</w:t>
      </w:r>
      <w:r>
        <w:rPr>
          <w:rFonts w:ascii="宋体" w:hAnsi="宋体" w:cs="宋体" w:hint="eastAsia"/>
          <w:i/>
          <w:iCs/>
          <w:spacing w:val="-6"/>
          <w:szCs w:val="21"/>
          <w:u w:val="single"/>
        </w:rPr>
        <w:t>年内在经营活动中没有重大违法记录的书面声明</w:t>
      </w:r>
      <w:r>
        <w:rPr>
          <w:rFonts w:ascii="宋体" w:hAnsi="宋体" w:cs="宋体" w:hint="eastAsia"/>
          <w:b/>
          <w:bCs/>
          <w:i/>
          <w:iCs/>
          <w:spacing w:val="-6"/>
          <w:szCs w:val="21"/>
          <w:u w:val="single"/>
        </w:rPr>
        <w:t>（原件）</w:t>
      </w:r>
    </w:p>
    <w:p w:rsidR="00632FC2" w:rsidRDefault="00235E02">
      <w:pPr>
        <w:spacing w:line="440" w:lineRule="exact"/>
        <w:ind w:firstLineChars="200" w:firstLine="420"/>
        <w:outlineLvl w:val="0"/>
        <w:rPr>
          <w:rFonts w:ascii="宋体" w:hAnsi="宋体" w:cs="宋体"/>
          <w:i/>
          <w:iCs/>
          <w:szCs w:val="21"/>
          <w:u w:val="single"/>
        </w:rPr>
      </w:pPr>
      <w:r>
        <w:rPr>
          <w:rFonts w:ascii="宋体" w:hAnsi="宋体" w:cs="宋体" w:hint="eastAsia"/>
          <w:i/>
          <w:iCs/>
          <w:szCs w:val="21"/>
          <w:u w:val="single"/>
        </w:rPr>
        <w:lastRenderedPageBreak/>
        <w:t>1.9</w:t>
      </w:r>
      <w:r>
        <w:rPr>
          <w:rFonts w:ascii="宋体" w:hAnsi="宋体" w:cs="宋体" w:hint="eastAsia"/>
          <w:i/>
          <w:iCs/>
          <w:szCs w:val="21"/>
          <w:u w:val="single"/>
        </w:rPr>
        <w:t>供应商未被“信用中国”网站（</w:t>
      </w:r>
      <w:r>
        <w:rPr>
          <w:rFonts w:ascii="宋体" w:hAnsi="宋体" w:cs="宋体" w:hint="eastAsia"/>
          <w:i/>
          <w:iCs/>
          <w:szCs w:val="21"/>
          <w:u w:val="single"/>
        </w:rPr>
        <w:t>www.creditchina.gov.cn</w:t>
      </w:r>
      <w:r>
        <w:rPr>
          <w:rFonts w:ascii="宋体" w:hAnsi="宋体" w:cs="宋体" w:hint="eastAsia"/>
          <w:i/>
          <w:iCs/>
          <w:szCs w:val="21"/>
          <w:u w:val="single"/>
        </w:rPr>
        <w:t>）、“中国政府采购网”</w:t>
      </w:r>
      <w:r>
        <w:rPr>
          <w:rFonts w:ascii="宋体" w:hAnsi="宋体" w:cs="宋体" w:hint="eastAsia"/>
          <w:i/>
          <w:iCs/>
          <w:szCs w:val="21"/>
          <w:u w:val="single"/>
        </w:rPr>
        <w:t>(www.ccgp.gov.cn)</w:t>
      </w:r>
      <w:r>
        <w:rPr>
          <w:rFonts w:ascii="宋体" w:hAnsi="宋体" w:cs="宋体" w:hint="eastAsia"/>
          <w:i/>
          <w:iCs/>
          <w:szCs w:val="21"/>
          <w:u w:val="single"/>
        </w:rPr>
        <w:t>列入失信被执行人、重大税收违法案件当事人名单、政府采购严重违法失信行为记录名单</w:t>
      </w:r>
      <w:r>
        <w:rPr>
          <w:rFonts w:ascii="宋体" w:hAnsi="宋体" w:cs="宋体" w:hint="eastAsia"/>
          <w:b/>
          <w:bCs/>
          <w:i/>
          <w:szCs w:val="21"/>
          <w:u w:val="single"/>
        </w:rPr>
        <w:t>（提供网页截图加盖供应</w:t>
      </w:r>
      <w:r>
        <w:rPr>
          <w:rFonts w:ascii="宋体" w:hAnsi="宋体" w:cs="宋体" w:hint="eastAsia"/>
          <w:b/>
          <w:bCs/>
          <w:i/>
          <w:szCs w:val="21"/>
          <w:u w:val="single"/>
        </w:rPr>
        <w:t>商公章）</w:t>
      </w:r>
    </w:p>
    <w:p w:rsidR="00632FC2" w:rsidRDefault="00235E02">
      <w:pPr>
        <w:spacing w:line="440" w:lineRule="exact"/>
        <w:ind w:left="527"/>
        <w:rPr>
          <w:rFonts w:ascii="宋体" w:hAnsi="宋体" w:cs="宋体"/>
          <w:szCs w:val="21"/>
        </w:rPr>
      </w:pPr>
      <w:r>
        <w:rPr>
          <w:rFonts w:ascii="宋体" w:hAnsi="宋体" w:cs="宋体" w:hint="eastAsia"/>
          <w:i/>
          <w:iCs/>
          <w:szCs w:val="21"/>
          <w:u w:val="single"/>
        </w:rPr>
        <w:t>1.10</w:t>
      </w:r>
      <w:r>
        <w:rPr>
          <w:rFonts w:ascii="宋体" w:hAnsi="宋体" w:cs="宋体" w:hint="eastAsia"/>
          <w:i/>
          <w:iCs/>
          <w:szCs w:val="21"/>
          <w:u w:val="single"/>
        </w:rPr>
        <w:t>供应商信用承诺书</w:t>
      </w:r>
      <w:r>
        <w:rPr>
          <w:rFonts w:ascii="宋体" w:hAnsi="宋体" w:cs="宋体" w:hint="eastAsia"/>
          <w:b/>
          <w:bCs/>
          <w:i/>
          <w:iCs/>
          <w:szCs w:val="21"/>
          <w:u w:val="single"/>
        </w:rPr>
        <w:t>（原件）</w:t>
      </w:r>
    </w:p>
    <w:p w:rsidR="00632FC2" w:rsidRDefault="00235E02">
      <w:pPr>
        <w:spacing w:line="440" w:lineRule="exact"/>
        <w:ind w:firstLineChars="250" w:firstLine="525"/>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：如参加本项目的供应商为个体工商户、自然人或事业法人等非企业法人，则无需提供上述</w:t>
      </w:r>
      <w:r>
        <w:rPr>
          <w:rFonts w:ascii="宋体" w:hAnsi="宋体" w:cs="宋体" w:hint="eastAsia"/>
          <w:szCs w:val="21"/>
        </w:rPr>
        <w:t xml:space="preserve">1.5-1.7 </w:t>
      </w:r>
      <w:r>
        <w:rPr>
          <w:rFonts w:ascii="宋体" w:hAnsi="宋体" w:cs="宋体" w:hint="eastAsia"/>
          <w:szCs w:val="21"/>
        </w:rPr>
        <w:t>项，本文件中所需法定代表人相关材料、盖章及签字等可用供应商相关负责人的相应材料代替。</w:t>
      </w:r>
    </w:p>
    <w:p w:rsidR="00632FC2" w:rsidRDefault="00235E02">
      <w:pPr>
        <w:spacing w:line="440" w:lineRule="exact"/>
        <w:ind w:firstLineChars="250" w:firstLine="525"/>
        <w:rPr>
          <w:rFonts w:ascii="宋体" w:hAnsi="宋体" w:cs="宋体"/>
          <w:szCs w:val="21"/>
        </w:rPr>
      </w:pPr>
      <w:r>
        <w:rPr>
          <w:rFonts w:ascii="宋体" w:hAnsi="宋体" w:cs="宋体" w:hint="eastAsia"/>
          <w:szCs w:val="21"/>
        </w:rPr>
        <w:t>注</w:t>
      </w:r>
      <w:r>
        <w:rPr>
          <w:rFonts w:ascii="宋体" w:hAnsi="宋体" w:cs="宋体" w:hint="eastAsia"/>
          <w:szCs w:val="21"/>
        </w:rPr>
        <w:t>2</w:t>
      </w:r>
      <w:r>
        <w:rPr>
          <w:rFonts w:ascii="宋体" w:hAnsi="宋体" w:cs="宋体" w:hint="eastAsia"/>
          <w:szCs w:val="21"/>
        </w:rPr>
        <w:t>：投标文件的正本和副本中均须提供上述资格证明文件。资格证明文件须清晰可辨，若有缺失或不清晰，将导致投标被拒绝且不允许在开标后补正。</w:t>
      </w:r>
    </w:p>
    <w:p w:rsidR="00632FC2" w:rsidRDefault="00235E02">
      <w:pPr>
        <w:spacing w:line="440" w:lineRule="exact"/>
        <w:ind w:firstLineChars="250" w:firstLine="525"/>
        <w:rPr>
          <w:rFonts w:ascii="宋体" w:hAnsi="宋体" w:cs="宋体"/>
          <w:i/>
          <w:u w:val="single"/>
        </w:rPr>
      </w:pPr>
      <w:r>
        <w:rPr>
          <w:rFonts w:ascii="宋体" w:hAnsi="宋体" w:cs="宋体" w:hint="eastAsia"/>
          <w:szCs w:val="21"/>
        </w:rPr>
        <w:t>2.</w:t>
      </w:r>
      <w:r>
        <w:rPr>
          <w:rFonts w:ascii="宋体" w:hAnsi="宋体" w:cs="宋体" w:hint="eastAsia"/>
          <w:szCs w:val="21"/>
        </w:rPr>
        <w:t>落实政府采购政策需满足的资格要求：无</w:t>
      </w:r>
    </w:p>
    <w:p w:rsidR="00632FC2" w:rsidRDefault="00235E02">
      <w:pPr>
        <w:spacing w:line="440" w:lineRule="exact"/>
        <w:ind w:firstLineChars="250" w:firstLine="525"/>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本项目的特定资格要求：无</w:t>
      </w:r>
    </w:p>
    <w:p w:rsidR="00632FC2" w:rsidRDefault="00235E02">
      <w:pPr>
        <w:spacing w:line="440" w:lineRule="exact"/>
        <w:ind w:firstLineChars="250" w:firstLine="525"/>
        <w:rPr>
          <w:rFonts w:ascii="宋体" w:hAnsi="宋体" w:cs="宋体"/>
          <w:szCs w:val="21"/>
        </w:rPr>
      </w:pPr>
      <w:r>
        <w:rPr>
          <w:rFonts w:ascii="宋体" w:hAnsi="宋体" w:cs="宋体" w:hint="eastAsia"/>
          <w:szCs w:val="21"/>
        </w:rPr>
        <w:t>4.</w:t>
      </w:r>
      <w:r>
        <w:rPr>
          <w:rFonts w:ascii="宋体" w:hAnsi="宋体" w:cs="宋体" w:hint="eastAsia"/>
          <w:szCs w:val="21"/>
        </w:rPr>
        <w:t>拒绝下述供应商参加本次采购活动：</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）供应商单位负责人为同一人或者存在直接控股、管理关系的不同供应商，不得参加同一合同项下的政府采购活动。</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）凡为采购项目提供整体设计、规范编制或者项目管理、监理、检测等服务的供应商，不得再参加该项目的其他采购活动。</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）供应商被“信用中国”网站（</w:t>
      </w:r>
      <w:r>
        <w:rPr>
          <w:rFonts w:ascii="宋体" w:hAnsi="宋体" w:cs="宋体" w:hint="eastAsia"/>
          <w:szCs w:val="21"/>
        </w:rPr>
        <w:t>www.creditchina.gov.cn</w:t>
      </w:r>
      <w:r>
        <w:rPr>
          <w:rFonts w:ascii="宋体" w:hAnsi="宋体" w:cs="宋体" w:hint="eastAsia"/>
          <w:szCs w:val="21"/>
        </w:rPr>
        <w:t>）、“中国政府采购网</w:t>
      </w:r>
      <w:r>
        <w:rPr>
          <w:rFonts w:ascii="宋体" w:hAnsi="宋体" w:cs="宋体" w:hint="eastAsia"/>
          <w:szCs w:val="21"/>
        </w:rPr>
        <w:t>"(www.ccgp.gov.cn)</w:t>
      </w:r>
      <w:r>
        <w:rPr>
          <w:rFonts w:ascii="宋体" w:hAnsi="宋体" w:cs="宋体" w:hint="eastAsia"/>
          <w:szCs w:val="21"/>
        </w:rPr>
        <w:t>列入失信被执行人、重大税收违法案件当事人名单、政府采购严重违法失信行为记录名单。</w:t>
      </w:r>
    </w:p>
    <w:p w:rsidR="00632FC2" w:rsidRDefault="00235E02">
      <w:pPr>
        <w:pStyle w:val="20"/>
        <w:spacing w:line="440" w:lineRule="exact"/>
        <w:rPr>
          <w:rFonts w:cs="宋体"/>
          <w:bCs/>
          <w:sz w:val="21"/>
          <w:szCs w:val="21"/>
        </w:rPr>
      </w:pPr>
      <w:bookmarkStart w:id="26" w:name="_Toc44514111"/>
      <w:r>
        <w:rPr>
          <w:rFonts w:cs="宋体" w:hint="eastAsia"/>
          <w:bCs/>
          <w:sz w:val="21"/>
          <w:szCs w:val="21"/>
        </w:rPr>
        <w:t>三、获取招标文件</w:t>
      </w:r>
      <w:bookmarkEnd w:id="21"/>
      <w:bookmarkEnd w:id="22"/>
      <w:bookmarkEnd w:id="23"/>
      <w:bookmarkEnd w:id="24"/>
      <w:bookmarkEnd w:id="25"/>
      <w:bookmarkEnd w:id="26"/>
    </w:p>
    <w:p w:rsidR="00632FC2" w:rsidRDefault="00235E02">
      <w:pPr>
        <w:spacing w:line="440" w:lineRule="exact"/>
        <w:ind w:firstLineChars="200" w:firstLine="420"/>
        <w:rPr>
          <w:rFonts w:ascii="宋体" w:hAnsi="宋体" w:cs="宋体"/>
          <w:szCs w:val="21"/>
        </w:rPr>
      </w:pPr>
      <w:bookmarkStart w:id="27" w:name="_Toc28359082"/>
      <w:bookmarkStart w:id="28" w:name="_Toc28359005"/>
      <w:bookmarkStart w:id="29" w:name="_Toc38985266"/>
      <w:bookmarkStart w:id="30" w:name="_Toc35393793"/>
      <w:bookmarkStart w:id="31" w:name="_Toc35393624"/>
      <w:r>
        <w:rPr>
          <w:rFonts w:ascii="宋体" w:hAnsi="宋体" w:cs="宋体" w:hint="eastAsia"/>
          <w:szCs w:val="21"/>
        </w:rPr>
        <w:t>1.</w:t>
      </w:r>
      <w:r>
        <w:rPr>
          <w:rFonts w:ascii="宋体" w:hAnsi="宋体" w:cs="宋体" w:hint="eastAsia"/>
          <w:szCs w:val="21"/>
        </w:rPr>
        <w:t>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06</w:t>
      </w:r>
      <w:r>
        <w:rPr>
          <w:rFonts w:ascii="宋体" w:hAnsi="宋体" w:cs="宋体" w:hint="eastAsia"/>
          <w:szCs w:val="21"/>
        </w:rPr>
        <w:t>月</w:t>
      </w:r>
      <w:r w:rsidR="00A57485">
        <w:rPr>
          <w:rFonts w:ascii="宋体" w:hAnsi="宋体" w:cs="宋体" w:hint="eastAsia"/>
          <w:szCs w:val="21"/>
        </w:rPr>
        <w:t>2</w:t>
      </w:r>
      <w:r>
        <w:rPr>
          <w:rFonts w:ascii="宋体" w:hAnsi="宋体" w:cs="宋体" w:hint="eastAsia"/>
          <w:szCs w:val="21"/>
        </w:rPr>
        <w:t>1</w:t>
      </w:r>
      <w:r>
        <w:rPr>
          <w:rFonts w:ascii="宋体" w:hAnsi="宋体" w:cs="宋体" w:hint="eastAsia"/>
          <w:szCs w:val="21"/>
        </w:rPr>
        <w:t>日至</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06</w:t>
      </w:r>
      <w:r>
        <w:rPr>
          <w:rFonts w:ascii="宋体" w:hAnsi="宋体" w:cs="宋体" w:hint="eastAsia"/>
          <w:szCs w:val="21"/>
        </w:rPr>
        <w:t>月</w:t>
      </w:r>
      <w:r w:rsidR="00A57485">
        <w:rPr>
          <w:rFonts w:ascii="宋体" w:hAnsi="宋体" w:cs="宋体" w:hint="eastAsia"/>
          <w:szCs w:val="21"/>
        </w:rPr>
        <w:t>27</w:t>
      </w:r>
      <w:r>
        <w:rPr>
          <w:rFonts w:ascii="宋体" w:hAnsi="宋体" w:cs="宋体" w:hint="eastAsia"/>
          <w:szCs w:val="21"/>
        </w:rPr>
        <w:t>日（</w:t>
      </w:r>
      <w:r>
        <w:rPr>
          <w:rFonts w:ascii="宋体" w:hAnsi="宋体" w:cs="宋体" w:hint="eastAsia"/>
          <w:szCs w:val="21"/>
        </w:rPr>
        <w:t>北京时间）</w:t>
      </w:r>
      <w:r>
        <w:rPr>
          <w:rFonts w:ascii="宋体" w:hAnsi="宋体" w:cs="宋体" w:hint="eastAsia"/>
          <w:szCs w:val="21"/>
        </w:rPr>
        <w:t xml:space="preserve"> </w:t>
      </w:r>
      <w:r>
        <w:rPr>
          <w:rFonts w:ascii="宋体" w:hAnsi="宋体" w:cs="宋体" w:hint="eastAsia"/>
          <w:color w:val="0000FF"/>
          <w:szCs w:val="21"/>
        </w:rPr>
        <w:t xml:space="preserve">   </w:t>
      </w:r>
      <w:r>
        <w:rPr>
          <w:rFonts w:ascii="宋体" w:hAnsi="宋体" w:cs="宋体" w:hint="eastAsia"/>
          <w:szCs w:val="21"/>
        </w:rPr>
        <w:t xml:space="preserve">       </w:t>
      </w:r>
    </w:p>
    <w:p w:rsidR="00632FC2" w:rsidRDefault="00235E02">
      <w:pPr>
        <w:spacing w:line="440" w:lineRule="exact"/>
        <w:ind w:firstLineChars="200" w:firstLine="420"/>
        <w:rPr>
          <w:rFonts w:ascii="宋体" w:hAnsi="宋体" w:cs="宋体"/>
          <w:iCs/>
          <w:szCs w:val="21"/>
        </w:rPr>
      </w:pPr>
      <w:r>
        <w:rPr>
          <w:rFonts w:ascii="宋体" w:hAnsi="宋体" w:cs="宋体" w:hint="eastAsia"/>
          <w:szCs w:val="21"/>
        </w:rPr>
        <w:t>2.</w:t>
      </w:r>
      <w:r>
        <w:rPr>
          <w:rFonts w:ascii="宋体" w:hAnsi="宋体" w:cs="宋体" w:hint="eastAsia"/>
          <w:szCs w:val="21"/>
        </w:rPr>
        <w:t>地点：</w:t>
      </w:r>
      <w:r>
        <w:rPr>
          <w:rFonts w:ascii="宋体" w:hAnsi="宋体" w:cs="宋体" w:hint="eastAsia"/>
          <w:spacing w:val="-6"/>
          <w:szCs w:val="21"/>
        </w:rPr>
        <w:t>邮箱下载。</w:t>
      </w:r>
      <w:r>
        <w:rPr>
          <w:rFonts w:ascii="宋体" w:hAnsi="宋体" w:cs="宋体" w:hint="eastAsia"/>
          <w:szCs w:val="21"/>
        </w:rPr>
        <w:t xml:space="preserve"> </w:t>
      </w:r>
    </w:p>
    <w:p w:rsidR="00632FC2" w:rsidRDefault="00235E02">
      <w:pPr>
        <w:spacing w:line="440" w:lineRule="exact"/>
        <w:ind w:firstLineChars="200" w:firstLine="420"/>
        <w:rPr>
          <w:rFonts w:ascii="宋体" w:hAnsi="宋体" w:cs="宋体"/>
          <w:color w:val="FF0000"/>
          <w:szCs w:val="21"/>
        </w:rPr>
      </w:pPr>
      <w:r>
        <w:rPr>
          <w:rFonts w:ascii="宋体" w:hAnsi="宋体" w:cs="宋体" w:hint="eastAsia"/>
          <w:szCs w:val="21"/>
        </w:rPr>
        <w:t>3.</w:t>
      </w:r>
      <w:r>
        <w:rPr>
          <w:rFonts w:ascii="宋体" w:hAnsi="宋体" w:cs="宋体" w:hint="eastAsia"/>
          <w:szCs w:val="21"/>
        </w:rPr>
        <w:t>方式：供应商如确定参加投标，请如实填写《供应商参加投标确认函》，</w:t>
      </w:r>
      <w:r>
        <w:rPr>
          <w:rFonts w:ascii="宋体" w:hAnsi="宋体" w:cs="宋体" w:hint="eastAsia"/>
          <w:spacing w:val="-6"/>
          <w:szCs w:val="21"/>
        </w:rPr>
        <w:t>填写打印后加盖公章，</w:t>
      </w:r>
      <w:r>
        <w:rPr>
          <w:rFonts w:ascii="宋体" w:hAnsi="宋体" w:cs="宋体" w:hint="eastAsia"/>
          <w:szCs w:val="21"/>
        </w:rPr>
        <w:t>扫描发送至邮箱（电子邮箱：</w:t>
      </w:r>
      <w:r>
        <w:rPr>
          <w:rFonts w:ascii="宋体" w:hAnsi="宋体" w:cs="宋体" w:hint="eastAsia"/>
          <w:szCs w:val="21"/>
        </w:rPr>
        <w:t>957379129@qq.com</w:t>
      </w:r>
      <w:r>
        <w:rPr>
          <w:rFonts w:ascii="宋体" w:hAnsi="宋体" w:cs="宋体" w:hint="eastAsia"/>
          <w:szCs w:val="21"/>
        </w:rPr>
        <w:t>，邮件标题请备注公司全称</w:t>
      </w:r>
      <w:r>
        <w:rPr>
          <w:rFonts w:ascii="宋体" w:hAnsi="宋体" w:cs="宋体" w:hint="eastAsia"/>
          <w:szCs w:val="21"/>
        </w:rPr>
        <w:t>+</w:t>
      </w:r>
      <w:r>
        <w:rPr>
          <w:rFonts w:ascii="宋体" w:hAnsi="宋体" w:cs="宋体" w:hint="eastAsia"/>
          <w:szCs w:val="21"/>
        </w:rPr>
        <w:t>项目名称，联系电话：</w:t>
      </w:r>
      <w:r>
        <w:rPr>
          <w:rFonts w:ascii="宋体" w:hAnsi="宋体" w:hint="eastAsia"/>
          <w:szCs w:val="21"/>
        </w:rPr>
        <w:t>0514-80820678</w:t>
      </w:r>
      <w:r>
        <w:rPr>
          <w:rFonts w:ascii="宋体" w:hAnsi="宋体" w:cs="宋体" w:hint="eastAsia"/>
          <w:szCs w:val="21"/>
        </w:rPr>
        <w:t>），同时需与采购代理机构经办人确认是否收到《供应商参加投标确认函》，回复接收截止时间：</w:t>
      </w:r>
      <w:r>
        <w:rPr>
          <w:rFonts w:ascii="宋体" w:hAnsi="宋体" w:cs="宋体" w:hint="eastAsia"/>
          <w:szCs w:val="21"/>
        </w:rPr>
        <w:t>2022</w:t>
      </w:r>
      <w:r>
        <w:rPr>
          <w:rFonts w:ascii="宋体" w:hAnsi="宋体" w:cs="宋体" w:hint="eastAsia"/>
          <w:szCs w:val="21"/>
        </w:rPr>
        <w:t>年</w:t>
      </w:r>
      <w:r>
        <w:rPr>
          <w:rFonts w:ascii="宋体" w:hAnsi="宋体" w:cs="宋体" w:hint="eastAsia"/>
          <w:szCs w:val="21"/>
        </w:rPr>
        <w:t>06</w:t>
      </w:r>
      <w:r>
        <w:rPr>
          <w:rFonts w:ascii="宋体" w:hAnsi="宋体" w:cs="宋体" w:hint="eastAsia"/>
          <w:szCs w:val="21"/>
        </w:rPr>
        <w:t>月</w:t>
      </w:r>
      <w:r w:rsidR="00A57485">
        <w:rPr>
          <w:rFonts w:ascii="宋体" w:hAnsi="宋体" w:cs="宋体" w:hint="eastAsia"/>
          <w:szCs w:val="21"/>
        </w:rPr>
        <w:t>27</w:t>
      </w:r>
      <w:r>
        <w:rPr>
          <w:rFonts w:ascii="宋体" w:hAnsi="宋体" w:cs="宋体" w:hint="eastAsia"/>
          <w:szCs w:val="21"/>
        </w:rPr>
        <w:t>日</w:t>
      </w:r>
      <w:r>
        <w:rPr>
          <w:rFonts w:ascii="宋体" w:hAnsi="宋体" w:cs="宋体" w:hint="eastAsia"/>
          <w:szCs w:val="21"/>
        </w:rPr>
        <w:t>18:00</w:t>
      </w:r>
      <w:r>
        <w:rPr>
          <w:rFonts w:ascii="宋体" w:hAnsi="宋体" w:cs="宋体" w:hint="eastAsia"/>
          <w:szCs w:val="21"/>
        </w:rPr>
        <w:t>。招标文件在供应商提交投标确认函后由采购代理机构邮件发送至供应商邮箱。如供应商未按上述要求去做，将自行承担所产生的风险。有关本次招标的事项若存在变动或修改，敬请及时关注</w:t>
      </w:r>
      <w:r>
        <w:rPr>
          <w:rFonts w:ascii="宋体" w:hAnsi="宋体" w:cs="宋体" w:hint="eastAsia"/>
          <w:spacing w:val="-6"/>
          <w:szCs w:val="21"/>
        </w:rPr>
        <w:t>“南京邮电大学通达学院采购招标信息网”</w:t>
      </w:r>
      <w:r>
        <w:rPr>
          <w:rFonts w:ascii="宋体" w:hAnsi="宋体" w:cs="宋体" w:hint="eastAsia"/>
          <w:szCs w:val="21"/>
        </w:rPr>
        <w:t>发布的信息或更正公告。</w:t>
      </w:r>
    </w:p>
    <w:p w:rsidR="00632FC2" w:rsidRDefault="00235E02">
      <w:pPr>
        <w:spacing w:line="440" w:lineRule="exact"/>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售价：资料费</w:t>
      </w:r>
      <w:r>
        <w:rPr>
          <w:rFonts w:ascii="宋体" w:hAnsi="宋体" w:cs="宋体" w:hint="eastAsia"/>
          <w:szCs w:val="21"/>
        </w:rPr>
        <w:t>300</w:t>
      </w:r>
      <w:r>
        <w:rPr>
          <w:rFonts w:ascii="宋体" w:hAnsi="宋体" w:cs="宋体" w:hint="eastAsia"/>
          <w:szCs w:val="21"/>
        </w:rPr>
        <w:t>元</w:t>
      </w:r>
      <w:r>
        <w:rPr>
          <w:rFonts w:ascii="宋体" w:hAnsi="宋体" w:cs="宋体" w:hint="eastAsia"/>
          <w:szCs w:val="21"/>
        </w:rPr>
        <w:t>/</w:t>
      </w:r>
      <w:r>
        <w:rPr>
          <w:rFonts w:ascii="宋体" w:hAnsi="宋体" w:cs="宋体" w:hint="eastAsia"/>
          <w:szCs w:val="21"/>
        </w:rPr>
        <w:t>份，递交投标文件时缴纳，售后不退。</w:t>
      </w:r>
    </w:p>
    <w:p w:rsidR="00632FC2" w:rsidRDefault="00235E02">
      <w:pPr>
        <w:pStyle w:val="20"/>
        <w:spacing w:line="440" w:lineRule="exact"/>
        <w:rPr>
          <w:rFonts w:cs="宋体"/>
          <w:bCs/>
          <w:sz w:val="21"/>
          <w:szCs w:val="21"/>
        </w:rPr>
      </w:pPr>
      <w:bookmarkStart w:id="32" w:name="_Toc44514112"/>
      <w:r>
        <w:rPr>
          <w:rFonts w:cs="宋体" w:hint="eastAsia"/>
          <w:bCs/>
          <w:sz w:val="21"/>
          <w:szCs w:val="21"/>
        </w:rPr>
        <w:t>四、提交投标文件</w:t>
      </w:r>
      <w:bookmarkEnd w:id="27"/>
      <w:bookmarkEnd w:id="28"/>
      <w:r>
        <w:rPr>
          <w:rFonts w:cs="宋体" w:hint="eastAsia"/>
          <w:bCs/>
          <w:sz w:val="21"/>
          <w:szCs w:val="21"/>
        </w:rPr>
        <w:t>截止时间、开标时间和地点</w:t>
      </w:r>
      <w:bookmarkEnd w:id="29"/>
      <w:bookmarkEnd w:id="30"/>
      <w:bookmarkEnd w:id="31"/>
      <w:bookmarkEnd w:id="32"/>
    </w:p>
    <w:p w:rsidR="00632FC2" w:rsidRDefault="00235E02">
      <w:pPr>
        <w:spacing w:line="440" w:lineRule="exact"/>
        <w:ind w:firstLineChars="200" w:firstLine="420"/>
        <w:rPr>
          <w:rFonts w:ascii="宋体" w:hAnsi="宋体" w:cs="宋体"/>
          <w:bCs/>
          <w:szCs w:val="21"/>
          <w:u w:val="single"/>
        </w:rPr>
      </w:pPr>
      <w:r>
        <w:rPr>
          <w:rFonts w:ascii="宋体" w:hAnsi="宋体" w:cs="宋体" w:hint="eastAsia"/>
          <w:bCs/>
          <w:szCs w:val="21"/>
        </w:rPr>
        <w:t>1.</w:t>
      </w:r>
      <w:r>
        <w:rPr>
          <w:rFonts w:ascii="宋体" w:hAnsi="宋体" w:cs="宋体" w:hint="eastAsia"/>
          <w:bCs/>
          <w:szCs w:val="21"/>
        </w:rPr>
        <w:t>投标文件接收开始时间</w:t>
      </w:r>
      <w:r>
        <w:rPr>
          <w:rFonts w:ascii="宋体" w:hAnsi="宋体" w:cs="宋体" w:hint="eastAsia"/>
          <w:bCs/>
          <w:szCs w:val="21"/>
        </w:rPr>
        <w:t>:2022</w:t>
      </w:r>
      <w:r>
        <w:rPr>
          <w:rFonts w:ascii="宋体" w:hAnsi="宋体" w:cs="宋体" w:hint="eastAsia"/>
          <w:bCs/>
          <w:szCs w:val="21"/>
        </w:rPr>
        <w:t>年</w:t>
      </w:r>
      <w:r>
        <w:rPr>
          <w:rFonts w:ascii="宋体" w:hAnsi="宋体" w:cs="宋体" w:hint="eastAsia"/>
          <w:bCs/>
          <w:szCs w:val="21"/>
        </w:rPr>
        <w:t>0</w:t>
      </w:r>
      <w:r w:rsidR="00A57485">
        <w:rPr>
          <w:rFonts w:ascii="宋体" w:hAnsi="宋体" w:cs="宋体" w:hint="eastAsia"/>
          <w:bCs/>
          <w:szCs w:val="21"/>
        </w:rPr>
        <w:t>7</w:t>
      </w:r>
      <w:r>
        <w:rPr>
          <w:rFonts w:ascii="宋体" w:hAnsi="宋体" w:cs="宋体" w:hint="eastAsia"/>
          <w:bCs/>
          <w:szCs w:val="21"/>
        </w:rPr>
        <w:t>月</w:t>
      </w:r>
      <w:r w:rsidR="00A57485">
        <w:rPr>
          <w:rFonts w:ascii="宋体" w:hAnsi="宋体" w:cs="宋体" w:hint="eastAsia"/>
          <w:bCs/>
          <w:szCs w:val="21"/>
        </w:rPr>
        <w:t>11</w:t>
      </w:r>
      <w:r>
        <w:rPr>
          <w:rFonts w:ascii="宋体" w:hAnsi="宋体" w:cs="宋体" w:hint="eastAsia"/>
          <w:bCs/>
          <w:szCs w:val="21"/>
        </w:rPr>
        <w:t>日</w:t>
      </w:r>
      <w:r>
        <w:rPr>
          <w:rFonts w:ascii="宋体" w:hAnsi="宋体" w:cs="宋体" w:hint="eastAsia"/>
          <w:bCs/>
          <w:szCs w:val="21"/>
        </w:rPr>
        <w:t>14</w:t>
      </w:r>
      <w:r>
        <w:rPr>
          <w:rFonts w:ascii="宋体" w:hAnsi="宋体" w:cs="宋体" w:hint="eastAsia"/>
          <w:bCs/>
          <w:szCs w:val="21"/>
        </w:rPr>
        <w:t>点</w:t>
      </w:r>
      <w:r>
        <w:rPr>
          <w:rFonts w:ascii="宋体" w:hAnsi="宋体" w:cs="宋体" w:hint="eastAsia"/>
          <w:bCs/>
          <w:szCs w:val="21"/>
        </w:rPr>
        <w:t>30</w:t>
      </w:r>
      <w:r>
        <w:rPr>
          <w:rFonts w:ascii="宋体" w:hAnsi="宋体" w:cs="宋体" w:hint="eastAsia"/>
          <w:bCs/>
          <w:szCs w:val="21"/>
        </w:rPr>
        <w:t>分（北京时间）</w:t>
      </w:r>
    </w:p>
    <w:p w:rsidR="00632FC2" w:rsidRDefault="00235E02">
      <w:pPr>
        <w:spacing w:line="440" w:lineRule="exact"/>
        <w:ind w:firstLineChars="200" w:firstLine="420"/>
        <w:rPr>
          <w:rFonts w:ascii="宋体" w:hAnsi="宋体" w:cs="宋体"/>
          <w:bCs/>
          <w:szCs w:val="21"/>
          <w:u w:val="single"/>
        </w:rPr>
      </w:pPr>
      <w:r>
        <w:rPr>
          <w:rFonts w:ascii="宋体" w:hAnsi="宋体" w:cs="宋体" w:hint="eastAsia"/>
          <w:bCs/>
          <w:szCs w:val="21"/>
        </w:rPr>
        <w:t>2.</w:t>
      </w:r>
      <w:r>
        <w:rPr>
          <w:rFonts w:ascii="宋体" w:hAnsi="宋体" w:cs="宋体" w:hint="eastAsia"/>
          <w:bCs/>
          <w:szCs w:val="21"/>
        </w:rPr>
        <w:t>投标文件接收截止时间</w:t>
      </w:r>
      <w:r>
        <w:rPr>
          <w:rFonts w:ascii="宋体" w:hAnsi="宋体" w:cs="宋体" w:hint="eastAsia"/>
          <w:bCs/>
          <w:szCs w:val="21"/>
        </w:rPr>
        <w:t>:2022</w:t>
      </w:r>
      <w:r>
        <w:rPr>
          <w:rFonts w:ascii="宋体" w:hAnsi="宋体" w:cs="宋体" w:hint="eastAsia"/>
          <w:bCs/>
          <w:szCs w:val="21"/>
        </w:rPr>
        <w:t>年</w:t>
      </w:r>
      <w:r>
        <w:rPr>
          <w:rFonts w:ascii="宋体" w:hAnsi="宋体" w:cs="宋体" w:hint="eastAsia"/>
          <w:bCs/>
          <w:szCs w:val="21"/>
        </w:rPr>
        <w:t>0</w:t>
      </w:r>
      <w:r w:rsidR="00A57485">
        <w:rPr>
          <w:rFonts w:ascii="宋体" w:hAnsi="宋体" w:cs="宋体" w:hint="eastAsia"/>
          <w:bCs/>
          <w:szCs w:val="21"/>
        </w:rPr>
        <w:t>7</w:t>
      </w:r>
      <w:r>
        <w:rPr>
          <w:rFonts w:ascii="宋体" w:hAnsi="宋体" w:cs="宋体" w:hint="eastAsia"/>
          <w:bCs/>
          <w:szCs w:val="21"/>
        </w:rPr>
        <w:t>月</w:t>
      </w:r>
      <w:r w:rsidR="00A57485">
        <w:rPr>
          <w:rFonts w:ascii="宋体" w:hAnsi="宋体" w:cs="宋体" w:hint="eastAsia"/>
          <w:bCs/>
          <w:szCs w:val="21"/>
        </w:rPr>
        <w:t>11</w:t>
      </w:r>
      <w:r>
        <w:rPr>
          <w:rFonts w:ascii="宋体" w:hAnsi="宋体" w:cs="宋体" w:hint="eastAsia"/>
          <w:bCs/>
          <w:szCs w:val="21"/>
        </w:rPr>
        <w:t>日</w:t>
      </w:r>
      <w:r>
        <w:rPr>
          <w:rFonts w:ascii="宋体" w:hAnsi="宋体" w:cs="宋体" w:hint="eastAsia"/>
          <w:bCs/>
          <w:szCs w:val="21"/>
        </w:rPr>
        <w:t>15</w:t>
      </w:r>
      <w:r>
        <w:rPr>
          <w:rFonts w:ascii="宋体" w:hAnsi="宋体" w:cs="宋体" w:hint="eastAsia"/>
          <w:bCs/>
          <w:szCs w:val="21"/>
        </w:rPr>
        <w:t>点</w:t>
      </w:r>
      <w:r>
        <w:rPr>
          <w:rFonts w:ascii="宋体" w:hAnsi="宋体" w:cs="宋体" w:hint="eastAsia"/>
          <w:bCs/>
          <w:szCs w:val="21"/>
        </w:rPr>
        <w:t>00</w:t>
      </w:r>
      <w:r>
        <w:rPr>
          <w:rFonts w:ascii="宋体" w:hAnsi="宋体" w:cs="宋体" w:hint="eastAsia"/>
          <w:bCs/>
          <w:szCs w:val="21"/>
        </w:rPr>
        <w:t>分（北京时间）</w:t>
      </w:r>
    </w:p>
    <w:p w:rsidR="00632FC2" w:rsidRDefault="00235E02">
      <w:pPr>
        <w:spacing w:line="440" w:lineRule="exact"/>
        <w:ind w:firstLineChars="200" w:firstLine="420"/>
        <w:rPr>
          <w:rFonts w:ascii="宋体" w:hAnsi="宋体" w:cs="宋体"/>
          <w:spacing w:val="-6"/>
          <w:szCs w:val="21"/>
        </w:rPr>
      </w:pPr>
      <w:r>
        <w:rPr>
          <w:rFonts w:ascii="宋体" w:hAnsi="宋体" w:cs="宋体" w:hint="eastAsia"/>
          <w:szCs w:val="21"/>
        </w:rPr>
        <w:t>3.</w:t>
      </w:r>
      <w:r>
        <w:rPr>
          <w:rFonts w:ascii="宋体" w:hAnsi="宋体" w:cs="宋体" w:hint="eastAsia"/>
          <w:szCs w:val="21"/>
        </w:rPr>
        <w:t>投标文件接收地点</w:t>
      </w:r>
      <w:r>
        <w:rPr>
          <w:rFonts w:ascii="宋体" w:hAnsi="宋体" w:cs="宋体" w:hint="eastAsia"/>
          <w:szCs w:val="21"/>
        </w:rPr>
        <w:t>:</w:t>
      </w:r>
      <w:r>
        <w:rPr>
          <w:rFonts w:ascii="宋体" w:hAnsi="宋体" w:cs="宋体" w:hint="eastAsia"/>
        </w:rPr>
        <w:t>江苏志诚工程咨询管理有限公司开标室</w:t>
      </w:r>
      <w:r>
        <w:rPr>
          <w:rFonts w:ascii="宋体" w:hAnsi="宋体" w:cs="宋体" w:hint="eastAsia"/>
          <w:szCs w:val="21"/>
        </w:rPr>
        <w:t>（扬州市邗江区文昌西路</w:t>
      </w:r>
      <w:r>
        <w:rPr>
          <w:rFonts w:ascii="宋体" w:hAnsi="宋体" w:cs="宋体" w:hint="eastAsia"/>
          <w:szCs w:val="21"/>
        </w:rPr>
        <w:t>305</w:t>
      </w:r>
      <w:r>
        <w:rPr>
          <w:rFonts w:ascii="宋体" w:hAnsi="宋体" w:cs="宋体" w:hint="eastAsia"/>
          <w:szCs w:val="21"/>
        </w:rPr>
        <w:t>号金都汇</w:t>
      </w:r>
      <w:r>
        <w:rPr>
          <w:rFonts w:ascii="宋体" w:hAnsi="宋体" w:cs="宋体" w:hint="eastAsia"/>
          <w:szCs w:val="21"/>
        </w:rPr>
        <w:lastRenderedPageBreak/>
        <w:t>商务楼</w:t>
      </w:r>
      <w:r>
        <w:rPr>
          <w:rFonts w:ascii="宋体" w:hAnsi="宋体" w:cs="宋体" w:hint="eastAsia"/>
          <w:szCs w:val="21"/>
        </w:rPr>
        <w:t>3</w:t>
      </w:r>
      <w:r>
        <w:rPr>
          <w:rFonts w:ascii="宋体" w:hAnsi="宋体" w:cs="宋体" w:hint="eastAsia"/>
          <w:szCs w:val="21"/>
        </w:rPr>
        <w:t>楼）</w:t>
      </w:r>
    </w:p>
    <w:p w:rsidR="00632FC2" w:rsidRDefault="00235E02">
      <w:pPr>
        <w:pStyle w:val="21"/>
        <w:spacing w:after="0" w:line="440" w:lineRule="exact"/>
        <w:ind w:left="420"/>
        <w:rPr>
          <w:rFonts w:ascii="宋体" w:eastAsia="宋体" w:hAnsi="宋体" w:cs="宋体"/>
        </w:rPr>
      </w:pPr>
      <w:r>
        <w:rPr>
          <w:rFonts w:ascii="宋体" w:eastAsia="宋体" w:hAnsi="宋体" w:cs="宋体" w:hint="eastAsia"/>
          <w:spacing w:val="-6"/>
          <w:sz w:val="21"/>
          <w:szCs w:val="21"/>
        </w:rPr>
        <w:t>4.</w:t>
      </w:r>
      <w:r>
        <w:rPr>
          <w:rFonts w:ascii="宋体" w:eastAsia="宋体" w:hAnsi="宋体" w:cs="宋体" w:hint="eastAsia"/>
          <w:spacing w:val="-6"/>
          <w:sz w:val="21"/>
          <w:szCs w:val="21"/>
        </w:rPr>
        <w:t>投标文件接收人：</w:t>
      </w:r>
      <w:r>
        <w:rPr>
          <w:rFonts w:ascii="宋体" w:eastAsia="宋体" w:hAnsi="宋体" w:cs="宋体" w:hint="eastAsia"/>
          <w:sz w:val="21"/>
          <w:szCs w:val="22"/>
        </w:rPr>
        <w:t>董琪</w:t>
      </w:r>
    </w:p>
    <w:p w:rsidR="00632FC2" w:rsidRDefault="00235E02">
      <w:pPr>
        <w:pStyle w:val="20"/>
        <w:spacing w:line="440" w:lineRule="exact"/>
        <w:rPr>
          <w:rFonts w:cs="宋体"/>
          <w:bCs/>
          <w:sz w:val="21"/>
          <w:szCs w:val="21"/>
        </w:rPr>
      </w:pPr>
      <w:bookmarkStart w:id="33" w:name="_Toc44514113"/>
      <w:bookmarkStart w:id="34" w:name="_Toc28359084"/>
      <w:bookmarkStart w:id="35" w:name="_Toc35393794"/>
      <w:bookmarkStart w:id="36" w:name="_Toc35393625"/>
      <w:bookmarkStart w:id="37" w:name="_Toc28359007"/>
      <w:bookmarkStart w:id="38" w:name="_Toc38985267"/>
      <w:r>
        <w:rPr>
          <w:rFonts w:cs="宋体" w:hint="eastAsia"/>
          <w:bCs/>
          <w:sz w:val="21"/>
          <w:szCs w:val="21"/>
        </w:rPr>
        <w:t>五、公告期限</w:t>
      </w:r>
      <w:bookmarkEnd w:id="33"/>
      <w:bookmarkEnd w:id="34"/>
      <w:bookmarkEnd w:id="35"/>
      <w:bookmarkEnd w:id="36"/>
      <w:bookmarkEnd w:id="37"/>
      <w:bookmarkEnd w:id="38"/>
    </w:p>
    <w:p w:rsidR="00632FC2" w:rsidRDefault="00235E02">
      <w:pPr>
        <w:spacing w:line="440" w:lineRule="exact"/>
        <w:ind w:firstLineChars="200" w:firstLine="420"/>
        <w:rPr>
          <w:rFonts w:ascii="宋体" w:hAnsi="宋体" w:cs="宋体"/>
          <w:szCs w:val="21"/>
        </w:rPr>
      </w:pPr>
      <w:bookmarkStart w:id="39" w:name="_Toc55204177"/>
      <w:r>
        <w:rPr>
          <w:rFonts w:ascii="宋体" w:hAnsi="宋体" w:cs="宋体" w:hint="eastAsia"/>
          <w:szCs w:val="21"/>
        </w:rPr>
        <w:t>招标公告及招标文件公告期限为自本公告发布之日起</w:t>
      </w:r>
      <w:r>
        <w:rPr>
          <w:rFonts w:ascii="宋体" w:hAnsi="宋体" w:cs="宋体" w:hint="eastAsia"/>
          <w:szCs w:val="21"/>
        </w:rPr>
        <w:t>5</w:t>
      </w:r>
      <w:bookmarkEnd w:id="39"/>
      <w:r>
        <w:rPr>
          <w:rFonts w:ascii="宋体" w:hAnsi="宋体" w:cs="宋体" w:hint="eastAsia"/>
          <w:szCs w:val="21"/>
        </w:rPr>
        <w:t>个工作日。</w:t>
      </w:r>
    </w:p>
    <w:p w:rsidR="00632FC2" w:rsidRDefault="00235E02">
      <w:pPr>
        <w:pStyle w:val="20"/>
        <w:spacing w:line="440" w:lineRule="exact"/>
        <w:rPr>
          <w:rFonts w:cs="宋体"/>
          <w:bCs/>
          <w:sz w:val="21"/>
          <w:szCs w:val="21"/>
        </w:rPr>
      </w:pPr>
      <w:bookmarkStart w:id="40" w:name="_Toc35393795"/>
      <w:bookmarkStart w:id="41" w:name="_Toc35393626"/>
      <w:bookmarkStart w:id="42" w:name="_Toc44514114"/>
      <w:bookmarkStart w:id="43" w:name="_Toc38985268"/>
      <w:r>
        <w:rPr>
          <w:rFonts w:cs="宋体" w:hint="eastAsia"/>
          <w:bCs/>
          <w:sz w:val="21"/>
          <w:szCs w:val="21"/>
        </w:rPr>
        <w:t>六、其他补充事宜</w:t>
      </w:r>
      <w:bookmarkEnd w:id="40"/>
      <w:bookmarkEnd w:id="41"/>
      <w:bookmarkEnd w:id="42"/>
      <w:bookmarkEnd w:id="43"/>
    </w:p>
    <w:p w:rsidR="00632FC2" w:rsidRDefault="00235E02">
      <w:pPr>
        <w:spacing w:line="440" w:lineRule="exact"/>
        <w:ind w:firstLineChars="200" w:firstLine="420"/>
        <w:outlineLvl w:val="0"/>
        <w:rPr>
          <w:rFonts w:ascii="宋体" w:hAnsi="宋体" w:cs="宋体"/>
          <w:szCs w:val="21"/>
        </w:rPr>
      </w:pPr>
      <w:bookmarkStart w:id="44" w:name="_Toc28359085"/>
      <w:bookmarkStart w:id="45" w:name="_Toc44514115"/>
      <w:bookmarkStart w:id="46" w:name="_Toc35393796"/>
      <w:bookmarkStart w:id="47" w:name="_Toc28359008"/>
      <w:bookmarkStart w:id="48" w:name="_Toc35393627"/>
      <w:bookmarkStart w:id="49" w:name="_Toc38985269"/>
      <w:r>
        <w:rPr>
          <w:rFonts w:ascii="宋体" w:hAnsi="宋体" w:cs="宋体" w:hint="eastAsia"/>
          <w:szCs w:val="21"/>
        </w:rPr>
        <w:t>6.1</w:t>
      </w:r>
      <w:r>
        <w:rPr>
          <w:rFonts w:ascii="宋体" w:hAnsi="宋体" w:cs="宋体" w:hint="eastAsia"/>
          <w:szCs w:val="21"/>
        </w:rPr>
        <w:t>集中考察或召开答疑会：无</w:t>
      </w:r>
    </w:p>
    <w:p w:rsidR="00632FC2" w:rsidRDefault="00235E02">
      <w:pPr>
        <w:spacing w:line="440" w:lineRule="exact"/>
        <w:ind w:firstLineChars="200" w:firstLine="420"/>
        <w:outlineLvl w:val="0"/>
        <w:rPr>
          <w:rFonts w:ascii="宋体" w:hAnsi="宋体" w:cs="宋体"/>
          <w:szCs w:val="21"/>
        </w:rPr>
      </w:pPr>
      <w:r>
        <w:rPr>
          <w:rFonts w:ascii="宋体" w:hAnsi="宋体" w:cs="宋体" w:hint="eastAsia"/>
          <w:szCs w:val="21"/>
        </w:rPr>
        <w:t>6.2</w:t>
      </w:r>
      <w:r>
        <w:rPr>
          <w:rFonts w:ascii="宋体" w:hAnsi="宋体" w:cs="宋体" w:hint="eastAsia"/>
          <w:bCs/>
          <w:szCs w:val="21"/>
        </w:rPr>
        <w:t>本次投标文件制作份数要求：</w:t>
      </w:r>
      <w:r>
        <w:rPr>
          <w:rFonts w:ascii="宋体" w:hAnsi="宋体" w:cs="宋体" w:hint="eastAsia"/>
          <w:szCs w:val="21"/>
        </w:rPr>
        <w:t>一式五份</w:t>
      </w:r>
      <w:r>
        <w:rPr>
          <w:rFonts w:ascii="宋体" w:hAnsi="宋体" w:cs="宋体" w:hint="eastAsia"/>
          <w:szCs w:val="21"/>
        </w:rPr>
        <w:t>(</w:t>
      </w:r>
      <w:r>
        <w:rPr>
          <w:rFonts w:ascii="宋体" w:hAnsi="宋体" w:cs="宋体" w:hint="eastAsia"/>
          <w:szCs w:val="21"/>
        </w:rPr>
        <w:t>一份正本，四份副本</w:t>
      </w:r>
      <w:r>
        <w:rPr>
          <w:rFonts w:ascii="宋体" w:hAnsi="宋体" w:cs="宋体" w:hint="eastAsia"/>
          <w:szCs w:val="21"/>
        </w:rPr>
        <w:t xml:space="preserve">) </w:t>
      </w:r>
      <w:r>
        <w:rPr>
          <w:rFonts w:ascii="宋体" w:hAnsi="宋体" w:cs="宋体" w:hint="eastAsia"/>
          <w:szCs w:val="21"/>
        </w:rPr>
        <w:t>，每份投标文件须清楚地标明“正本”或“副本”字样</w:t>
      </w:r>
      <w:r>
        <w:rPr>
          <w:rFonts w:ascii="宋体" w:hAnsi="宋体" w:cs="宋体" w:hint="eastAsia"/>
          <w:szCs w:val="21"/>
        </w:rPr>
        <w:t xml:space="preserve"> </w:t>
      </w:r>
      <w:r>
        <w:rPr>
          <w:rFonts w:ascii="宋体" w:hAnsi="宋体" w:cs="宋体" w:hint="eastAsia"/>
          <w:szCs w:val="21"/>
        </w:rPr>
        <w:t>，一旦副本与正本不符，以正本为准。</w:t>
      </w:r>
    </w:p>
    <w:p w:rsidR="00632FC2" w:rsidRDefault="00235E02">
      <w:pPr>
        <w:spacing w:line="440" w:lineRule="exact"/>
        <w:ind w:firstLineChars="200" w:firstLine="420"/>
        <w:outlineLvl w:val="0"/>
        <w:rPr>
          <w:rFonts w:ascii="宋体" w:hAnsi="宋体" w:cs="宋体"/>
          <w:szCs w:val="21"/>
        </w:rPr>
      </w:pPr>
      <w:r>
        <w:rPr>
          <w:rFonts w:ascii="宋体" w:hAnsi="宋体" w:cs="宋体" w:hint="eastAsia"/>
          <w:szCs w:val="21"/>
        </w:rPr>
        <w:t>6.3</w:t>
      </w:r>
      <w:r>
        <w:rPr>
          <w:rFonts w:ascii="宋体" w:hAnsi="宋体" w:cs="宋体" w:hint="eastAsia"/>
          <w:szCs w:val="21"/>
        </w:rPr>
        <w:t>本次招标投标保证金</w:t>
      </w:r>
    </w:p>
    <w:p w:rsidR="00632FC2" w:rsidRDefault="00235E02">
      <w:pPr>
        <w:spacing w:line="440" w:lineRule="exact"/>
        <w:ind w:left="1" w:firstLineChars="250" w:firstLine="525"/>
        <w:rPr>
          <w:rFonts w:ascii="宋体" w:hAnsi="宋体" w:cs="宋体"/>
          <w:szCs w:val="21"/>
        </w:rPr>
      </w:pPr>
      <w:r>
        <w:rPr>
          <w:rFonts w:ascii="宋体" w:hAnsi="宋体" w:cs="宋体" w:hint="eastAsia"/>
          <w:szCs w:val="21"/>
        </w:rPr>
        <w:t>根据江苏省财政厅《关于做好政府采购支持企业发展有关事项的通知》（苏财购【</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52</w:t>
      </w:r>
      <w:r>
        <w:rPr>
          <w:rFonts w:ascii="宋体" w:hAnsi="宋体" w:cs="宋体" w:hint="eastAsia"/>
          <w:szCs w:val="21"/>
        </w:rPr>
        <w:t>号）文件的要求，本项目免收投标保证金。</w:t>
      </w:r>
    </w:p>
    <w:p w:rsidR="00632FC2" w:rsidRDefault="00235E02">
      <w:pPr>
        <w:spacing w:line="440" w:lineRule="exact"/>
        <w:ind w:firstLineChars="200" w:firstLine="420"/>
        <w:rPr>
          <w:rFonts w:ascii="宋体" w:hAnsi="宋体" w:cs="宋体"/>
          <w:i/>
          <w:szCs w:val="21"/>
          <w:u w:val="single"/>
        </w:rPr>
      </w:pPr>
      <w:r>
        <w:rPr>
          <w:rFonts w:ascii="宋体" w:hAnsi="宋体" w:cs="宋体" w:hint="eastAsia"/>
          <w:szCs w:val="21"/>
        </w:rPr>
        <w:t>6.4</w:t>
      </w:r>
      <w:r>
        <w:rPr>
          <w:rFonts w:ascii="宋体" w:hAnsi="宋体" w:cs="宋体" w:hint="eastAsia"/>
          <w:i/>
          <w:szCs w:val="21"/>
          <w:u w:val="single"/>
        </w:rPr>
        <w:t>本项目招标文件中斜体下划线部分为实质性响应条件，为必须遵守的条件，如不满足将作无效投标文件处理。</w:t>
      </w:r>
    </w:p>
    <w:p w:rsidR="00632FC2" w:rsidRDefault="00235E02">
      <w:pPr>
        <w:spacing w:line="440" w:lineRule="exact"/>
        <w:ind w:left="1" w:firstLineChars="250" w:firstLine="505"/>
        <w:rPr>
          <w:rFonts w:ascii="宋体" w:hAnsi="宋体" w:cs="宋体" w:hint="eastAsia"/>
          <w:bCs/>
          <w:spacing w:val="-4"/>
          <w:szCs w:val="21"/>
        </w:rPr>
      </w:pPr>
      <w:r>
        <w:rPr>
          <w:rFonts w:ascii="宋体" w:hAnsi="宋体" w:cs="宋体" w:hint="eastAsia"/>
          <w:spacing w:val="-4"/>
          <w:szCs w:val="21"/>
        </w:rPr>
        <w:t>6.5</w:t>
      </w:r>
      <w:r>
        <w:rPr>
          <w:rFonts w:ascii="宋体" w:hAnsi="宋体" w:cs="宋体" w:hint="eastAsia"/>
          <w:bCs/>
          <w:spacing w:val="-4"/>
          <w:szCs w:val="21"/>
        </w:rPr>
        <w:t>潜在供应商对招标文件项目需求部分的询问、质疑请向采购人提出，询问、质疑由采购人负责答复。</w:t>
      </w:r>
    </w:p>
    <w:p w:rsidR="00A57485" w:rsidRPr="00A57485" w:rsidRDefault="00A57485" w:rsidP="00A57485">
      <w:pPr>
        <w:spacing w:line="440" w:lineRule="exact"/>
        <w:ind w:firstLineChars="200" w:firstLine="420"/>
        <w:outlineLvl w:val="0"/>
        <w:rPr>
          <w:rFonts w:ascii="宋体" w:hAnsi="宋体" w:cs="宋体"/>
          <w:szCs w:val="21"/>
        </w:rPr>
      </w:pPr>
      <w:r w:rsidRPr="00A57485">
        <w:rPr>
          <w:rFonts w:ascii="宋体" w:hAnsi="宋体" w:cs="宋体" w:hint="eastAsia"/>
          <w:color w:val="FF0000"/>
          <w:szCs w:val="21"/>
        </w:rPr>
        <w:t>6.6</w:t>
      </w:r>
      <w:r w:rsidRPr="00A57485">
        <w:rPr>
          <w:rFonts w:ascii="宋体" w:hAnsi="宋体" w:cs="宋体" w:hint="eastAsia"/>
          <w:color w:val="FF0000"/>
          <w:szCs w:val="21"/>
        </w:rPr>
        <w:t>投标截止时间结束后参加投标的投标人不足三家或者通过资格审查或符合性审查的投标人不足三家的，除采购任务取消情形外，自动转为竞争性磋商或单一来源采购方式。</w:t>
      </w:r>
    </w:p>
    <w:p w:rsidR="00632FC2" w:rsidRDefault="00235E02">
      <w:pPr>
        <w:pStyle w:val="20"/>
        <w:spacing w:line="440" w:lineRule="exact"/>
        <w:rPr>
          <w:rFonts w:cs="宋体"/>
          <w:bCs/>
          <w:sz w:val="21"/>
          <w:szCs w:val="21"/>
        </w:rPr>
      </w:pPr>
      <w:r>
        <w:rPr>
          <w:rFonts w:cs="宋体" w:hint="eastAsia"/>
          <w:bCs/>
          <w:sz w:val="21"/>
          <w:szCs w:val="21"/>
        </w:rPr>
        <w:t>七、本次招标联系方式</w:t>
      </w:r>
      <w:bookmarkEnd w:id="44"/>
      <w:bookmarkEnd w:id="45"/>
      <w:bookmarkEnd w:id="46"/>
      <w:bookmarkEnd w:id="47"/>
      <w:bookmarkEnd w:id="48"/>
      <w:bookmarkEnd w:id="49"/>
    </w:p>
    <w:p w:rsidR="00632FC2" w:rsidRDefault="00235E02">
      <w:pPr>
        <w:spacing w:line="440" w:lineRule="exact"/>
        <w:ind w:firstLineChars="400" w:firstLine="840"/>
        <w:outlineLvl w:val="0"/>
        <w:rPr>
          <w:rFonts w:ascii="宋体" w:hAnsi="宋体" w:cs="宋体"/>
          <w:szCs w:val="21"/>
        </w:rPr>
      </w:pPr>
      <w:bookmarkStart w:id="50" w:name="_Toc35393806"/>
      <w:bookmarkStart w:id="51" w:name="_Toc35393637"/>
      <w:bookmarkStart w:id="52" w:name="_Toc28359019"/>
      <w:bookmarkStart w:id="53" w:name="_Toc28359096"/>
      <w:bookmarkStart w:id="54" w:name="_Toc28359097"/>
      <w:bookmarkStart w:id="55" w:name="_Toc28359020"/>
      <w:bookmarkStart w:id="56" w:name="_Toc35393807"/>
      <w:bookmarkStart w:id="57" w:name="_Toc35393638"/>
      <w:bookmarkStart w:id="58" w:name="_Toc44514116"/>
      <w:r>
        <w:rPr>
          <w:rFonts w:ascii="宋体" w:hAnsi="宋体" w:cs="宋体" w:hint="eastAsia"/>
          <w:szCs w:val="21"/>
        </w:rPr>
        <w:t>1</w:t>
      </w:r>
      <w:r>
        <w:rPr>
          <w:rFonts w:ascii="宋体" w:hAnsi="宋体" w:cs="宋体" w:hint="eastAsia"/>
          <w:szCs w:val="21"/>
        </w:rPr>
        <w:t>、采购人信息</w:t>
      </w:r>
      <w:bookmarkEnd w:id="50"/>
      <w:bookmarkEnd w:id="51"/>
      <w:bookmarkEnd w:id="52"/>
      <w:bookmarkEnd w:id="53"/>
    </w:p>
    <w:p w:rsidR="00632FC2" w:rsidRDefault="00235E02">
      <w:pPr>
        <w:spacing w:line="440" w:lineRule="exact"/>
        <w:ind w:firstLineChars="500" w:firstLine="1050"/>
        <w:outlineLvl w:val="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cs="宋体" w:hint="eastAsia"/>
          <w:szCs w:val="21"/>
          <w:u w:val="single"/>
        </w:rPr>
        <w:t>南京邮电大学通达学院</w:t>
      </w:r>
    </w:p>
    <w:p w:rsidR="00632FC2" w:rsidRDefault="00235E02" w:rsidP="00A57485">
      <w:pPr>
        <w:spacing w:line="440" w:lineRule="exact"/>
        <w:ind w:leftChars="471" w:left="1042" w:hangingChars="25" w:hanging="53"/>
        <w:rPr>
          <w:rFonts w:ascii="宋体" w:hAnsi="宋体" w:cs="宋体"/>
          <w:szCs w:val="21"/>
          <w:u w:val="single"/>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r>
        <w:rPr>
          <w:rFonts w:ascii="宋体" w:hAnsi="宋体" w:cs="宋体" w:hint="eastAsia"/>
          <w:szCs w:val="21"/>
          <w:u w:val="single"/>
        </w:rPr>
        <w:t>扬州市邗江区润扬南路</w:t>
      </w:r>
      <w:r>
        <w:rPr>
          <w:rFonts w:ascii="宋体" w:hAnsi="宋体" w:cs="宋体" w:hint="eastAsia"/>
          <w:szCs w:val="21"/>
          <w:u w:val="single"/>
        </w:rPr>
        <w:t>33</w:t>
      </w:r>
      <w:r>
        <w:rPr>
          <w:rFonts w:ascii="宋体" w:hAnsi="宋体" w:cs="宋体" w:hint="eastAsia"/>
          <w:szCs w:val="21"/>
          <w:u w:val="single"/>
        </w:rPr>
        <w:t>号南京邮电大学通达学院</w:t>
      </w:r>
    </w:p>
    <w:p w:rsidR="00632FC2" w:rsidRDefault="00235E02" w:rsidP="00A57485">
      <w:pPr>
        <w:spacing w:line="440" w:lineRule="exact"/>
        <w:ind w:leftChars="471" w:left="1042" w:hangingChars="25" w:hanging="53"/>
        <w:rPr>
          <w:rFonts w:ascii="宋体" w:hAnsi="宋体" w:cs="宋体"/>
          <w:szCs w:val="21"/>
          <w:u w:val="single"/>
        </w:rPr>
      </w:pPr>
      <w:r>
        <w:rPr>
          <w:rFonts w:ascii="宋体" w:hAnsi="宋体" w:cs="宋体" w:hint="eastAsia"/>
          <w:szCs w:val="21"/>
        </w:rPr>
        <w:t>联系电话：</w:t>
      </w:r>
      <w:r>
        <w:rPr>
          <w:rFonts w:ascii="宋体" w:hAnsi="宋体" w:cs="宋体"/>
          <w:szCs w:val="21"/>
          <w:u w:val="single"/>
        </w:rPr>
        <w:t>0514-89716083</w:t>
      </w:r>
    </w:p>
    <w:p w:rsidR="00632FC2" w:rsidRDefault="00235E02">
      <w:pPr>
        <w:pStyle w:val="20"/>
        <w:spacing w:line="440" w:lineRule="exact"/>
        <w:ind w:firstLineChars="300" w:firstLine="630"/>
        <w:rPr>
          <w:rFonts w:cs="宋体"/>
          <w:b w:val="0"/>
          <w:sz w:val="21"/>
          <w:szCs w:val="21"/>
        </w:rPr>
      </w:pPr>
      <w:r>
        <w:rPr>
          <w:rFonts w:cs="宋体" w:hint="eastAsia"/>
          <w:b w:val="0"/>
          <w:sz w:val="21"/>
          <w:szCs w:val="21"/>
        </w:rPr>
        <w:t>2</w:t>
      </w:r>
      <w:r>
        <w:rPr>
          <w:rFonts w:cs="宋体" w:hint="eastAsia"/>
          <w:b w:val="0"/>
          <w:sz w:val="21"/>
          <w:szCs w:val="21"/>
        </w:rPr>
        <w:t>、采购代理机构信息</w:t>
      </w:r>
      <w:bookmarkEnd w:id="54"/>
      <w:bookmarkEnd w:id="55"/>
      <w:bookmarkEnd w:id="56"/>
      <w:bookmarkEnd w:id="57"/>
    </w:p>
    <w:p w:rsidR="00632FC2" w:rsidRDefault="00235E02">
      <w:pPr>
        <w:spacing w:line="440" w:lineRule="exact"/>
        <w:ind w:firstLineChars="500" w:firstLine="1050"/>
        <w:rPr>
          <w:rFonts w:ascii="宋体" w:hAnsi="宋体" w:cs="宋体"/>
          <w:szCs w:val="21"/>
          <w:u w:val="single"/>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cs="宋体" w:hint="eastAsia"/>
          <w:color w:val="000000"/>
          <w:szCs w:val="21"/>
          <w:u w:val="single"/>
        </w:rPr>
        <w:t>江苏志诚工程咨询管理有限公司</w:t>
      </w:r>
      <w:r>
        <w:rPr>
          <w:rFonts w:ascii="宋体" w:hAnsi="宋体" w:cs="宋体" w:hint="eastAsia"/>
          <w:color w:val="000000"/>
          <w:szCs w:val="21"/>
          <w:u w:val="single"/>
        </w:rPr>
        <w:t> </w:t>
      </w:r>
    </w:p>
    <w:p w:rsidR="00632FC2" w:rsidRDefault="00235E02">
      <w:pPr>
        <w:spacing w:line="440" w:lineRule="exact"/>
        <w:ind w:firstLineChars="500" w:firstLine="1050"/>
        <w:rPr>
          <w:rFonts w:ascii="宋体" w:hAnsi="宋体" w:cs="宋体"/>
          <w:szCs w:val="21"/>
          <w:u w:val="single"/>
        </w:rPr>
      </w:pPr>
      <w:r>
        <w:rPr>
          <w:rFonts w:ascii="宋体" w:hAnsi="宋体" w:cs="宋体" w:hint="eastAsia"/>
          <w:szCs w:val="21"/>
        </w:rPr>
        <w:t>地　　址：</w:t>
      </w:r>
      <w:r>
        <w:rPr>
          <w:rFonts w:ascii="宋体" w:hAnsi="宋体" w:cs="宋体" w:hint="eastAsia"/>
          <w:color w:val="000000"/>
          <w:szCs w:val="21"/>
          <w:u w:val="single"/>
        </w:rPr>
        <w:t>扬州市邗江区文昌西路</w:t>
      </w:r>
      <w:r>
        <w:rPr>
          <w:rFonts w:ascii="宋体" w:hAnsi="宋体" w:cs="宋体" w:hint="eastAsia"/>
          <w:color w:val="000000"/>
          <w:szCs w:val="21"/>
          <w:u w:val="single"/>
        </w:rPr>
        <w:t>305</w:t>
      </w:r>
      <w:r>
        <w:rPr>
          <w:rFonts w:ascii="宋体" w:hAnsi="宋体" w:cs="宋体" w:hint="eastAsia"/>
          <w:color w:val="000000"/>
          <w:szCs w:val="21"/>
          <w:u w:val="single"/>
        </w:rPr>
        <w:t>号金都汇商务楼</w:t>
      </w:r>
      <w:r>
        <w:rPr>
          <w:rFonts w:ascii="宋体" w:hAnsi="宋体" w:cs="宋体" w:hint="eastAsia"/>
          <w:color w:val="000000"/>
          <w:szCs w:val="21"/>
          <w:u w:val="single"/>
        </w:rPr>
        <w:t>3</w:t>
      </w:r>
      <w:r>
        <w:rPr>
          <w:rFonts w:ascii="宋体" w:hAnsi="宋体" w:cs="宋体" w:hint="eastAsia"/>
          <w:color w:val="000000"/>
          <w:szCs w:val="21"/>
          <w:u w:val="single"/>
        </w:rPr>
        <w:t>楼</w:t>
      </w:r>
    </w:p>
    <w:p w:rsidR="00632FC2" w:rsidRDefault="00235E02">
      <w:pPr>
        <w:spacing w:line="440" w:lineRule="exact"/>
        <w:ind w:firstLineChars="500" w:firstLine="1050"/>
        <w:rPr>
          <w:rFonts w:ascii="宋体" w:hAnsi="宋体" w:cs="宋体"/>
          <w:szCs w:val="21"/>
          <w:u w:val="single"/>
        </w:rPr>
      </w:pPr>
      <w:r>
        <w:rPr>
          <w:rFonts w:ascii="宋体" w:hAnsi="宋体" w:cs="宋体" w:hint="eastAsia"/>
          <w:szCs w:val="21"/>
        </w:rPr>
        <w:t>联</w:t>
      </w:r>
      <w:r>
        <w:rPr>
          <w:rFonts w:ascii="宋体" w:hAnsi="宋体" w:cs="宋体" w:hint="eastAsia"/>
          <w:szCs w:val="21"/>
        </w:rPr>
        <w:t xml:space="preserve"> </w:t>
      </w:r>
      <w:r>
        <w:rPr>
          <w:rFonts w:ascii="宋体" w:hAnsi="宋体" w:cs="宋体" w:hint="eastAsia"/>
          <w:szCs w:val="21"/>
        </w:rPr>
        <w:t>系</w:t>
      </w:r>
      <w:r>
        <w:rPr>
          <w:rFonts w:ascii="宋体" w:hAnsi="宋体" w:cs="宋体" w:hint="eastAsia"/>
          <w:szCs w:val="21"/>
        </w:rPr>
        <w:t xml:space="preserve"> </w:t>
      </w:r>
      <w:r>
        <w:rPr>
          <w:rFonts w:ascii="宋体" w:hAnsi="宋体" w:cs="宋体" w:hint="eastAsia"/>
          <w:szCs w:val="21"/>
        </w:rPr>
        <w:t>人：</w:t>
      </w:r>
      <w:r>
        <w:rPr>
          <w:rFonts w:ascii="宋体" w:hAnsi="宋体" w:cs="宋体" w:hint="eastAsia"/>
          <w:color w:val="000000"/>
          <w:szCs w:val="21"/>
          <w:u w:val="single"/>
        </w:rPr>
        <w:t>董琪</w:t>
      </w:r>
      <w:r>
        <w:rPr>
          <w:rFonts w:ascii="宋体" w:hAnsi="宋体" w:cs="宋体" w:hint="eastAsia"/>
          <w:color w:val="000000"/>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color w:val="000000"/>
          <w:szCs w:val="21"/>
          <w:u w:val="single"/>
        </w:rPr>
        <w:t>0514-80820678 </w:t>
      </w:r>
    </w:p>
    <w:p w:rsidR="00632FC2" w:rsidRDefault="00235E02">
      <w:pPr>
        <w:pStyle w:val="20"/>
        <w:spacing w:line="440" w:lineRule="exact"/>
        <w:ind w:firstLineChars="300" w:firstLine="630"/>
        <w:rPr>
          <w:rFonts w:cs="宋体"/>
          <w:b w:val="0"/>
          <w:sz w:val="21"/>
          <w:szCs w:val="21"/>
        </w:rPr>
      </w:pPr>
      <w:bookmarkStart w:id="59" w:name="_Toc35393808"/>
      <w:bookmarkStart w:id="60" w:name="_Toc28359021"/>
      <w:bookmarkStart w:id="61" w:name="_Toc28359098"/>
      <w:bookmarkStart w:id="62" w:name="_Toc35393639"/>
      <w:r>
        <w:rPr>
          <w:rFonts w:cs="宋体" w:hint="eastAsia"/>
          <w:b w:val="0"/>
          <w:sz w:val="21"/>
          <w:szCs w:val="21"/>
        </w:rPr>
        <w:t>3</w:t>
      </w:r>
      <w:r>
        <w:rPr>
          <w:rFonts w:cs="宋体" w:hint="eastAsia"/>
          <w:b w:val="0"/>
          <w:sz w:val="21"/>
          <w:szCs w:val="21"/>
        </w:rPr>
        <w:t>、项目联系方式</w:t>
      </w:r>
      <w:bookmarkEnd w:id="59"/>
      <w:bookmarkEnd w:id="60"/>
      <w:bookmarkEnd w:id="61"/>
      <w:bookmarkEnd w:id="62"/>
    </w:p>
    <w:p w:rsidR="00632FC2" w:rsidRDefault="00235E02">
      <w:pPr>
        <w:pStyle w:val="20"/>
        <w:spacing w:line="440" w:lineRule="exact"/>
        <w:ind w:firstLineChars="500" w:firstLine="1050"/>
        <w:rPr>
          <w:rFonts w:cs="宋体"/>
          <w:b w:val="0"/>
          <w:sz w:val="21"/>
          <w:szCs w:val="21"/>
          <w:u w:val="single"/>
        </w:rPr>
      </w:pPr>
      <w:r>
        <w:rPr>
          <w:rFonts w:cs="宋体" w:hint="eastAsia"/>
          <w:b w:val="0"/>
          <w:sz w:val="21"/>
          <w:szCs w:val="21"/>
        </w:rPr>
        <w:t>项目联系人：</w:t>
      </w:r>
      <w:r>
        <w:rPr>
          <w:rFonts w:cs="宋体" w:hint="eastAsia"/>
          <w:b w:val="0"/>
          <w:color w:val="000000"/>
          <w:kern w:val="2"/>
          <w:sz w:val="21"/>
          <w:szCs w:val="21"/>
          <w:u w:val="single"/>
        </w:rPr>
        <w:t>江苏志诚工程咨询管理有限公司</w:t>
      </w:r>
    </w:p>
    <w:p w:rsidR="00632FC2" w:rsidRDefault="00235E02">
      <w:pPr>
        <w:spacing w:line="440" w:lineRule="exact"/>
        <w:ind w:firstLineChars="500" w:firstLine="1050"/>
        <w:rPr>
          <w:rFonts w:ascii="宋体" w:hAnsi="宋体" w:cs="宋体"/>
          <w:szCs w:val="21"/>
        </w:rPr>
      </w:pPr>
      <w:r>
        <w:rPr>
          <w:rFonts w:ascii="宋体" w:hAnsi="宋体" w:cs="宋体" w:hint="eastAsia"/>
          <w:szCs w:val="21"/>
        </w:rPr>
        <w:t>电　　话：</w:t>
      </w:r>
      <w:r>
        <w:rPr>
          <w:rFonts w:ascii="宋体" w:hAnsi="宋体" w:cs="宋体" w:hint="eastAsia"/>
          <w:color w:val="000000"/>
          <w:szCs w:val="21"/>
          <w:u w:val="single"/>
        </w:rPr>
        <w:t>0514-80820678 </w:t>
      </w:r>
    </w:p>
    <w:p w:rsidR="00632FC2" w:rsidRDefault="00235E02">
      <w:pPr>
        <w:pStyle w:val="20"/>
        <w:spacing w:line="440" w:lineRule="exact"/>
        <w:rPr>
          <w:rFonts w:cs="宋体"/>
          <w:sz w:val="21"/>
          <w:szCs w:val="21"/>
        </w:rPr>
      </w:pPr>
      <w:r>
        <w:rPr>
          <w:rFonts w:cs="宋体" w:hint="eastAsia"/>
          <w:bCs/>
          <w:sz w:val="21"/>
          <w:szCs w:val="21"/>
        </w:rPr>
        <w:t>八、</w:t>
      </w:r>
      <w:bookmarkEnd w:id="58"/>
      <w:r>
        <w:rPr>
          <w:rFonts w:cs="宋体" w:hint="eastAsia"/>
          <w:sz w:val="21"/>
          <w:szCs w:val="21"/>
        </w:rPr>
        <w:t>疫情防控期间，供应商注意事项：</w:t>
      </w:r>
    </w:p>
    <w:p w:rsidR="00632FC2" w:rsidRDefault="00235E02">
      <w:pPr>
        <w:spacing w:line="360" w:lineRule="auto"/>
        <w:ind w:firstLineChars="200" w:firstLine="420"/>
        <w:rPr>
          <w:rFonts w:ascii="宋体" w:hAnsi="宋体" w:cs="宋体"/>
          <w:bCs/>
          <w:szCs w:val="21"/>
        </w:rPr>
      </w:pPr>
      <w:r>
        <w:rPr>
          <w:rFonts w:ascii="宋体" w:hAnsi="宋体" w:cs="宋体" w:hint="eastAsia"/>
          <w:bCs/>
          <w:szCs w:val="21"/>
        </w:rPr>
        <w:t>1</w:t>
      </w:r>
      <w:r>
        <w:rPr>
          <w:rFonts w:ascii="宋体" w:hAnsi="宋体" w:cs="宋体" w:hint="eastAsia"/>
          <w:bCs/>
          <w:szCs w:val="21"/>
        </w:rPr>
        <w:t>、本次开标仅限法定代表人（或授权委托人）壹人参加。供应商授权代表须无条件服从疫情防控措施，入场前进行实名登记、接受体温测量、自行戴好口罩、做好手部卫生消毒和响应文件等消毒防护，主</w:t>
      </w:r>
      <w:r>
        <w:rPr>
          <w:rFonts w:ascii="宋体" w:hAnsi="宋体" w:cs="宋体" w:hint="eastAsia"/>
          <w:bCs/>
          <w:szCs w:val="21"/>
        </w:rPr>
        <w:lastRenderedPageBreak/>
        <w:t>动说明近一周的个人身体情况、发热病人接触史以及近</w:t>
      </w:r>
      <w:r>
        <w:rPr>
          <w:rFonts w:ascii="宋体" w:hAnsi="宋体" w:cs="宋体" w:hint="eastAsia"/>
          <w:bCs/>
          <w:szCs w:val="21"/>
        </w:rPr>
        <w:t>14</w:t>
      </w:r>
      <w:r>
        <w:rPr>
          <w:rFonts w:ascii="宋体" w:hAnsi="宋体" w:cs="宋体" w:hint="eastAsia"/>
          <w:bCs/>
          <w:szCs w:val="21"/>
        </w:rPr>
        <w:t>天内的旅行史特别是较重疫区的旅行史。</w:t>
      </w:r>
    </w:p>
    <w:p w:rsidR="00632FC2" w:rsidRDefault="00235E02">
      <w:pPr>
        <w:spacing w:line="36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bCs/>
          <w:szCs w:val="21"/>
        </w:rPr>
        <w:t>、进场后的供应商应直达指定开标室等候并参加开标活动，自觉配合场内秩序管理，不得擅自至非相关场所活动。</w:t>
      </w:r>
    </w:p>
    <w:p w:rsidR="00632FC2" w:rsidRDefault="00235E02">
      <w:pPr>
        <w:spacing w:line="360" w:lineRule="auto"/>
        <w:ind w:firstLineChars="200" w:firstLine="420"/>
        <w:rPr>
          <w:rFonts w:hAnsi="宋体"/>
          <w:szCs w:val="21"/>
        </w:rPr>
      </w:pPr>
      <w:r>
        <w:rPr>
          <w:rFonts w:ascii="宋体" w:hAnsi="宋体" w:cs="宋体" w:hint="eastAsia"/>
          <w:bCs/>
          <w:szCs w:val="21"/>
        </w:rPr>
        <w:t>3</w:t>
      </w:r>
      <w:r>
        <w:rPr>
          <w:rFonts w:ascii="宋体" w:hAnsi="宋体" w:cs="宋体" w:hint="eastAsia"/>
          <w:bCs/>
          <w:szCs w:val="21"/>
        </w:rPr>
        <w:t>、</w:t>
      </w:r>
      <w:r>
        <w:rPr>
          <w:rFonts w:hAnsi="宋体" w:hint="eastAsia"/>
          <w:szCs w:val="21"/>
        </w:rPr>
        <w:t>非本市的投标人授权代表须出具所在的健康证明或苏康码（绿色）。</w:t>
      </w:r>
    </w:p>
    <w:p w:rsidR="00632FC2" w:rsidRDefault="00235E02">
      <w:pPr>
        <w:spacing w:line="360" w:lineRule="auto"/>
        <w:ind w:firstLineChars="200" w:firstLine="420"/>
        <w:rPr>
          <w:rFonts w:cs="宋体"/>
          <w:bCs/>
          <w:szCs w:val="21"/>
        </w:rPr>
      </w:pPr>
      <w:r>
        <w:rPr>
          <w:rFonts w:ascii="宋体" w:hAnsi="宋体" w:cs="宋体" w:hint="eastAsia"/>
          <w:szCs w:val="21"/>
        </w:rPr>
        <w:t>4</w:t>
      </w:r>
      <w:r>
        <w:rPr>
          <w:rFonts w:ascii="宋体" w:hAnsi="宋体" w:cs="宋体" w:hint="eastAsia"/>
          <w:szCs w:val="21"/>
        </w:rPr>
        <w:t>、</w:t>
      </w:r>
      <w:r>
        <w:rPr>
          <w:rFonts w:ascii="宋体" w:hAnsi="宋体" w:cs="宋体" w:hint="eastAsia"/>
          <w:bCs/>
          <w:szCs w:val="21"/>
        </w:rPr>
        <w:t>除上述情</w:t>
      </w:r>
      <w:r>
        <w:rPr>
          <w:rFonts w:cs="宋体" w:hint="eastAsia"/>
          <w:bCs/>
          <w:szCs w:val="21"/>
        </w:rPr>
        <w:t>况以外，供应商如有其他需求的，一律采用电话预约联系。</w:t>
      </w:r>
    </w:p>
    <w:p w:rsidR="00632FC2" w:rsidRDefault="00632FC2">
      <w:pPr>
        <w:spacing w:line="460" w:lineRule="exact"/>
        <w:jc w:val="right"/>
        <w:rPr>
          <w:rFonts w:ascii="宋体" w:hAnsi="宋体"/>
          <w:szCs w:val="21"/>
        </w:rPr>
      </w:pPr>
    </w:p>
    <w:p w:rsidR="00632FC2" w:rsidRDefault="00632FC2">
      <w:pPr>
        <w:spacing w:line="460" w:lineRule="exact"/>
        <w:jc w:val="right"/>
        <w:rPr>
          <w:rFonts w:ascii="宋体" w:hAnsi="宋体"/>
          <w:szCs w:val="21"/>
        </w:rPr>
      </w:pPr>
    </w:p>
    <w:p w:rsidR="00632FC2" w:rsidRDefault="00235E02">
      <w:pPr>
        <w:spacing w:line="360" w:lineRule="auto"/>
        <w:jc w:val="right"/>
        <w:rPr>
          <w:rFonts w:ascii="宋体" w:hAnsi="宋体"/>
          <w:color w:val="000000"/>
          <w:szCs w:val="21"/>
        </w:rPr>
      </w:pPr>
      <w:r>
        <w:rPr>
          <w:rFonts w:ascii="宋体" w:hAnsi="宋体" w:hint="eastAsia"/>
          <w:color w:val="000000"/>
          <w:szCs w:val="21"/>
        </w:rPr>
        <w:t>江苏志诚工程咨询管理有限公司</w:t>
      </w:r>
    </w:p>
    <w:p w:rsidR="00632FC2" w:rsidRDefault="00235E02">
      <w:pPr>
        <w:spacing w:line="460" w:lineRule="exact"/>
        <w:jc w:val="right"/>
        <w:rPr>
          <w:rFonts w:ascii="宋体" w:hAnsi="宋体"/>
          <w:szCs w:val="21"/>
        </w:rPr>
      </w:pPr>
      <w:r>
        <w:rPr>
          <w:rFonts w:ascii="宋体" w:hAnsi="宋体" w:hint="eastAsia"/>
          <w:szCs w:val="21"/>
        </w:rPr>
        <w:t>2022</w:t>
      </w:r>
      <w:r>
        <w:rPr>
          <w:rFonts w:ascii="宋体" w:hAnsi="宋体" w:hint="eastAsia"/>
          <w:szCs w:val="21"/>
        </w:rPr>
        <w:t>年</w:t>
      </w:r>
      <w:r>
        <w:rPr>
          <w:rFonts w:ascii="宋体" w:hAnsi="宋体" w:hint="eastAsia"/>
          <w:szCs w:val="21"/>
        </w:rPr>
        <w:t>0</w:t>
      </w:r>
      <w:r w:rsidR="00A57485">
        <w:rPr>
          <w:rFonts w:ascii="宋体" w:hAnsi="宋体" w:hint="eastAsia"/>
          <w:szCs w:val="21"/>
        </w:rPr>
        <w:t>6</w:t>
      </w:r>
      <w:r>
        <w:rPr>
          <w:rFonts w:ascii="宋体" w:hAnsi="宋体" w:hint="eastAsia"/>
          <w:szCs w:val="21"/>
        </w:rPr>
        <w:t>月</w:t>
      </w:r>
      <w:r w:rsidR="00A57485">
        <w:rPr>
          <w:rFonts w:ascii="宋体" w:hAnsi="宋体" w:hint="eastAsia"/>
          <w:szCs w:val="21"/>
        </w:rPr>
        <w:t>2</w:t>
      </w:r>
      <w:r>
        <w:rPr>
          <w:rFonts w:ascii="宋体" w:hAnsi="宋体" w:hint="eastAsia"/>
          <w:szCs w:val="21"/>
        </w:rPr>
        <w:t>1</w:t>
      </w:r>
      <w:r>
        <w:rPr>
          <w:rFonts w:ascii="宋体" w:hAnsi="宋体" w:hint="eastAsia"/>
          <w:szCs w:val="21"/>
        </w:rPr>
        <w:t>日</w:t>
      </w:r>
      <w:bookmarkStart w:id="63" w:name="_Toc458694821"/>
      <w:bookmarkStart w:id="64" w:name="_Toc513029204"/>
      <w:bookmarkStart w:id="65" w:name="_Toc20823276"/>
      <w:bookmarkStart w:id="66" w:name="_Toc16938520"/>
      <w:bookmarkEnd w:id="4"/>
    </w:p>
    <w:p w:rsidR="00632FC2" w:rsidRDefault="00632FC2">
      <w:pPr>
        <w:pStyle w:val="a7"/>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Pr>
        <w:pStyle w:val="a0"/>
        <w:ind w:firstLine="480"/>
      </w:pPr>
    </w:p>
    <w:p w:rsidR="00632FC2" w:rsidRDefault="00632FC2"/>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235E02">
      <w:pPr>
        <w:pStyle w:val="1"/>
        <w:numPr>
          <w:ilvl w:val="0"/>
          <w:numId w:val="3"/>
        </w:numPr>
        <w:spacing w:before="0" w:after="0" w:line="360" w:lineRule="auto"/>
        <w:jc w:val="center"/>
        <w:rPr>
          <w:sz w:val="36"/>
        </w:rPr>
      </w:pPr>
      <w:r>
        <w:rPr>
          <w:rFonts w:hint="eastAsia"/>
          <w:sz w:val="36"/>
        </w:rPr>
        <w:lastRenderedPageBreak/>
        <w:t>投标人须知</w:t>
      </w:r>
    </w:p>
    <w:p w:rsidR="00632FC2" w:rsidRDefault="00235E02">
      <w:pPr>
        <w:pStyle w:val="4"/>
        <w:spacing w:before="0" w:after="0" w:line="460" w:lineRule="exact"/>
        <w:ind w:firstLineChars="200" w:firstLine="422"/>
        <w:rPr>
          <w:rFonts w:ascii="宋体" w:eastAsia="宋体" w:hAnsi="宋体"/>
          <w:bCs w:val="0"/>
          <w:sz w:val="21"/>
          <w:szCs w:val="21"/>
        </w:rPr>
      </w:pPr>
      <w:r>
        <w:rPr>
          <w:rFonts w:ascii="宋体" w:eastAsia="宋体" w:hAnsi="宋体"/>
          <w:bCs w:val="0"/>
          <w:sz w:val="21"/>
          <w:szCs w:val="21"/>
        </w:rPr>
        <w:t>1</w:t>
      </w:r>
      <w:bookmarkEnd w:id="63"/>
      <w:r>
        <w:rPr>
          <w:rFonts w:ascii="宋体" w:eastAsia="宋体" w:hAnsi="宋体" w:hint="eastAsia"/>
          <w:bCs w:val="0"/>
          <w:sz w:val="21"/>
          <w:szCs w:val="21"/>
        </w:rPr>
        <w:t>、招标方式</w:t>
      </w:r>
      <w:bookmarkEnd w:id="64"/>
      <w:bookmarkEnd w:id="65"/>
      <w:bookmarkEnd w:id="66"/>
    </w:p>
    <w:p w:rsidR="00632FC2" w:rsidRDefault="00235E02">
      <w:pPr>
        <w:spacing w:line="460" w:lineRule="exact"/>
        <w:ind w:firstLineChars="200" w:firstLine="420"/>
        <w:rPr>
          <w:rFonts w:ascii="宋体" w:hAnsi="宋体"/>
          <w:szCs w:val="21"/>
        </w:rPr>
      </w:pPr>
      <w:r>
        <w:rPr>
          <w:rFonts w:ascii="宋体" w:hAnsi="宋体" w:hint="eastAsia"/>
          <w:szCs w:val="21"/>
        </w:rPr>
        <w:t xml:space="preserve">1.1 </w:t>
      </w:r>
      <w:r>
        <w:rPr>
          <w:rFonts w:ascii="宋体" w:hAnsi="宋体" w:hint="eastAsia"/>
          <w:szCs w:val="21"/>
        </w:rPr>
        <w:t>本次招标采取公开招标方式，本招标文件仅适用于</w:t>
      </w:r>
      <w:r>
        <w:rPr>
          <w:rFonts w:ascii="宋体" w:hAnsi="宋体" w:hint="eastAsia"/>
          <w:szCs w:val="21"/>
        </w:rPr>
        <w:t>TDHQ2022013</w:t>
      </w:r>
      <w:r>
        <w:rPr>
          <w:rFonts w:ascii="宋体" w:hAnsi="宋体" w:hint="eastAsia"/>
          <w:szCs w:val="21"/>
        </w:rPr>
        <w:t>项目。</w:t>
      </w:r>
    </w:p>
    <w:p w:rsidR="00632FC2" w:rsidRDefault="00235E02">
      <w:pPr>
        <w:pStyle w:val="4"/>
        <w:spacing w:before="0" w:after="0" w:line="460" w:lineRule="exact"/>
        <w:ind w:firstLineChars="200" w:firstLine="422"/>
        <w:rPr>
          <w:rFonts w:ascii="宋体" w:eastAsia="宋体" w:hAnsi="宋体"/>
          <w:bCs w:val="0"/>
          <w:sz w:val="21"/>
          <w:szCs w:val="21"/>
        </w:rPr>
      </w:pPr>
      <w:bookmarkStart w:id="67" w:name="_Toc16938521"/>
      <w:bookmarkStart w:id="68" w:name="_Toc20823277"/>
      <w:bookmarkStart w:id="69" w:name="_Toc513029205"/>
      <w:r>
        <w:rPr>
          <w:rFonts w:ascii="宋体" w:eastAsia="宋体" w:hAnsi="宋体"/>
          <w:bCs w:val="0"/>
          <w:sz w:val="21"/>
          <w:szCs w:val="21"/>
        </w:rPr>
        <w:t>2</w:t>
      </w:r>
      <w:r>
        <w:rPr>
          <w:rFonts w:ascii="宋体" w:eastAsia="宋体" w:hAnsi="宋体" w:hint="eastAsia"/>
          <w:bCs w:val="0"/>
          <w:sz w:val="21"/>
          <w:szCs w:val="21"/>
        </w:rPr>
        <w:t>、投标人</w:t>
      </w:r>
    </w:p>
    <w:p w:rsidR="00632FC2" w:rsidRDefault="00235E02">
      <w:pPr>
        <w:pStyle w:val="4"/>
        <w:spacing w:before="0" w:after="0" w:line="460" w:lineRule="exact"/>
        <w:ind w:firstLineChars="200" w:firstLine="420"/>
        <w:rPr>
          <w:rFonts w:ascii="宋体" w:eastAsia="宋体" w:hAnsi="宋体"/>
          <w:b w:val="0"/>
          <w:bCs w:val="0"/>
          <w:sz w:val="21"/>
          <w:szCs w:val="21"/>
        </w:rPr>
      </w:pPr>
      <w:r>
        <w:rPr>
          <w:rFonts w:ascii="宋体" w:eastAsia="宋体" w:hAnsi="宋体" w:hint="eastAsia"/>
          <w:b w:val="0"/>
          <w:bCs w:val="0"/>
          <w:sz w:val="21"/>
          <w:szCs w:val="21"/>
        </w:rPr>
        <w:t xml:space="preserve">2.1 </w:t>
      </w:r>
      <w:r>
        <w:rPr>
          <w:rFonts w:ascii="宋体" w:eastAsia="宋体" w:hAnsi="宋体" w:hint="eastAsia"/>
          <w:b w:val="0"/>
          <w:bCs w:val="0"/>
          <w:sz w:val="21"/>
          <w:szCs w:val="21"/>
        </w:rPr>
        <w:t>本招标文件中“供应商”，即“投标人”，是指参加投标竞争，并符合招标文件规定资格条件的法人、其他组织或者自然人。</w:t>
      </w:r>
    </w:p>
    <w:p w:rsidR="00632FC2" w:rsidRDefault="00235E02">
      <w:pPr>
        <w:pStyle w:val="4"/>
        <w:spacing w:before="0" w:after="0" w:line="460" w:lineRule="exact"/>
        <w:ind w:firstLineChars="200" w:firstLine="420"/>
        <w:rPr>
          <w:rFonts w:ascii="宋体" w:eastAsia="宋体" w:hAnsi="宋体"/>
          <w:b w:val="0"/>
          <w:bCs w:val="0"/>
          <w:sz w:val="21"/>
          <w:szCs w:val="21"/>
        </w:rPr>
      </w:pPr>
      <w:r>
        <w:rPr>
          <w:rFonts w:ascii="宋体" w:eastAsia="宋体" w:hAnsi="宋体" w:hint="eastAsia"/>
          <w:b w:val="0"/>
          <w:bCs w:val="0"/>
          <w:sz w:val="21"/>
          <w:szCs w:val="21"/>
        </w:rPr>
        <w:t>2.2</w:t>
      </w:r>
      <w:r>
        <w:rPr>
          <w:rFonts w:ascii="宋体" w:eastAsia="宋体" w:hAnsi="宋体" w:hint="eastAsia"/>
          <w:b w:val="0"/>
          <w:bCs w:val="0"/>
          <w:sz w:val="21"/>
          <w:szCs w:val="21"/>
        </w:rPr>
        <w:t>合格的投标人</w:t>
      </w:r>
      <w:bookmarkEnd w:id="67"/>
      <w:bookmarkEnd w:id="68"/>
      <w:bookmarkEnd w:id="69"/>
    </w:p>
    <w:p w:rsidR="00632FC2" w:rsidRDefault="00235E02">
      <w:pPr>
        <w:spacing w:line="460" w:lineRule="exact"/>
        <w:ind w:firstLineChars="200" w:firstLine="420"/>
        <w:rPr>
          <w:rFonts w:ascii="宋体" w:hAnsi="宋体"/>
          <w:szCs w:val="21"/>
        </w:rPr>
      </w:pPr>
      <w:r>
        <w:rPr>
          <w:rFonts w:ascii="宋体" w:hAnsi="宋体" w:hint="eastAsia"/>
          <w:szCs w:val="21"/>
        </w:rPr>
        <w:t xml:space="preserve">2.2.1 </w:t>
      </w:r>
      <w:r>
        <w:rPr>
          <w:rFonts w:ascii="宋体" w:hAnsi="宋体" w:hint="eastAsia"/>
          <w:szCs w:val="21"/>
        </w:rPr>
        <w:t>满足招标公告中供应商的资格条件要求的规定。</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2.2.2 </w:t>
      </w:r>
      <w:r>
        <w:rPr>
          <w:rFonts w:ascii="宋体" w:hAnsi="宋体" w:hint="eastAsia"/>
          <w:szCs w:val="21"/>
        </w:rPr>
        <w:t>满足本文件实质性条款的规定。</w:t>
      </w:r>
    </w:p>
    <w:p w:rsidR="00632FC2" w:rsidRDefault="00235E02">
      <w:pPr>
        <w:pStyle w:val="4"/>
        <w:spacing w:before="0" w:after="0" w:line="460" w:lineRule="exact"/>
        <w:ind w:firstLineChars="200" w:firstLine="422"/>
        <w:rPr>
          <w:rFonts w:ascii="宋体" w:eastAsia="宋体" w:hAnsi="宋体"/>
          <w:bCs w:val="0"/>
          <w:sz w:val="21"/>
          <w:szCs w:val="21"/>
        </w:rPr>
      </w:pPr>
      <w:bookmarkStart w:id="70" w:name="_Toc16938522"/>
      <w:bookmarkStart w:id="71" w:name="_Toc20823278"/>
      <w:bookmarkStart w:id="72" w:name="_Toc513029206"/>
      <w:r>
        <w:rPr>
          <w:rFonts w:ascii="宋体" w:eastAsia="宋体" w:hAnsi="宋体"/>
          <w:bCs w:val="0"/>
          <w:sz w:val="21"/>
          <w:szCs w:val="21"/>
        </w:rPr>
        <w:t>3</w:t>
      </w:r>
      <w:r>
        <w:rPr>
          <w:rFonts w:ascii="宋体" w:eastAsia="宋体" w:hAnsi="宋体" w:hint="eastAsia"/>
          <w:bCs w:val="0"/>
          <w:sz w:val="21"/>
          <w:szCs w:val="21"/>
        </w:rPr>
        <w:t>、适用法律</w:t>
      </w:r>
      <w:bookmarkEnd w:id="70"/>
      <w:bookmarkEnd w:id="71"/>
      <w:bookmarkEnd w:id="72"/>
    </w:p>
    <w:p w:rsidR="00632FC2" w:rsidRDefault="00235E02">
      <w:pPr>
        <w:pStyle w:val="4"/>
        <w:spacing w:before="0" w:after="0" w:line="460" w:lineRule="exact"/>
        <w:ind w:firstLineChars="200" w:firstLine="420"/>
        <w:rPr>
          <w:rFonts w:ascii="宋体" w:eastAsia="宋体" w:hAnsi="宋体"/>
          <w:b w:val="0"/>
          <w:bCs w:val="0"/>
          <w:sz w:val="21"/>
          <w:szCs w:val="21"/>
        </w:rPr>
      </w:pPr>
      <w:r>
        <w:rPr>
          <w:rFonts w:ascii="宋体" w:eastAsia="宋体" w:hAnsi="宋体" w:hint="eastAsia"/>
          <w:b w:val="0"/>
          <w:sz w:val="21"/>
          <w:szCs w:val="21"/>
        </w:rPr>
        <w:t xml:space="preserve">3.1 </w:t>
      </w:r>
      <w:r>
        <w:rPr>
          <w:rFonts w:ascii="宋体" w:eastAsia="宋体" w:hAnsi="宋体" w:hint="eastAsia"/>
          <w:b w:val="0"/>
          <w:sz w:val="21"/>
          <w:szCs w:val="21"/>
        </w:rPr>
        <w:t>本次招标及由此产生的合同受中华人民共和国有关的法律法规制约和保护。</w:t>
      </w:r>
    </w:p>
    <w:p w:rsidR="00632FC2" w:rsidRDefault="00235E02">
      <w:pPr>
        <w:spacing w:line="460" w:lineRule="exact"/>
        <w:ind w:firstLineChars="200" w:firstLine="422"/>
        <w:rPr>
          <w:rFonts w:ascii="宋体" w:hAnsi="宋体"/>
          <w:b/>
          <w:szCs w:val="21"/>
        </w:rPr>
      </w:pPr>
      <w:r>
        <w:rPr>
          <w:rFonts w:ascii="宋体" w:hAnsi="宋体" w:hint="eastAsia"/>
          <w:b/>
          <w:szCs w:val="21"/>
        </w:rPr>
        <w:t>4</w:t>
      </w:r>
      <w:r>
        <w:rPr>
          <w:rFonts w:ascii="宋体" w:hAnsi="宋体" w:hint="eastAsia"/>
          <w:b/>
          <w:szCs w:val="21"/>
        </w:rPr>
        <w:t>、投标费用</w:t>
      </w:r>
    </w:p>
    <w:p w:rsidR="00632FC2" w:rsidRDefault="00235E02">
      <w:pPr>
        <w:spacing w:line="460" w:lineRule="exact"/>
        <w:ind w:firstLineChars="200" w:firstLine="420"/>
        <w:rPr>
          <w:rFonts w:ascii="宋体" w:hAnsi="宋体"/>
          <w:szCs w:val="21"/>
        </w:rPr>
      </w:pPr>
      <w:r>
        <w:rPr>
          <w:rFonts w:ascii="宋体" w:hAnsi="宋体" w:hint="eastAsia"/>
          <w:bCs/>
          <w:szCs w:val="21"/>
        </w:rPr>
        <w:t>4.1</w:t>
      </w:r>
      <w:r>
        <w:rPr>
          <w:rFonts w:ascii="宋体" w:hAnsi="宋体" w:hint="eastAsia"/>
          <w:szCs w:val="21"/>
        </w:rPr>
        <w:t xml:space="preserve"> </w:t>
      </w:r>
      <w:r>
        <w:rPr>
          <w:rFonts w:ascii="宋体" w:hAnsi="宋体" w:hint="eastAsia"/>
          <w:szCs w:val="21"/>
        </w:rPr>
        <w:t>投标人应自行承担所有与参加投标有关的费用，无论投标过程中的做法和结果如何，代理机构在任何情况下均无义务和责任承担这些费用。</w:t>
      </w:r>
    </w:p>
    <w:p w:rsidR="00632FC2" w:rsidRDefault="00235E02">
      <w:pPr>
        <w:spacing w:line="460" w:lineRule="exact"/>
        <w:ind w:firstLineChars="200" w:firstLine="420"/>
        <w:rPr>
          <w:rFonts w:ascii="宋体" w:hAnsi="宋体"/>
          <w:szCs w:val="21"/>
        </w:rPr>
      </w:pPr>
      <w:r>
        <w:rPr>
          <w:rFonts w:ascii="宋体" w:hAnsi="宋体" w:hint="eastAsia"/>
          <w:szCs w:val="21"/>
        </w:rPr>
        <w:t>4.2</w:t>
      </w:r>
      <w:r>
        <w:rPr>
          <w:rFonts w:ascii="宋体" w:hAnsi="宋体" w:hint="eastAsia"/>
          <w:szCs w:val="21"/>
        </w:rPr>
        <w:t>本次招标文件售价</w:t>
      </w:r>
      <w:r>
        <w:rPr>
          <w:rFonts w:ascii="宋体" w:hAnsi="宋体" w:hint="eastAsia"/>
          <w:szCs w:val="21"/>
        </w:rPr>
        <w:t>300</w:t>
      </w:r>
      <w:r>
        <w:rPr>
          <w:rFonts w:ascii="宋体" w:hAnsi="宋体" w:hint="eastAsia"/>
          <w:szCs w:val="21"/>
        </w:rPr>
        <w:t>元，</w:t>
      </w:r>
      <w:r>
        <w:rPr>
          <w:rFonts w:asciiTheme="minorEastAsia" w:eastAsiaTheme="minorEastAsia" w:hAnsiTheme="minorEastAsia" w:hint="eastAsia"/>
          <w:szCs w:val="21"/>
        </w:rPr>
        <w:t>递交投标文件时缴纳，售后不退。</w:t>
      </w:r>
    </w:p>
    <w:p w:rsidR="00632FC2" w:rsidRDefault="00235E02">
      <w:pPr>
        <w:spacing w:line="460" w:lineRule="exact"/>
        <w:ind w:right="366" w:firstLineChars="200" w:firstLine="420"/>
        <w:jc w:val="left"/>
        <w:rPr>
          <w:rFonts w:asciiTheme="minorEastAsia" w:eastAsiaTheme="minorEastAsia" w:hAnsiTheme="minorEastAsia"/>
          <w:color w:val="FF0000"/>
          <w:szCs w:val="21"/>
        </w:rPr>
      </w:pPr>
      <w:r>
        <w:rPr>
          <w:rFonts w:ascii="宋体" w:hAnsi="宋体" w:hint="eastAsia"/>
          <w:szCs w:val="21"/>
        </w:rPr>
        <w:t>4.3</w:t>
      </w:r>
      <w:r>
        <w:rPr>
          <w:rFonts w:ascii="宋体" w:hAnsi="宋体" w:hint="eastAsia"/>
          <w:szCs w:val="21"/>
        </w:rPr>
        <w:t>本次采购由成交人在领取成交通知书前国家计委计价格</w:t>
      </w:r>
      <w:r>
        <w:rPr>
          <w:rFonts w:ascii="宋体" w:hAnsi="宋体" w:hint="eastAsia"/>
          <w:szCs w:val="21"/>
        </w:rPr>
        <w:t>[2002]1980</w:t>
      </w:r>
      <w:r>
        <w:rPr>
          <w:rFonts w:ascii="宋体" w:hAnsi="宋体" w:hint="eastAsia"/>
          <w:szCs w:val="21"/>
        </w:rPr>
        <w:t>号文（服务类）</w:t>
      </w:r>
      <w:r>
        <w:rPr>
          <w:rFonts w:ascii="宋体" w:hAnsi="宋体" w:hint="eastAsia"/>
          <w:szCs w:val="21"/>
        </w:rPr>
        <w:t>40%</w:t>
      </w:r>
      <w:r>
        <w:rPr>
          <w:rFonts w:ascii="宋体" w:hAnsi="宋体" w:hint="eastAsia"/>
          <w:szCs w:val="21"/>
        </w:rPr>
        <w:t>一次性支付给代理机构代理服务费，不足贰仟元按贰仟元计取。</w:t>
      </w:r>
    </w:p>
    <w:p w:rsidR="00632FC2" w:rsidRDefault="00235E02">
      <w:pPr>
        <w:spacing w:line="460" w:lineRule="exact"/>
        <w:ind w:right="366"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）代理服务费支付方式：一次性以电汇或转账等形式支付。</w:t>
      </w:r>
    </w:p>
    <w:p w:rsidR="00632FC2" w:rsidRDefault="00235E02">
      <w:pPr>
        <w:pStyle w:val="2"/>
        <w:numPr>
          <w:ilvl w:val="0"/>
          <w:numId w:val="0"/>
        </w:numPr>
        <w:spacing w:line="460" w:lineRule="exact"/>
        <w:ind w:left="780" w:hanging="360"/>
      </w:pPr>
      <w:r>
        <w:rPr>
          <w:rFonts w:ascii="宋体" w:hAnsi="宋体" w:cs="宋体" w:hint="eastAsia"/>
          <w:szCs w:val="21"/>
        </w:rPr>
        <w:t>（</w:t>
      </w:r>
      <w:r>
        <w:rPr>
          <w:rFonts w:ascii="宋体" w:hAnsi="宋体" w:cs="宋体" w:hint="eastAsia"/>
          <w:szCs w:val="21"/>
        </w:rPr>
        <w:t>2</w:t>
      </w:r>
      <w:r>
        <w:rPr>
          <w:rFonts w:ascii="宋体" w:hAnsi="宋体" w:cs="宋体" w:hint="eastAsia"/>
          <w:szCs w:val="21"/>
        </w:rPr>
        <w:t>）代理服务费以人民币</w:t>
      </w:r>
      <w:r>
        <w:rPr>
          <w:rFonts w:ascii="宋体" w:hAnsi="宋体" w:cs="宋体" w:hint="eastAsia"/>
          <w:szCs w:val="21"/>
        </w:rPr>
        <w:t>支付；</w:t>
      </w:r>
    </w:p>
    <w:p w:rsidR="00632FC2" w:rsidRDefault="00235E02">
      <w:pPr>
        <w:spacing w:line="460" w:lineRule="exact"/>
        <w:ind w:right="366" w:firstLineChars="200" w:firstLine="420"/>
        <w:jc w:val="left"/>
      </w:pPr>
      <w:r>
        <w:rPr>
          <w:rFonts w:ascii="宋体" w:hAnsi="宋体" w:hint="eastAsia"/>
          <w:szCs w:val="21"/>
        </w:rPr>
        <w:t>（</w:t>
      </w:r>
      <w:r>
        <w:rPr>
          <w:rFonts w:ascii="宋体" w:hAnsi="宋体" w:hint="eastAsia"/>
          <w:szCs w:val="21"/>
        </w:rPr>
        <w:t>3</w:t>
      </w:r>
      <w:r>
        <w:rPr>
          <w:rFonts w:ascii="宋体" w:hAnsi="宋体" w:hint="eastAsia"/>
          <w:szCs w:val="21"/>
        </w:rPr>
        <w:t>）代理服务费不在投标报价中单列，包含在投标总价中，由中标供应商支付给代理机构。</w:t>
      </w:r>
    </w:p>
    <w:p w:rsidR="00632FC2" w:rsidRDefault="00235E02">
      <w:pPr>
        <w:spacing w:line="460" w:lineRule="exact"/>
        <w:ind w:firstLineChars="200" w:firstLine="420"/>
        <w:rPr>
          <w:rFonts w:ascii="宋体" w:hAnsi="宋体"/>
          <w:szCs w:val="21"/>
        </w:rPr>
      </w:pPr>
      <w:r>
        <w:rPr>
          <w:rFonts w:ascii="宋体" w:hAnsi="宋体" w:hint="eastAsia"/>
          <w:szCs w:val="21"/>
        </w:rPr>
        <w:t>4.4</w:t>
      </w:r>
      <w:r>
        <w:rPr>
          <w:rFonts w:ascii="宋体" w:hAnsi="宋体" w:hint="eastAsia"/>
          <w:szCs w:val="21"/>
        </w:rPr>
        <w:t>专家评审费按</w:t>
      </w:r>
      <w:r w:rsidR="00A57485">
        <w:rPr>
          <w:rFonts w:ascii="宋体" w:hAnsi="宋体" w:hint="eastAsia"/>
          <w:szCs w:val="21"/>
        </w:rPr>
        <w:t>7</w:t>
      </w:r>
      <w:r>
        <w:rPr>
          <w:rFonts w:ascii="宋体" w:hAnsi="宋体" w:hint="eastAsia"/>
          <w:szCs w:val="21"/>
        </w:rPr>
        <w:t>00</w:t>
      </w:r>
      <w:r>
        <w:rPr>
          <w:rFonts w:ascii="宋体" w:hAnsi="宋体" w:hint="eastAsia"/>
          <w:szCs w:val="21"/>
        </w:rPr>
        <w:t>元</w:t>
      </w:r>
      <w:r>
        <w:rPr>
          <w:rFonts w:ascii="宋体" w:hAnsi="宋体" w:hint="eastAsia"/>
          <w:szCs w:val="21"/>
        </w:rPr>
        <w:t>/</w:t>
      </w:r>
      <w:r>
        <w:rPr>
          <w:rFonts w:ascii="宋体" w:hAnsi="宋体" w:hint="eastAsia"/>
          <w:szCs w:val="21"/>
        </w:rPr>
        <w:t>人，按实结算（不提供发票）。由成交人支付给代理机构。</w:t>
      </w:r>
    </w:p>
    <w:p w:rsidR="00632FC2" w:rsidRDefault="00235E02">
      <w:pPr>
        <w:spacing w:line="460" w:lineRule="exact"/>
        <w:ind w:firstLineChars="200" w:firstLine="420"/>
      </w:pPr>
      <w:r>
        <w:rPr>
          <w:rFonts w:ascii="宋体" w:hAnsi="宋体" w:hint="eastAsia"/>
          <w:szCs w:val="21"/>
        </w:rPr>
        <w:t>4.5</w:t>
      </w:r>
      <w:r>
        <w:rPr>
          <w:rFonts w:ascii="宋体" w:hAnsi="宋体" w:hint="eastAsia"/>
          <w:szCs w:val="21"/>
        </w:rPr>
        <w:t>中标人需要支付前期专家论证费用</w:t>
      </w:r>
      <w:r>
        <w:rPr>
          <w:rFonts w:ascii="宋体" w:hAnsi="宋体" w:hint="eastAsia"/>
          <w:szCs w:val="21"/>
        </w:rPr>
        <w:t>2000</w:t>
      </w:r>
      <w:r>
        <w:rPr>
          <w:rFonts w:ascii="宋体" w:hAnsi="宋体" w:hint="eastAsia"/>
          <w:szCs w:val="21"/>
        </w:rPr>
        <w:t>元（不提供发票）。由成交人支付给代理机构。</w:t>
      </w:r>
    </w:p>
    <w:p w:rsidR="00632FC2" w:rsidRDefault="00235E02">
      <w:pPr>
        <w:pStyle w:val="4"/>
        <w:spacing w:before="0" w:after="0" w:line="460" w:lineRule="exact"/>
        <w:ind w:firstLineChars="200" w:firstLine="422"/>
        <w:rPr>
          <w:rFonts w:ascii="宋体" w:eastAsia="宋体" w:hAnsi="宋体"/>
          <w:bCs w:val="0"/>
          <w:sz w:val="21"/>
          <w:szCs w:val="21"/>
        </w:rPr>
      </w:pPr>
      <w:r>
        <w:rPr>
          <w:rFonts w:ascii="宋体" w:eastAsia="宋体" w:hAnsi="宋体" w:hint="eastAsia"/>
          <w:sz w:val="21"/>
          <w:szCs w:val="21"/>
        </w:rPr>
        <w:t>5</w:t>
      </w:r>
      <w:r>
        <w:rPr>
          <w:rFonts w:ascii="宋体" w:eastAsia="宋体" w:hAnsi="宋体" w:hint="eastAsia"/>
          <w:sz w:val="21"/>
          <w:szCs w:val="21"/>
        </w:rPr>
        <w:t>、</w:t>
      </w:r>
      <w:r>
        <w:rPr>
          <w:rFonts w:ascii="宋体" w:eastAsia="宋体" w:hAnsi="宋体" w:hint="eastAsia"/>
          <w:bCs w:val="0"/>
          <w:sz w:val="21"/>
          <w:szCs w:val="21"/>
        </w:rPr>
        <w:t>招标文件的约束力</w:t>
      </w:r>
    </w:p>
    <w:p w:rsidR="00632FC2" w:rsidRDefault="00235E02">
      <w:pPr>
        <w:spacing w:line="460" w:lineRule="exact"/>
        <w:ind w:firstLineChars="200" w:firstLine="420"/>
        <w:rPr>
          <w:rFonts w:ascii="宋体" w:hAnsi="宋体"/>
          <w:bCs/>
          <w:szCs w:val="21"/>
        </w:rPr>
      </w:pPr>
      <w:r>
        <w:rPr>
          <w:rFonts w:ascii="宋体" w:hAnsi="宋体" w:hint="eastAsia"/>
          <w:bCs/>
          <w:szCs w:val="21"/>
        </w:rPr>
        <w:t>5.1</w:t>
      </w:r>
      <w:r>
        <w:rPr>
          <w:rFonts w:ascii="宋体" w:hAnsi="宋体" w:hint="eastAsia"/>
          <w:szCs w:val="21"/>
        </w:rPr>
        <w:t xml:space="preserve"> </w:t>
      </w:r>
      <w:r>
        <w:rPr>
          <w:rFonts w:ascii="宋体" w:hAnsi="宋体" w:hint="eastAsia"/>
          <w:szCs w:val="21"/>
        </w:rPr>
        <w:t>投标人一旦参加本项目采购活动，即被认为接受了本招标文件的规定和约束。</w:t>
      </w:r>
    </w:p>
    <w:p w:rsidR="00632FC2" w:rsidRDefault="00235E02">
      <w:pPr>
        <w:pStyle w:val="4"/>
        <w:spacing w:before="0" w:after="0" w:line="460" w:lineRule="exact"/>
        <w:ind w:firstLineChars="200" w:firstLine="422"/>
        <w:rPr>
          <w:rFonts w:ascii="宋体" w:eastAsia="宋体" w:hAnsi="宋体"/>
          <w:bCs w:val="0"/>
          <w:sz w:val="21"/>
          <w:szCs w:val="21"/>
        </w:rPr>
      </w:pPr>
      <w:bookmarkStart w:id="73" w:name="_Toc513029210"/>
      <w:bookmarkStart w:id="74" w:name="_Toc16938526"/>
      <w:bookmarkStart w:id="75" w:name="_Toc20823282"/>
      <w:r>
        <w:rPr>
          <w:rFonts w:ascii="宋体" w:eastAsia="宋体" w:hAnsi="宋体"/>
          <w:bCs w:val="0"/>
          <w:sz w:val="21"/>
          <w:szCs w:val="21"/>
        </w:rPr>
        <w:t>6</w:t>
      </w:r>
      <w:r>
        <w:rPr>
          <w:rFonts w:ascii="宋体" w:eastAsia="宋体" w:hAnsi="宋体" w:hint="eastAsia"/>
          <w:bCs w:val="0"/>
          <w:sz w:val="21"/>
          <w:szCs w:val="21"/>
        </w:rPr>
        <w:t>、招标文件构成</w:t>
      </w:r>
      <w:bookmarkEnd w:id="73"/>
      <w:bookmarkEnd w:id="74"/>
      <w:bookmarkEnd w:id="75"/>
    </w:p>
    <w:p w:rsidR="00632FC2" w:rsidRDefault="00235E02">
      <w:pPr>
        <w:spacing w:line="460" w:lineRule="exact"/>
        <w:ind w:firstLineChars="200" w:firstLine="420"/>
        <w:rPr>
          <w:rFonts w:ascii="宋体" w:hAnsi="宋体"/>
          <w:szCs w:val="21"/>
        </w:rPr>
      </w:pPr>
      <w:r>
        <w:rPr>
          <w:rFonts w:ascii="宋体" w:hAnsi="宋体" w:hint="eastAsia"/>
          <w:bCs/>
          <w:szCs w:val="21"/>
        </w:rPr>
        <w:t>6.1</w:t>
      </w:r>
      <w:r>
        <w:rPr>
          <w:rFonts w:ascii="宋体" w:hAnsi="宋体" w:hint="eastAsia"/>
          <w:szCs w:val="21"/>
        </w:rPr>
        <w:t xml:space="preserve"> </w:t>
      </w:r>
      <w:r>
        <w:rPr>
          <w:rFonts w:ascii="宋体" w:hAnsi="宋体" w:hint="eastAsia"/>
          <w:szCs w:val="21"/>
        </w:rPr>
        <w:t>招标文件有以下部分组成：</w:t>
      </w:r>
    </w:p>
    <w:p w:rsidR="00632FC2" w:rsidRDefault="00235E02">
      <w:pPr>
        <w:spacing w:line="460" w:lineRule="exact"/>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）招标公告</w:t>
      </w:r>
    </w:p>
    <w:p w:rsidR="00632FC2" w:rsidRDefault="00235E02">
      <w:pPr>
        <w:tabs>
          <w:tab w:val="left" w:pos="2580"/>
        </w:tabs>
        <w:spacing w:line="460" w:lineRule="exact"/>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）投标人须知</w:t>
      </w:r>
      <w:r>
        <w:rPr>
          <w:rFonts w:ascii="宋体" w:hAnsi="宋体" w:hint="eastAsia"/>
          <w:szCs w:val="21"/>
        </w:rPr>
        <w:tab/>
      </w:r>
    </w:p>
    <w:p w:rsidR="00632FC2" w:rsidRDefault="00235E02">
      <w:pPr>
        <w:spacing w:line="460" w:lineRule="exact"/>
        <w:ind w:firstLineChars="150" w:firstLine="31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）合同条款及格式</w:t>
      </w:r>
    </w:p>
    <w:p w:rsidR="00632FC2" w:rsidRDefault="00235E02">
      <w:pPr>
        <w:spacing w:line="460" w:lineRule="exact"/>
        <w:ind w:firstLineChars="150" w:firstLine="315"/>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）项目需求</w:t>
      </w:r>
    </w:p>
    <w:p w:rsidR="00632FC2" w:rsidRDefault="00235E02">
      <w:pPr>
        <w:spacing w:line="460" w:lineRule="exact"/>
        <w:ind w:firstLineChars="150" w:firstLine="315"/>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）评标方法与评标标准</w:t>
      </w:r>
    </w:p>
    <w:p w:rsidR="00632FC2" w:rsidRDefault="00235E02">
      <w:pPr>
        <w:spacing w:line="460" w:lineRule="exact"/>
        <w:ind w:firstLineChars="150" w:firstLine="315"/>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）投标文件格式</w:t>
      </w:r>
    </w:p>
    <w:p w:rsidR="00632FC2" w:rsidRDefault="00235E02">
      <w:pPr>
        <w:spacing w:line="460" w:lineRule="exact"/>
        <w:ind w:firstLineChars="200" w:firstLine="420"/>
        <w:rPr>
          <w:rFonts w:ascii="宋体" w:hAnsi="宋体"/>
          <w:szCs w:val="21"/>
        </w:rPr>
      </w:pPr>
      <w:r>
        <w:rPr>
          <w:rFonts w:ascii="宋体" w:hAnsi="宋体" w:hint="eastAsia"/>
          <w:szCs w:val="21"/>
        </w:rPr>
        <w:t>请仔细检查招标文件是否齐全，如有缺漏请立即与代理机构联系解决。</w:t>
      </w:r>
    </w:p>
    <w:p w:rsidR="00632FC2" w:rsidRDefault="00235E02">
      <w:pPr>
        <w:spacing w:line="460" w:lineRule="exact"/>
        <w:ind w:firstLineChars="200" w:firstLine="420"/>
        <w:rPr>
          <w:rFonts w:ascii="宋体" w:hAnsi="宋体"/>
          <w:bCs/>
          <w:szCs w:val="21"/>
        </w:rPr>
      </w:pPr>
      <w:r>
        <w:rPr>
          <w:rFonts w:ascii="宋体" w:hAnsi="宋体" w:hint="eastAsia"/>
          <w:bCs/>
          <w:szCs w:val="21"/>
        </w:rPr>
        <w:t xml:space="preserve">6.2 </w:t>
      </w:r>
      <w:r>
        <w:rPr>
          <w:rFonts w:ascii="宋体" w:hAnsi="宋体" w:hint="eastAsia"/>
          <w:bCs/>
          <w:szCs w:val="21"/>
        </w:rPr>
        <w:t>招标的最小单位是包。招标服务数量及技术要求中未分包的，供应商对要求提供的服务不得部分投标；招标服务数量及技术要求中已经分包的，应当以包为单位投标。</w:t>
      </w:r>
    </w:p>
    <w:p w:rsidR="00632FC2" w:rsidRDefault="00235E02">
      <w:pPr>
        <w:spacing w:line="460" w:lineRule="exact"/>
        <w:ind w:firstLineChars="200" w:firstLine="420"/>
        <w:rPr>
          <w:rFonts w:ascii="宋体" w:hAnsi="宋体"/>
          <w:bCs/>
          <w:szCs w:val="21"/>
        </w:rPr>
      </w:pPr>
      <w:r>
        <w:rPr>
          <w:rFonts w:ascii="宋体" w:hAnsi="宋体" w:hint="eastAsia"/>
          <w:bCs/>
          <w:szCs w:val="21"/>
        </w:rPr>
        <w:t xml:space="preserve">6.3 </w:t>
      </w:r>
      <w:r>
        <w:rPr>
          <w:rFonts w:ascii="宋体" w:hAnsi="宋体" w:hint="eastAsia"/>
          <w:bCs/>
          <w:szCs w:val="21"/>
        </w:rPr>
        <w:t>招标文件如果要求供应商提交备选投标方案的，供应商可以提交备选方案；否则，备选方案将被拒绝。</w:t>
      </w:r>
    </w:p>
    <w:p w:rsidR="00632FC2" w:rsidRDefault="00235E02">
      <w:pPr>
        <w:spacing w:line="460" w:lineRule="exact"/>
        <w:ind w:firstLineChars="200" w:firstLine="420"/>
        <w:rPr>
          <w:rFonts w:ascii="宋体" w:hAnsi="宋体"/>
          <w:szCs w:val="21"/>
        </w:rPr>
      </w:pPr>
      <w:r>
        <w:rPr>
          <w:rFonts w:ascii="宋体" w:hAnsi="宋体" w:hint="eastAsia"/>
          <w:bCs/>
          <w:szCs w:val="21"/>
        </w:rPr>
        <w:t>6.4</w:t>
      </w:r>
      <w:r>
        <w:rPr>
          <w:rFonts w:ascii="宋体" w:hAnsi="宋体" w:hint="eastAsia"/>
          <w:szCs w:val="21"/>
        </w:rPr>
        <w:t xml:space="preserve"> </w:t>
      </w:r>
      <w:r>
        <w:rPr>
          <w:rFonts w:ascii="宋体" w:hAnsi="宋体" w:hint="eastAsia"/>
          <w:szCs w:val="21"/>
        </w:rPr>
        <w:t>投标人应认真阅读招标文件中所有的事项、格式、条款和规范等要求。按招标文件要求和规定编制投标文件，并保证所提供的全部资料的真实性，以使其投标文件对招标文件作出实质性</w:t>
      </w:r>
      <w:r>
        <w:rPr>
          <w:rFonts w:ascii="宋体" w:hAnsi="宋体" w:hint="eastAsia"/>
          <w:szCs w:val="21"/>
        </w:rPr>
        <w:t>响应，否则其风险由投标人自行承担。</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76" w:name="_Toc16938527"/>
      <w:bookmarkStart w:id="77" w:name="_Toc462564070"/>
      <w:bookmarkStart w:id="78" w:name="_Toc513029211"/>
      <w:bookmarkStart w:id="79" w:name="_Toc20823283"/>
      <w:r>
        <w:rPr>
          <w:rFonts w:ascii="宋体" w:eastAsia="宋体" w:hAnsi="宋体"/>
          <w:bCs w:val="0"/>
          <w:sz w:val="21"/>
          <w:szCs w:val="21"/>
        </w:rPr>
        <w:t>7</w:t>
      </w:r>
      <w:r>
        <w:rPr>
          <w:rFonts w:ascii="宋体" w:eastAsia="宋体" w:hAnsi="宋体" w:hint="eastAsia"/>
          <w:b w:val="0"/>
          <w:bCs w:val="0"/>
          <w:sz w:val="21"/>
          <w:szCs w:val="21"/>
        </w:rPr>
        <w:t>、</w:t>
      </w:r>
      <w:r>
        <w:rPr>
          <w:rFonts w:ascii="宋体" w:eastAsia="宋体" w:hAnsi="宋体" w:hint="eastAsia"/>
          <w:bCs w:val="0"/>
          <w:sz w:val="21"/>
          <w:szCs w:val="21"/>
        </w:rPr>
        <w:t>招标文件的</w:t>
      </w:r>
      <w:bookmarkEnd w:id="76"/>
      <w:bookmarkEnd w:id="77"/>
      <w:bookmarkEnd w:id="78"/>
      <w:bookmarkEnd w:id="79"/>
      <w:r>
        <w:rPr>
          <w:rFonts w:ascii="宋体" w:eastAsia="宋体" w:hAnsi="宋体" w:hint="eastAsia"/>
          <w:bCs w:val="0"/>
          <w:sz w:val="21"/>
          <w:szCs w:val="21"/>
        </w:rPr>
        <w:t>澄清</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7.1 </w:t>
      </w:r>
      <w:r>
        <w:rPr>
          <w:rFonts w:ascii="宋体" w:hAnsi="宋体" w:hint="eastAsia"/>
          <w:szCs w:val="21"/>
        </w:rPr>
        <w:t>任何要求对招标文件进行澄清的投标人，应在投标截止日期的十日前按招标公告中的通讯地址，以书面形式通知代理机构。</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80" w:name="_Toc462564071"/>
      <w:bookmarkStart w:id="81" w:name="_Toc513029212"/>
      <w:bookmarkStart w:id="82" w:name="_Toc20823284"/>
      <w:bookmarkStart w:id="83" w:name="_Toc16938528"/>
      <w:r>
        <w:rPr>
          <w:rFonts w:ascii="宋体" w:eastAsia="宋体" w:hAnsi="宋体" w:hint="eastAsia"/>
          <w:bCs w:val="0"/>
          <w:sz w:val="21"/>
          <w:szCs w:val="21"/>
        </w:rPr>
        <w:t>8</w:t>
      </w:r>
      <w:r>
        <w:rPr>
          <w:rFonts w:ascii="宋体" w:eastAsia="宋体" w:hAnsi="宋体" w:hint="eastAsia"/>
          <w:b w:val="0"/>
          <w:bCs w:val="0"/>
          <w:sz w:val="21"/>
          <w:szCs w:val="21"/>
        </w:rPr>
        <w:t>、</w:t>
      </w:r>
      <w:r>
        <w:rPr>
          <w:rFonts w:ascii="宋体" w:eastAsia="宋体" w:hAnsi="宋体" w:hint="eastAsia"/>
          <w:bCs w:val="0"/>
          <w:sz w:val="21"/>
          <w:szCs w:val="21"/>
        </w:rPr>
        <w:t>招标文件的修改</w:t>
      </w:r>
      <w:bookmarkEnd w:id="80"/>
      <w:bookmarkEnd w:id="81"/>
      <w:bookmarkEnd w:id="82"/>
      <w:bookmarkEnd w:id="83"/>
    </w:p>
    <w:p w:rsidR="00632FC2" w:rsidRDefault="00235E02">
      <w:pPr>
        <w:spacing w:line="460" w:lineRule="exact"/>
        <w:ind w:firstLineChars="200" w:firstLine="420"/>
        <w:rPr>
          <w:rFonts w:ascii="宋体" w:hAnsi="宋体"/>
          <w:szCs w:val="21"/>
        </w:rPr>
      </w:pPr>
      <w:r>
        <w:rPr>
          <w:rFonts w:ascii="宋体" w:hAnsi="宋体" w:hint="eastAsia"/>
          <w:bCs/>
          <w:szCs w:val="21"/>
        </w:rPr>
        <w:t>8.1</w:t>
      </w:r>
      <w:r>
        <w:rPr>
          <w:rFonts w:ascii="宋体" w:hAnsi="宋体" w:hint="eastAsia"/>
          <w:szCs w:val="21"/>
        </w:rPr>
        <w:t xml:space="preserve"> </w:t>
      </w:r>
      <w:r>
        <w:rPr>
          <w:rFonts w:ascii="宋体" w:hAnsi="宋体" w:hint="eastAsia"/>
          <w:szCs w:val="21"/>
        </w:rPr>
        <w:t>在投标截止时间前，代理机构可以对招标文件进行修改。</w:t>
      </w:r>
    </w:p>
    <w:p w:rsidR="00632FC2" w:rsidRDefault="00235E02">
      <w:pPr>
        <w:spacing w:line="460" w:lineRule="exact"/>
        <w:ind w:firstLineChars="200" w:firstLine="420"/>
        <w:rPr>
          <w:rFonts w:ascii="宋体" w:hAnsi="宋体"/>
          <w:bCs/>
          <w:szCs w:val="21"/>
        </w:rPr>
      </w:pPr>
      <w:r>
        <w:rPr>
          <w:rFonts w:ascii="宋体" w:hAnsi="宋体" w:hint="eastAsia"/>
          <w:bCs/>
          <w:szCs w:val="21"/>
        </w:rPr>
        <w:t>8.2</w:t>
      </w:r>
      <w:r>
        <w:rPr>
          <w:rFonts w:ascii="宋体" w:hAnsi="宋体" w:hint="eastAsia"/>
          <w:bCs/>
          <w:szCs w:val="21"/>
        </w:rPr>
        <w:t>代理机构在招标文件要求提交投标文件截止时间前，有权决定延长投标截止时间和开标时间，并在原采购信息发布媒体上发布变更公告。</w:t>
      </w:r>
    </w:p>
    <w:p w:rsidR="00632FC2" w:rsidRDefault="00235E02">
      <w:pPr>
        <w:spacing w:line="460" w:lineRule="exact"/>
        <w:ind w:firstLineChars="200" w:firstLine="420"/>
        <w:rPr>
          <w:rFonts w:ascii="宋体" w:hAnsi="宋体"/>
          <w:szCs w:val="21"/>
        </w:rPr>
      </w:pPr>
      <w:r>
        <w:rPr>
          <w:rFonts w:ascii="宋体" w:hAnsi="宋体" w:hint="eastAsia"/>
          <w:bCs/>
          <w:szCs w:val="21"/>
        </w:rPr>
        <w:t>8.3</w:t>
      </w:r>
      <w:r>
        <w:rPr>
          <w:rFonts w:ascii="宋体" w:hAnsi="宋体" w:hint="eastAsia"/>
          <w:szCs w:val="21"/>
        </w:rPr>
        <w:t>招标文件的修改将在</w:t>
      </w:r>
      <w:r>
        <w:rPr>
          <w:rFonts w:ascii="宋体" w:hAnsi="宋体" w:cs="Arial" w:hint="eastAsia"/>
          <w:szCs w:val="21"/>
        </w:rPr>
        <w:t>“南京邮电大学通达学院采购招标信息网”</w:t>
      </w:r>
      <w:r>
        <w:rPr>
          <w:rFonts w:ascii="宋体" w:hAnsi="宋体" w:hint="eastAsia"/>
          <w:szCs w:val="21"/>
        </w:rPr>
        <w:t>公布，补充文件将作为招标文件的组成部分，并对投标人具有约束力。</w:t>
      </w:r>
    </w:p>
    <w:p w:rsidR="00632FC2" w:rsidRDefault="00235E02">
      <w:pPr>
        <w:spacing w:line="460" w:lineRule="exact"/>
        <w:ind w:firstLineChars="200" w:firstLine="420"/>
        <w:rPr>
          <w:rFonts w:ascii="宋体" w:hAnsi="宋体"/>
          <w:szCs w:val="21"/>
        </w:rPr>
      </w:pPr>
      <w:r>
        <w:rPr>
          <w:rFonts w:ascii="宋体" w:hAnsi="宋体" w:hint="eastAsia"/>
          <w:szCs w:val="21"/>
        </w:rPr>
        <w:t>8.</w:t>
      </w:r>
      <w:r>
        <w:rPr>
          <w:rFonts w:ascii="宋体" w:hAnsi="宋体" w:hint="eastAsia"/>
          <w:szCs w:val="21"/>
        </w:rPr>
        <w:t>4</w:t>
      </w:r>
      <w:r>
        <w:rPr>
          <w:rFonts w:ascii="宋体" w:hAnsi="宋体" w:hint="eastAsia"/>
          <w:szCs w:val="21"/>
        </w:rPr>
        <w:t>投标人应在投标截止时间前关注原采购信息发布媒体上有关本招标项目有无变更公告。</w:t>
      </w:r>
    </w:p>
    <w:p w:rsidR="00632FC2" w:rsidRDefault="00235E02">
      <w:pPr>
        <w:pStyle w:val="4"/>
        <w:spacing w:before="0" w:after="0" w:line="460" w:lineRule="exact"/>
        <w:ind w:firstLineChars="200" w:firstLine="422"/>
        <w:rPr>
          <w:rFonts w:ascii="宋体" w:eastAsia="宋体" w:hAnsi="宋体"/>
          <w:bCs w:val="0"/>
          <w:sz w:val="21"/>
          <w:szCs w:val="21"/>
        </w:rPr>
      </w:pPr>
      <w:bookmarkStart w:id="84" w:name="_Toc513029214"/>
      <w:bookmarkStart w:id="85" w:name="_Toc16938530"/>
      <w:bookmarkStart w:id="86" w:name="_Toc462564073"/>
      <w:bookmarkStart w:id="87" w:name="_Toc20823286"/>
      <w:r>
        <w:rPr>
          <w:rFonts w:ascii="宋体" w:eastAsia="宋体" w:hAnsi="宋体"/>
          <w:bCs w:val="0"/>
          <w:sz w:val="21"/>
          <w:szCs w:val="21"/>
        </w:rPr>
        <w:t>9</w:t>
      </w:r>
      <w:r>
        <w:rPr>
          <w:rFonts w:ascii="宋体" w:eastAsia="宋体" w:hAnsi="宋体" w:hint="eastAsia"/>
          <w:bCs w:val="0"/>
          <w:sz w:val="21"/>
          <w:szCs w:val="21"/>
        </w:rPr>
        <w:t>、投标文件的语言、度量衡单位</w:t>
      </w:r>
      <w:bookmarkEnd w:id="84"/>
      <w:bookmarkEnd w:id="85"/>
      <w:bookmarkEnd w:id="86"/>
      <w:bookmarkEnd w:id="87"/>
      <w:r>
        <w:rPr>
          <w:rFonts w:ascii="宋体" w:eastAsia="宋体" w:hAnsi="宋体" w:hint="eastAsia"/>
          <w:bCs w:val="0"/>
          <w:sz w:val="21"/>
          <w:szCs w:val="21"/>
        </w:rPr>
        <w:t>、货币</w:t>
      </w:r>
    </w:p>
    <w:p w:rsidR="00632FC2" w:rsidRDefault="00235E02">
      <w:pPr>
        <w:spacing w:line="460" w:lineRule="exact"/>
        <w:ind w:firstLineChars="200" w:firstLine="420"/>
        <w:rPr>
          <w:rFonts w:ascii="宋体" w:hAnsi="宋体"/>
          <w:szCs w:val="21"/>
        </w:rPr>
      </w:pPr>
      <w:r>
        <w:rPr>
          <w:rFonts w:ascii="宋体" w:hAnsi="宋体" w:hint="eastAsia"/>
          <w:bCs/>
          <w:szCs w:val="21"/>
        </w:rPr>
        <w:t>9.1</w:t>
      </w:r>
      <w:r>
        <w:rPr>
          <w:rFonts w:ascii="宋体" w:hAnsi="宋体" w:hint="eastAsia"/>
          <w:szCs w:val="21"/>
        </w:rPr>
        <w:t>投标人提交的投标文件、技术文件和资料，包括图纸中的说明，以及投标人与代理机构就有关投标的所有来往函件、通知和文件均应使用简体中文。投标文件中若有英文或其他语言文字的资料，应提供相应的中文翻译资料。对不同文本投标文件的解释发生异议的，以中文文本为准。</w:t>
      </w:r>
    </w:p>
    <w:p w:rsidR="00632FC2" w:rsidRDefault="00235E02">
      <w:pPr>
        <w:spacing w:line="460" w:lineRule="exact"/>
        <w:ind w:firstLineChars="200" w:firstLine="420"/>
        <w:rPr>
          <w:rFonts w:ascii="宋体" w:hAnsi="宋体"/>
          <w:szCs w:val="21"/>
        </w:rPr>
      </w:pPr>
      <w:r>
        <w:rPr>
          <w:rFonts w:ascii="宋体" w:hAnsi="宋体" w:hint="eastAsia"/>
          <w:bCs/>
          <w:szCs w:val="21"/>
        </w:rPr>
        <w:t>9.2</w:t>
      </w:r>
      <w:r>
        <w:rPr>
          <w:rFonts w:ascii="宋体" w:hAnsi="宋体" w:hint="eastAsia"/>
          <w:szCs w:val="21"/>
        </w:rPr>
        <w:t xml:space="preserve"> </w:t>
      </w:r>
      <w:r>
        <w:rPr>
          <w:rFonts w:ascii="宋体" w:hAnsi="宋体" w:hint="eastAsia"/>
          <w:spacing w:val="-4"/>
          <w:szCs w:val="21"/>
        </w:rPr>
        <w:t>除技术性能另有规定外，投标文件所使用的度量衡单位，均须采用国家法定计量单位</w:t>
      </w:r>
      <w:r>
        <w:rPr>
          <w:rFonts w:ascii="宋体" w:hAnsi="宋体" w:hint="eastAsia"/>
          <w:szCs w:val="21"/>
        </w:rPr>
        <w:t>。</w:t>
      </w:r>
    </w:p>
    <w:p w:rsidR="00632FC2" w:rsidRDefault="00235E02">
      <w:pPr>
        <w:spacing w:line="460" w:lineRule="exact"/>
        <w:ind w:firstLineChars="200" w:firstLine="420"/>
        <w:rPr>
          <w:rFonts w:ascii="宋体" w:hAnsi="宋体"/>
          <w:szCs w:val="21"/>
        </w:rPr>
      </w:pPr>
      <w:r>
        <w:rPr>
          <w:rFonts w:ascii="宋体" w:hAnsi="宋体" w:hint="eastAsia"/>
          <w:szCs w:val="21"/>
        </w:rPr>
        <w:t>9.3</w:t>
      </w:r>
      <w:r>
        <w:rPr>
          <w:rFonts w:ascii="宋体" w:hAnsi="宋体" w:hint="eastAsia"/>
          <w:szCs w:val="21"/>
        </w:rPr>
        <w:t>投标人应使用人民币报价。</w:t>
      </w:r>
    </w:p>
    <w:p w:rsidR="00632FC2" w:rsidRDefault="00235E02">
      <w:pPr>
        <w:spacing w:line="460" w:lineRule="exact"/>
        <w:ind w:firstLineChars="200" w:firstLine="420"/>
        <w:rPr>
          <w:rFonts w:ascii="宋体" w:hAnsi="宋体"/>
          <w:szCs w:val="21"/>
        </w:rPr>
      </w:pPr>
      <w:r>
        <w:rPr>
          <w:rFonts w:ascii="宋体" w:hAnsi="宋体" w:hint="eastAsia"/>
          <w:szCs w:val="21"/>
        </w:rPr>
        <w:t>9.4</w:t>
      </w:r>
      <w:r>
        <w:rPr>
          <w:rFonts w:ascii="宋体" w:hAnsi="宋体" w:hint="eastAsia"/>
          <w:szCs w:val="21"/>
        </w:rPr>
        <w:t>投标文件应字迹清楚、内容齐全、不得涂改。如有修改，修改处须有投标人加盖公章和法定代表人或其授权代表签字。</w:t>
      </w:r>
    </w:p>
    <w:p w:rsidR="00632FC2" w:rsidRDefault="00235E02">
      <w:pPr>
        <w:pStyle w:val="4"/>
        <w:spacing w:before="0" w:after="0" w:line="460" w:lineRule="exact"/>
        <w:ind w:firstLineChars="200" w:firstLine="422"/>
        <w:rPr>
          <w:rFonts w:ascii="宋体" w:eastAsia="宋体" w:hAnsi="宋体"/>
          <w:bCs w:val="0"/>
          <w:sz w:val="21"/>
          <w:szCs w:val="21"/>
        </w:rPr>
      </w:pPr>
      <w:bookmarkStart w:id="88" w:name="_Toc16938531"/>
      <w:bookmarkStart w:id="89" w:name="_Toc513029215"/>
      <w:bookmarkStart w:id="90" w:name="_Toc20823287"/>
      <w:bookmarkStart w:id="91" w:name="_Toc462564074"/>
      <w:r>
        <w:rPr>
          <w:rFonts w:ascii="宋体" w:eastAsia="宋体" w:hAnsi="宋体"/>
          <w:bCs w:val="0"/>
          <w:sz w:val="21"/>
          <w:szCs w:val="21"/>
        </w:rPr>
        <w:t>10</w:t>
      </w:r>
      <w:r>
        <w:rPr>
          <w:rFonts w:ascii="宋体" w:eastAsia="宋体" w:hAnsi="宋体" w:hint="eastAsia"/>
          <w:bCs w:val="0"/>
          <w:sz w:val="21"/>
          <w:szCs w:val="21"/>
        </w:rPr>
        <w:t>、投标文件构成</w:t>
      </w:r>
      <w:bookmarkEnd w:id="88"/>
      <w:bookmarkEnd w:id="89"/>
      <w:bookmarkEnd w:id="90"/>
      <w:bookmarkEnd w:id="91"/>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lastRenderedPageBreak/>
        <w:t xml:space="preserve">10.1 </w:t>
      </w:r>
      <w:r>
        <w:rPr>
          <w:rFonts w:ascii="宋体" w:hAnsi="宋体" w:hint="eastAsia"/>
          <w:kern w:val="0"/>
          <w:szCs w:val="21"/>
        </w:rPr>
        <w:t>投标人编写的投标文件应包括：</w:t>
      </w:r>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）资信证明文件</w:t>
      </w:r>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）投标产品配置与分项报价表</w:t>
      </w:r>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）供货一览表</w:t>
      </w:r>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）技术参数响应及偏离表</w:t>
      </w:r>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）商务条款响应及偏离表</w:t>
      </w:r>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）技术及售后服务承诺书</w:t>
      </w:r>
    </w:p>
    <w:p w:rsidR="00632FC2" w:rsidRDefault="00235E02">
      <w:pPr>
        <w:widowControl/>
        <w:spacing w:line="4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）开标一览表</w:t>
      </w:r>
    </w:p>
    <w:p w:rsidR="00632FC2" w:rsidRDefault="00235E02">
      <w:pPr>
        <w:spacing w:line="440" w:lineRule="exact"/>
        <w:ind w:firstLineChars="200" w:firstLine="420"/>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w:t>
      </w:r>
      <w:r>
        <w:rPr>
          <w:rFonts w:ascii="宋体" w:hAnsi="宋体" w:hint="eastAsia"/>
          <w:bCs/>
          <w:szCs w:val="21"/>
        </w:rPr>
        <w:t>其他</w:t>
      </w:r>
      <w:r>
        <w:rPr>
          <w:rFonts w:ascii="宋体" w:hAnsi="宋体" w:hint="eastAsia"/>
          <w:bCs/>
          <w:szCs w:val="21"/>
        </w:rPr>
        <w:t xml:space="preserve"> </w:t>
      </w:r>
      <w:r>
        <w:rPr>
          <w:rFonts w:ascii="宋体" w:hAnsi="宋体" w:hint="eastAsia"/>
          <w:bCs/>
          <w:szCs w:val="21"/>
        </w:rPr>
        <w:t>（投标人认为有必要提供的声明和文件，如有自拟并自行添加）</w:t>
      </w:r>
    </w:p>
    <w:p w:rsidR="00632FC2" w:rsidRDefault="00235E02">
      <w:pPr>
        <w:pStyle w:val="4"/>
        <w:spacing w:before="0" w:after="0" w:line="460" w:lineRule="exact"/>
        <w:ind w:firstLineChars="200" w:firstLine="420"/>
        <w:rPr>
          <w:rFonts w:ascii="宋体" w:eastAsia="宋体" w:hAnsi="宋体"/>
          <w:b w:val="0"/>
          <w:bCs w:val="0"/>
          <w:sz w:val="21"/>
          <w:szCs w:val="21"/>
        </w:rPr>
      </w:pPr>
      <w:bookmarkStart w:id="92" w:name="_Toc49090509"/>
      <w:bookmarkStart w:id="93" w:name="_Toc513029219"/>
      <w:bookmarkStart w:id="94" w:name="_Toc14577357"/>
      <w:bookmarkStart w:id="95" w:name="_Toc513029216"/>
      <w:bookmarkStart w:id="96" w:name="_Toc49090507"/>
      <w:bookmarkStart w:id="97" w:name="_Toc14577354"/>
      <w:r>
        <w:rPr>
          <w:rFonts w:ascii="宋体" w:eastAsia="宋体" w:hAnsi="宋体" w:hint="eastAsia"/>
          <w:b w:val="0"/>
          <w:bCs w:val="0"/>
          <w:sz w:val="21"/>
          <w:szCs w:val="21"/>
        </w:rPr>
        <w:t xml:space="preserve">10.2 </w:t>
      </w:r>
      <w:r>
        <w:rPr>
          <w:rFonts w:ascii="宋体" w:eastAsia="宋体" w:hAnsi="宋体" w:hint="eastAsia"/>
          <w:b w:val="0"/>
          <w:bCs w:val="0"/>
          <w:sz w:val="21"/>
          <w:szCs w:val="21"/>
        </w:rPr>
        <w:t>投标人应将投标文件按顺序装订成册，应逐页编码，不得跳页（包括但不限于证明材料、声明及产品</w:t>
      </w:r>
      <w:r>
        <w:rPr>
          <w:rFonts w:ascii="宋体" w:eastAsia="宋体" w:hAnsi="宋体" w:hint="eastAsia"/>
          <w:b w:val="0"/>
          <w:bCs w:val="0"/>
          <w:sz w:val="21"/>
          <w:szCs w:val="21"/>
        </w:rPr>
        <w:t>介绍、彩页等），并编制投标文件资料目录。由于编排混乱导致投标文件被误读或查找不到，责任由投标人承担。</w:t>
      </w:r>
    </w:p>
    <w:p w:rsidR="00632FC2" w:rsidRDefault="00235E02">
      <w:pPr>
        <w:pStyle w:val="4"/>
        <w:spacing w:before="0" w:after="0" w:line="460" w:lineRule="exact"/>
        <w:ind w:firstLineChars="200" w:firstLine="420"/>
        <w:rPr>
          <w:rFonts w:ascii="宋体" w:eastAsia="宋体" w:hAnsi="宋体"/>
          <w:b w:val="0"/>
          <w:bCs w:val="0"/>
          <w:sz w:val="21"/>
          <w:szCs w:val="21"/>
        </w:rPr>
      </w:pPr>
      <w:r>
        <w:rPr>
          <w:rFonts w:ascii="宋体" w:eastAsia="宋体" w:hAnsi="宋体" w:hint="eastAsia"/>
          <w:b w:val="0"/>
          <w:bCs w:val="0"/>
          <w:sz w:val="21"/>
          <w:szCs w:val="21"/>
        </w:rPr>
        <w:t xml:space="preserve">10.3 </w:t>
      </w:r>
      <w:r>
        <w:rPr>
          <w:rFonts w:ascii="宋体" w:eastAsia="宋体" w:hAnsi="宋体" w:hint="eastAsia"/>
          <w:b w:val="0"/>
          <w:bCs w:val="0"/>
          <w:sz w:val="21"/>
          <w:szCs w:val="21"/>
        </w:rPr>
        <w:t>投标人应当根据招标文件要求编制投标文件，投标文件应对招标文件提出的要求和条件作出实质性响应，并在相应的投标文件中逐条标明满足与否。</w:t>
      </w:r>
    </w:p>
    <w:p w:rsidR="00632FC2" w:rsidRDefault="00235E02">
      <w:pPr>
        <w:pStyle w:val="4"/>
        <w:spacing w:before="0" w:after="0" w:line="460" w:lineRule="exact"/>
        <w:ind w:firstLineChars="200" w:firstLine="422"/>
        <w:rPr>
          <w:rFonts w:ascii="宋体" w:eastAsia="宋体" w:hAnsi="宋体"/>
          <w:b w:val="0"/>
          <w:bCs w:val="0"/>
          <w:sz w:val="21"/>
          <w:szCs w:val="21"/>
        </w:rPr>
      </w:pPr>
      <w:r>
        <w:rPr>
          <w:rFonts w:ascii="宋体" w:eastAsia="宋体" w:hAnsi="宋体"/>
          <w:bCs w:val="0"/>
          <w:sz w:val="21"/>
          <w:szCs w:val="21"/>
        </w:rPr>
        <w:t>11</w:t>
      </w:r>
      <w:r>
        <w:rPr>
          <w:rFonts w:ascii="宋体" w:eastAsia="宋体" w:hAnsi="宋体" w:hint="eastAsia"/>
          <w:bCs w:val="0"/>
          <w:sz w:val="21"/>
          <w:szCs w:val="21"/>
        </w:rPr>
        <w:t>、证明投标人资格及符合招标文件规定的文件</w:t>
      </w:r>
      <w:bookmarkEnd w:id="92"/>
      <w:bookmarkEnd w:id="93"/>
      <w:bookmarkEnd w:id="94"/>
    </w:p>
    <w:p w:rsidR="00632FC2" w:rsidRDefault="00235E02">
      <w:pPr>
        <w:spacing w:line="460" w:lineRule="exact"/>
        <w:ind w:firstLineChars="200" w:firstLine="420"/>
        <w:rPr>
          <w:rFonts w:ascii="宋体" w:hAnsi="宋体"/>
          <w:szCs w:val="21"/>
        </w:rPr>
      </w:pPr>
      <w:r>
        <w:rPr>
          <w:rFonts w:ascii="宋体" w:hAnsi="宋体" w:hint="eastAsia"/>
          <w:szCs w:val="21"/>
        </w:rPr>
        <w:t>11.1</w:t>
      </w:r>
      <w:r>
        <w:rPr>
          <w:rFonts w:ascii="宋体" w:hAnsi="宋体" w:hint="eastAsia"/>
          <w:szCs w:val="21"/>
        </w:rPr>
        <w:t>投标人应按要求提交资格证明文件及符合招标文件规定的文件。</w:t>
      </w:r>
    </w:p>
    <w:p w:rsidR="00632FC2" w:rsidRDefault="00235E02">
      <w:pPr>
        <w:spacing w:line="460" w:lineRule="exact"/>
        <w:ind w:firstLineChars="200" w:firstLine="420"/>
        <w:rPr>
          <w:rFonts w:ascii="宋体" w:hAnsi="宋体"/>
          <w:szCs w:val="21"/>
        </w:rPr>
      </w:pPr>
      <w:r>
        <w:rPr>
          <w:rFonts w:ascii="宋体" w:hAnsi="宋体" w:hint="eastAsia"/>
          <w:szCs w:val="21"/>
        </w:rPr>
        <w:t>11.2</w:t>
      </w:r>
      <w:r>
        <w:rPr>
          <w:rFonts w:ascii="宋体" w:hAnsi="宋体" w:hint="eastAsia"/>
          <w:szCs w:val="21"/>
        </w:rPr>
        <w:t>投标人应提交证明其有资格参加投标和中标后有能力独立履行合同的文件。</w:t>
      </w:r>
    </w:p>
    <w:p w:rsidR="00632FC2" w:rsidRDefault="00235E02">
      <w:pPr>
        <w:spacing w:line="460" w:lineRule="exact"/>
        <w:ind w:firstLineChars="200" w:firstLine="420"/>
        <w:rPr>
          <w:rFonts w:ascii="宋体" w:hAnsi="宋体"/>
          <w:szCs w:val="21"/>
        </w:rPr>
      </w:pPr>
      <w:r>
        <w:rPr>
          <w:rFonts w:ascii="宋体" w:hAnsi="宋体" w:hint="eastAsia"/>
          <w:szCs w:val="21"/>
        </w:rPr>
        <w:t>11.3</w:t>
      </w:r>
      <w:r>
        <w:rPr>
          <w:rFonts w:ascii="宋体" w:hAnsi="宋体" w:hint="eastAsia"/>
          <w:szCs w:val="21"/>
        </w:rPr>
        <w:t>投标人除必须具有履行合同所需提供的货物以及服务的能力外，还必须具备相应的财务、技术方面的能力。</w:t>
      </w:r>
    </w:p>
    <w:p w:rsidR="00632FC2" w:rsidRDefault="00235E02">
      <w:pPr>
        <w:spacing w:line="460" w:lineRule="exact"/>
        <w:rPr>
          <w:rFonts w:ascii="宋体" w:hAnsi="宋体"/>
          <w:szCs w:val="21"/>
        </w:rPr>
      </w:pPr>
      <w:r>
        <w:rPr>
          <w:rFonts w:ascii="宋体" w:hAnsi="宋体" w:hint="eastAsia"/>
          <w:szCs w:val="21"/>
        </w:rPr>
        <w:t xml:space="preserve">    11.4</w:t>
      </w:r>
      <w:r>
        <w:rPr>
          <w:rFonts w:ascii="宋体" w:hAnsi="宋体" w:hint="eastAsia"/>
          <w:szCs w:val="21"/>
        </w:rPr>
        <w:t>投标人应提交根据合同要求提供的证明产品质量合格以及符合招标文件规定的证明文件。</w:t>
      </w:r>
    </w:p>
    <w:p w:rsidR="00632FC2" w:rsidRDefault="00235E02">
      <w:pPr>
        <w:spacing w:line="460" w:lineRule="exact"/>
        <w:rPr>
          <w:rFonts w:ascii="宋体" w:hAnsi="宋体"/>
          <w:szCs w:val="21"/>
        </w:rPr>
      </w:pPr>
      <w:r>
        <w:rPr>
          <w:rFonts w:ascii="宋体" w:hAnsi="宋体" w:hint="eastAsia"/>
          <w:szCs w:val="21"/>
        </w:rPr>
        <w:t xml:space="preserve">    11.5</w:t>
      </w:r>
      <w:r>
        <w:rPr>
          <w:rFonts w:ascii="宋体" w:hAnsi="宋体" w:hint="eastAsia"/>
          <w:szCs w:val="21"/>
        </w:rPr>
        <w:t>证明投标人所提供货物与招标文件的要求相一致的文件可以是手册、图纸、文字资料和数据</w:t>
      </w:r>
      <w:r>
        <w:rPr>
          <w:rFonts w:ascii="宋体" w:hAnsi="宋体" w:hint="eastAsia"/>
          <w:bCs/>
          <w:szCs w:val="21"/>
        </w:rPr>
        <w:t>。</w:t>
      </w:r>
    </w:p>
    <w:p w:rsidR="00632FC2" w:rsidRDefault="00235E02">
      <w:pPr>
        <w:pStyle w:val="4"/>
        <w:spacing w:before="0" w:after="0" w:line="460" w:lineRule="exact"/>
        <w:ind w:firstLineChars="200" w:firstLine="422"/>
        <w:rPr>
          <w:rFonts w:ascii="宋体" w:eastAsia="宋体" w:hAnsi="宋体"/>
          <w:bCs w:val="0"/>
          <w:sz w:val="21"/>
          <w:szCs w:val="21"/>
        </w:rPr>
      </w:pPr>
      <w:bookmarkStart w:id="98" w:name="_Toc49090508"/>
      <w:bookmarkStart w:id="99" w:name="_Toc14577355"/>
      <w:bookmarkEnd w:id="95"/>
      <w:bookmarkEnd w:id="96"/>
      <w:bookmarkEnd w:id="97"/>
      <w:r>
        <w:rPr>
          <w:rFonts w:ascii="宋体" w:eastAsia="宋体" w:hAnsi="宋体"/>
          <w:bCs w:val="0"/>
          <w:sz w:val="21"/>
          <w:szCs w:val="21"/>
        </w:rPr>
        <w:t>12</w:t>
      </w:r>
      <w:r>
        <w:rPr>
          <w:rFonts w:ascii="宋体" w:eastAsia="宋体" w:hAnsi="宋体" w:hint="eastAsia"/>
          <w:bCs w:val="0"/>
          <w:sz w:val="21"/>
          <w:szCs w:val="21"/>
        </w:rPr>
        <w:t>、</w:t>
      </w:r>
      <w:bookmarkEnd w:id="98"/>
      <w:bookmarkEnd w:id="99"/>
      <w:r>
        <w:rPr>
          <w:rFonts w:ascii="宋体" w:eastAsia="宋体" w:hAnsi="宋体" w:hint="eastAsia"/>
          <w:bCs w:val="0"/>
          <w:sz w:val="21"/>
          <w:szCs w:val="21"/>
        </w:rPr>
        <w:t>供货一览表和投标产品配置与分项报价表</w:t>
      </w:r>
    </w:p>
    <w:p w:rsidR="00632FC2" w:rsidRDefault="00235E02">
      <w:pPr>
        <w:spacing w:line="460" w:lineRule="exact"/>
        <w:ind w:firstLineChars="200" w:firstLine="420"/>
        <w:rPr>
          <w:rFonts w:ascii="宋体" w:hAnsi="宋体"/>
          <w:szCs w:val="21"/>
        </w:rPr>
      </w:pPr>
      <w:r>
        <w:rPr>
          <w:rFonts w:ascii="宋体" w:hAnsi="宋体" w:hint="eastAsia"/>
          <w:szCs w:val="21"/>
        </w:rPr>
        <w:t>12.1</w:t>
      </w:r>
      <w:r>
        <w:rPr>
          <w:rFonts w:ascii="宋体" w:hAnsi="宋体" w:hint="eastAsia"/>
          <w:szCs w:val="21"/>
        </w:rPr>
        <w:t>投标人应按照招标文件规定格式填报供货一览表、投标产品配置与分项报价表，在表中标明所提供的设备品牌、规格、型号、原产地、主要部件型号及其功能的中文说明和供货期。每项货物和服务等只允许有一个报价，任何有选择的报价将不予接受</w:t>
      </w:r>
      <w:r>
        <w:rPr>
          <w:rFonts w:ascii="宋体" w:hAnsi="宋体" w:hint="eastAsia"/>
          <w:szCs w:val="21"/>
        </w:rPr>
        <w:t>(</w:t>
      </w:r>
      <w:r>
        <w:rPr>
          <w:rFonts w:ascii="宋体" w:hAnsi="宋体" w:hint="eastAsia"/>
          <w:szCs w:val="21"/>
        </w:rPr>
        <w:t>如有备选配件，备选配件的报价不属于选择的报价</w:t>
      </w:r>
      <w:r>
        <w:rPr>
          <w:rFonts w:ascii="宋体" w:hAnsi="宋体" w:hint="eastAsia"/>
          <w:szCs w:val="21"/>
        </w:rPr>
        <w:t>)</w:t>
      </w:r>
      <w:r>
        <w:rPr>
          <w:rFonts w:ascii="宋体" w:hAnsi="宋体" w:hint="eastAsia"/>
          <w:szCs w:val="21"/>
        </w:rPr>
        <w:t>。</w:t>
      </w:r>
    </w:p>
    <w:p w:rsidR="00632FC2" w:rsidRDefault="00235E02">
      <w:pPr>
        <w:spacing w:line="460" w:lineRule="exact"/>
        <w:ind w:firstLineChars="200" w:firstLine="420"/>
        <w:rPr>
          <w:rFonts w:ascii="宋体" w:hAnsi="宋体"/>
          <w:szCs w:val="21"/>
        </w:rPr>
      </w:pPr>
      <w:r>
        <w:rPr>
          <w:rFonts w:ascii="宋体" w:hAnsi="宋体" w:hint="eastAsia"/>
          <w:bCs/>
          <w:szCs w:val="21"/>
        </w:rPr>
        <w:t>12.2</w:t>
      </w:r>
      <w:r>
        <w:rPr>
          <w:rFonts w:ascii="宋体" w:hAnsi="宋体" w:hint="eastAsia"/>
          <w:szCs w:val="21"/>
        </w:rPr>
        <w:t xml:space="preserve"> </w:t>
      </w:r>
      <w:r>
        <w:rPr>
          <w:rFonts w:ascii="宋体" w:hAnsi="宋体" w:hint="eastAsia"/>
          <w:szCs w:val="21"/>
        </w:rPr>
        <w:t>标的物</w:t>
      </w:r>
    </w:p>
    <w:p w:rsidR="00632FC2" w:rsidRDefault="00235E02">
      <w:pPr>
        <w:spacing w:line="460" w:lineRule="exact"/>
        <w:ind w:firstLineChars="200" w:firstLine="420"/>
        <w:rPr>
          <w:rFonts w:ascii="宋体" w:hAnsi="宋体"/>
          <w:szCs w:val="21"/>
        </w:rPr>
      </w:pPr>
      <w:r>
        <w:rPr>
          <w:rFonts w:ascii="宋体" w:hAnsi="宋体" w:hint="eastAsia"/>
          <w:bCs/>
          <w:szCs w:val="21"/>
        </w:rPr>
        <w:t>采购人需求的货物供应、安装，调试及有关技术服务等</w:t>
      </w:r>
      <w:r>
        <w:rPr>
          <w:rFonts w:ascii="宋体" w:hAnsi="宋体" w:hint="eastAsia"/>
          <w:szCs w:val="21"/>
        </w:rPr>
        <w:t>。</w:t>
      </w:r>
    </w:p>
    <w:p w:rsidR="00632FC2" w:rsidRDefault="00235E02">
      <w:pPr>
        <w:spacing w:line="460" w:lineRule="exact"/>
        <w:ind w:firstLineChars="200" w:firstLine="420"/>
        <w:rPr>
          <w:rFonts w:ascii="宋体" w:hAnsi="宋体"/>
          <w:bCs/>
          <w:szCs w:val="21"/>
        </w:rPr>
      </w:pPr>
      <w:r>
        <w:rPr>
          <w:rFonts w:ascii="宋体" w:hAnsi="宋体" w:hint="eastAsia"/>
          <w:szCs w:val="21"/>
        </w:rPr>
        <w:t>12.3</w:t>
      </w:r>
      <w:r>
        <w:rPr>
          <w:rFonts w:ascii="宋体" w:hAnsi="宋体" w:hint="eastAsia"/>
          <w:bCs/>
          <w:szCs w:val="21"/>
        </w:rPr>
        <w:t>有关费用处理</w:t>
      </w:r>
    </w:p>
    <w:p w:rsidR="00632FC2" w:rsidRDefault="00235E02">
      <w:pPr>
        <w:widowControl/>
        <w:spacing w:line="460" w:lineRule="exact"/>
        <w:ind w:firstLineChars="200" w:firstLine="420"/>
        <w:jc w:val="left"/>
      </w:pPr>
      <w:r>
        <w:rPr>
          <w:rFonts w:ascii="宋体" w:hAnsi="宋体" w:cs="宋体" w:hint="eastAsia"/>
          <w:kern w:val="0"/>
          <w:szCs w:val="21"/>
        </w:rPr>
        <w:lastRenderedPageBreak/>
        <w:t>招标报价采用总承包方式，投标人的报价应包括所投产品费用、安装调试费、测试验收费、培训费、运行维护费用、税金、国际国内运输保险、报关清关、开证、</w:t>
      </w:r>
      <w:r>
        <w:rPr>
          <w:rFonts w:ascii="宋体" w:hAnsi="宋体" w:cs="宋体" w:hint="eastAsia"/>
          <w:kern w:val="0"/>
          <w:szCs w:val="21"/>
        </w:rPr>
        <w:t>办理全套免税手续费用及其他有关的为完成本项目发生的所有费用，招标文件中另有规定的除外。</w:t>
      </w:r>
    </w:p>
    <w:p w:rsidR="00632FC2" w:rsidRDefault="00235E02">
      <w:pPr>
        <w:spacing w:line="460" w:lineRule="exact"/>
        <w:ind w:firstLineChars="200" w:firstLine="420"/>
        <w:rPr>
          <w:rFonts w:ascii="宋体" w:hAnsi="宋体"/>
          <w:bCs/>
          <w:szCs w:val="21"/>
        </w:rPr>
      </w:pPr>
      <w:r>
        <w:rPr>
          <w:rFonts w:ascii="宋体" w:hAnsi="宋体" w:hint="eastAsia"/>
          <w:szCs w:val="21"/>
        </w:rPr>
        <w:t>12.4</w:t>
      </w:r>
      <w:r>
        <w:rPr>
          <w:rFonts w:ascii="宋体" w:hAnsi="宋体" w:hint="eastAsia"/>
          <w:bCs/>
          <w:szCs w:val="21"/>
        </w:rPr>
        <w:t>其它费用处理</w:t>
      </w:r>
    </w:p>
    <w:p w:rsidR="00632FC2" w:rsidRDefault="00235E02">
      <w:pPr>
        <w:spacing w:line="460" w:lineRule="exact"/>
        <w:ind w:firstLineChars="200" w:firstLine="420"/>
        <w:rPr>
          <w:rFonts w:ascii="宋体" w:hAnsi="宋体"/>
          <w:bCs/>
          <w:szCs w:val="21"/>
        </w:rPr>
      </w:pPr>
      <w:r>
        <w:rPr>
          <w:rFonts w:ascii="宋体" w:hAnsi="宋体" w:hint="eastAsia"/>
          <w:bCs/>
          <w:szCs w:val="21"/>
        </w:rPr>
        <w:t>招标文件未列明，而投标人认为必需的费用也需列入报价。</w:t>
      </w:r>
    </w:p>
    <w:p w:rsidR="00632FC2" w:rsidRDefault="00235E02">
      <w:pPr>
        <w:spacing w:line="460" w:lineRule="exact"/>
        <w:ind w:firstLineChars="200" w:firstLine="420"/>
        <w:rPr>
          <w:rFonts w:ascii="宋体" w:hAnsi="宋体"/>
          <w:bCs/>
          <w:szCs w:val="21"/>
        </w:rPr>
      </w:pPr>
      <w:r>
        <w:rPr>
          <w:rFonts w:ascii="宋体" w:hAnsi="宋体" w:hint="eastAsia"/>
          <w:szCs w:val="21"/>
        </w:rPr>
        <w:t>12.5</w:t>
      </w:r>
      <w:r>
        <w:rPr>
          <w:rFonts w:ascii="宋体" w:hAnsi="宋体" w:hint="eastAsia"/>
          <w:bCs/>
          <w:szCs w:val="21"/>
        </w:rPr>
        <w:t>投标货币</w:t>
      </w:r>
    </w:p>
    <w:p w:rsidR="00632FC2" w:rsidRDefault="00235E02">
      <w:pPr>
        <w:spacing w:line="460" w:lineRule="exact"/>
        <w:ind w:firstLineChars="200" w:firstLine="420"/>
        <w:rPr>
          <w:rFonts w:ascii="宋体" w:hAnsi="宋体"/>
          <w:bCs/>
          <w:szCs w:val="21"/>
        </w:rPr>
      </w:pPr>
      <w:r>
        <w:rPr>
          <w:rFonts w:ascii="宋体" w:hAnsi="宋体" w:hint="eastAsia"/>
          <w:bCs/>
          <w:szCs w:val="21"/>
        </w:rPr>
        <w:t>投标文件中的货物单价和总价无特殊规定的采用人民币报价，以元为单位标注。</w:t>
      </w:r>
      <w:r>
        <w:rPr>
          <w:rFonts w:ascii="宋体" w:hAnsi="宋体" w:hint="eastAsia"/>
          <w:szCs w:val="21"/>
        </w:rPr>
        <w:t>招标文件中另有规定的按规</w:t>
      </w:r>
      <w:r>
        <w:rPr>
          <w:rFonts w:ascii="宋体" w:hAnsi="宋体" w:hint="eastAsia"/>
          <w:bCs/>
          <w:szCs w:val="21"/>
        </w:rPr>
        <w:t>定执行。</w:t>
      </w:r>
    </w:p>
    <w:p w:rsidR="00632FC2" w:rsidRDefault="00235E02">
      <w:pPr>
        <w:spacing w:line="460" w:lineRule="exact"/>
        <w:ind w:firstLineChars="200" w:firstLine="420"/>
        <w:rPr>
          <w:rFonts w:ascii="宋体" w:hAnsi="宋体"/>
          <w:bCs/>
          <w:szCs w:val="21"/>
        </w:rPr>
      </w:pPr>
      <w:r>
        <w:rPr>
          <w:rFonts w:ascii="宋体" w:hAnsi="宋体" w:hint="eastAsia"/>
          <w:bCs/>
          <w:szCs w:val="21"/>
        </w:rPr>
        <w:t xml:space="preserve">12.6 </w:t>
      </w:r>
      <w:r>
        <w:rPr>
          <w:rFonts w:ascii="宋体" w:hAnsi="宋体" w:hint="eastAsia"/>
          <w:bCs/>
          <w:szCs w:val="21"/>
        </w:rPr>
        <w:t>投标产品配置与分项报价表上的价格应按下列方式分开填写：</w:t>
      </w:r>
    </w:p>
    <w:p w:rsidR="00632FC2" w:rsidRDefault="00235E02">
      <w:pPr>
        <w:spacing w:line="460" w:lineRule="exact"/>
        <w:ind w:firstLineChars="200" w:firstLine="396"/>
        <w:rPr>
          <w:rFonts w:ascii="宋体" w:hAnsi="宋体"/>
          <w:bCs/>
          <w:spacing w:val="-6"/>
          <w:szCs w:val="21"/>
        </w:rPr>
      </w:pPr>
      <w:r>
        <w:rPr>
          <w:rFonts w:ascii="宋体" w:hAnsi="宋体" w:hint="eastAsia"/>
          <w:bCs/>
          <w:spacing w:val="-6"/>
          <w:szCs w:val="21"/>
        </w:rPr>
        <w:t>1</w:t>
      </w:r>
      <w:r>
        <w:rPr>
          <w:rFonts w:ascii="宋体" w:hAnsi="宋体" w:hint="eastAsia"/>
          <w:bCs/>
          <w:spacing w:val="-6"/>
          <w:szCs w:val="21"/>
        </w:rPr>
        <w:t>、项目总价：包括采购人需求的货物价格、质量保证费用、培训费用及售后服务费用，项目在指定地点、环境交付、安装、调试、验收所需费用和所有相关税金费用及为完成整个项</w:t>
      </w:r>
      <w:r>
        <w:rPr>
          <w:rFonts w:ascii="宋体" w:hAnsi="宋体" w:hint="eastAsia"/>
          <w:bCs/>
          <w:spacing w:val="-6"/>
          <w:szCs w:val="21"/>
        </w:rPr>
        <w:t>目所产生的其它所有费用。</w:t>
      </w:r>
    </w:p>
    <w:p w:rsidR="00632FC2" w:rsidRDefault="00235E02">
      <w:pPr>
        <w:spacing w:line="460" w:lineRule="exact"/>
        <w:ind w:firstLineChars="200" w:firstLine="420"/>
        <w:rPr>
          <w:rFonts w:ascii="宋体" w:hAnsi="宋体"/>
          <w:bCs/>
          <w:szCs w:val="21"/>
        </w:rPr>
      </w:pPr>
      <w:r>
        <w:rPr>
          <w:rFonts w:ascii="宋体" w:hAnsi="宋体" w:hint="eastAsia"/>
          <w:bCs/>
          <w:szCs w:val="21"/>
        </w:rPr>
        <w:t>2</w:t>
      </w:r>
      <w:r>
        <w:rPr>
          <w:rFonts w:ascii="宋体" w:hAnsi="宋体" w:hint="eastAsia"/>
          <w:bCs/>
          <w:szCs w:val="21"/>
        </w:rPr>
        <w:t>、项目单价按投标配置及分项报价表中要求填报。</w:t>
      </w:r>
    </w:p>
    <w:p w:rsidR="00632FC2" w:rsidRDefault="00235E02">
      <w:pPr>
        <w:spacing w:line="460" w:lineRule="exact"/>
        <w:ind w:firstLineChars="200" w:firstLine="422"/>
        <w:rPr>
          <w:rFonts w:ascii="宋体" w:hAnsi="宋体"/>
          <w:b/>
          <w:szCs w:val="21"/>
        </w:rPr>
      </w:pPr>
      <w:r>
        <w:rPr>
          <w:rFonts w:ascii="宋体" w:hAnsi="宋体"/>
          <w:b/>
          <w:bCs/>
          <w:szCs w:val="21"/>
        </w:rPr>
        <w:t>13</w:t>
      </w:r>
      <w:r>
        <w:rPr>
          <w:rFonts w:ascii="宋体" w:hAnsi="宋体" w:hint="eastAsia"/>
          <w:b/>
          <w:bCs/>
          <w:szCs w:val="21"/>
        </w:rPr>
        <w:t>、</w:t>
      </w:r>
      <w:r>
        <w:rPr>
          <w:rFonts w:ascii="宋体" w:hAnsi="宋体" w:hint="eastAsia"/>
          <w:b/>
          <w:szCs w:val="21"/>
        </w:rPr>
        <w:t>技术参数响应及偏离表、商务条款响应及偏离表及投标货物说明</w:t>
      </w:r>
    </w:p>
    <w:p w:rsidR="00632FC2" w:rsidRDefault="00235E02">
      <w:pPr>
        <w:autoSpaceDE w:val="0"/>
        <w:autoSpaceDN w:val="0"/>
        <w:spacing w:line="460" w:lineRule="exact"/>
        <w:ind w:firstLineChars="200" w:firstLine="420"/>
        <w:rPr>
          <w:rFonts w:ascii="宋体" w:hAnsi="宋体" w:cs="宋体"/>
          <w:szCs w:val="21"/>
          <w:lang w:val="zh-CN"/>
        </w:rPr>
      </w:pPr>
      <w:r>
        <w:rPr>
          <w:rFonts w:ascii="宋体" w:hAnsi="宋体" w:cs="宋体" w:hint="eastAsia"/>
          <w:bCs/>
          <w:szCs w:val="21"/>
          <w:lang w:val="zh-CN"/>
        </w:rPr>
        <w:t>13.1</w:t>
      </w:r>
      <w:r>
        <w:rPr>
          <w:rFonts w:ascii="宋体" w:hAnsi="宋体" w:cs="宋体" w:hint="eastAsia"/>
          <w:szCs w:val="21"/>
          <w:lang w:val="zh-CN"/>
        </w:rPr>
        <w:t xml:space="preserve"> </w:t>
      </w:r>
      <w:r>
        <w:rPr>
          <w:rFonts w:ascii="宋体" w:hAnsi="宋体" w:cs="宋体" w:hint="eastAsia"/>
          <w:szCs w:val="21"/>
          <w:lang w:val="zh-CN"/>
        </w:rPr>
        <w:t>对招标文件中的技术与商务条款要求逐项作出响应或偏离，并说明原因；</w:t>
      </w:r>
    </w:p>
    <w:p w:rsidR="00632FC2" w:rsidRDefault="00235E02">
      <w:pPr>
        <w:tabs>
          <w:tab w:val="left" w:pos="1035"/>
        </w:tabs>
        <w:autoSpaceDE w:val="0"/>
        <w:autoSpaceDN w:val="0"/>
        <w:spacing w:line="460" w:lineRule="exact"/>
        <w:ind w:firstLineChars="200" w:firstLine="420"/>
        <w:rPr>
          <w:rFonts w:ascii="宋体" w:hAnsi="宋体" w:cs="宋体"/>
          <w:szCs w:val="21"/>
          <w:lang w:val="zh-CN"/>
        </w:rPr>
      </w:pPr>
      <w:r>
        <w:rPr>
          <w:rFonts w:ascii="宋体" w:hAnsi="宋体" w:cs="宋体" w:hint="eastAsia"/>
          <w:szCs w:val="21"/>
          <w:lang w:val="zh-CN"/>
        </w:rPr>
        <w:t xml:space="preserve">13.2 </w:t>
      </w:r>
      <w:r>
        <w:rPr>
          <w:rFonts w:ascii="宋体" w:hAnsi="宋体" w:cs="宋体" w:hint="eastAsia"/>
          <w:szCs w:val="21"/>
          <w:lang w:val="zh-CN"/>
        </w:rPr>
        <w:t>提供参加本项目类似案例简介；</w:t>
      </w:r>
    </w:p>
    <w:p w:rsidR="00632FC2" w:rsidRDefault="00235E02">
      <w:pPr>
        <w:tabs>
          <w:tab w:val="left" w:pos="1035"/>
        </w:tabs>
        <w:autoSpaceDE w:val="0"/>
        <w:autoSpaceDN w:val="0"/>
        <w:spacing w:line="460" w:lineRule="exact"/>
        <w:ind w:firstLineChars="200" w:firstLine="420"/>
        <w:rPr>
          <w:rFonts w:ascii="宋体" w:hAnsi="宋体" w:cs="宋体"/>
          <w:szCs w:val="21"/>
          <w:lang w:val="zh-CN"/>
        </w:rPr>
      </w:pPr>
      <w:r>
        <w:rPr>
          <w:rFonts w:ascii="宋体" w:hAnsi="宋体" w:cs="宋体" w:hint="eastAsia"/>
          <w:szCs w:val="21"/>
          <w:lang w:val="zh-CN"/>
        </w:rPr>
        <w:t xml:space="preserve">13.3 </w:t>
      </w:r>
      <w:r>
        <w:rPr>
          <w:rFonts w:ascii="宋体" w:hAnsi="宋体" w:cs="宋体" w:hint="eastAsia"/>
          <w:szCs w:val="21"/>
          <w:lang w:val="zh-CN"/>
        </w:rPr>
        <w:t>培训计划；</w:t>
      </w:r>
    </w:p>
    <w:p w:rsidR="00632FC2" w:rsidRDefault="00235E02">
      <w:pPr>
        <w:tabs>
          <w:tab w:val="left" w:pos="1035"/>
        </w:tabs>
        <w:autoSpaceDE w:val="0"/>
        <w:autoSpaceDN w:val="0"/>
        <w:spacing w:line="460" w:lineRule="exact"/>
        <w:ind w:firstLineChars="200" w:firstLine="420"/>
        <w:rPr>
          <w:rFonts w:ascii="宋体" w:hAnsi="宋体" w:cs="宋体"/>
          <w:szCs w:val="21"/>
          <w:lang w:val="zh-CN"/>
        </w:rPr>
      </w:pPr>
      <w:r>
        <w:rPr>
          <w:rFonts w:ascii="宋体" w:hAnsi="宋体" w:cs="宋体" w:hint="eastAsia"/>
          <w:szCs w:val="21"/>
          <w:lang w:val="zh-CN"/>
        </w:rPr>
        <w:t xml:space="preserve">13.4 </w:t>
      </w:r>
      <w:r>
        <w:rPr>
          <w:rFonts w:ascii="宋体" w:hAnsi="宋体" w:cs="宋体" w:hint="eastAsia"/>
          <w:szCs w:val="21"/>
          <w:lang w:val="zh-CN"/>
        </w:rPr>
        <w:t>详细阐述所投货物的主要组成部分、功能设计、实现思路及关键技术；</w:t>
      </w:r>
    </w:p>
    <w:p w:rsidR="00632FC2" w:rsidRDefault="00235E02">
      <w:pPr>
        <w:tabs>
          <w:tab w:val="left" w:pos="1035"/>
        </w:tabs>
        <w:autoSpaceDE w:val="0"/>
        <w:autoSpaceDN w:val="0"/>
        <w:spacing w:line="460" w:lineRule="exact"/>
        <w:ind w:firstLineChars="200" w:firstLine="420"/>
        <w:rPr>
          <w:rFonts w:ascii="宋体" w:hAnsi="宋体" w:cs="宋体"/>
          <w:szCs w:val="21"/>
          <w:lang w:val="zh-CN"/>
        </w:rPr>
      </w:pPr>
      <w:r>
        <w:rPr>
          <w:rFonts w:ascii="宋体" w:hAnsi="宋体" w:cs="宋体" w:hint="eastAsia"/>
          <w:szCs w:val="21"/>
          <w:lang w:val="zh-CN"/>
        </w:rPr>
        <w:t xml:space="preserve">13.5 </w:t>
      </w:r>
      <w:r>
        <w:rPr>
          <w:rFonts w:ascii="宋体" w:hAnsi="宋体" w:cs="宋体" w:hint="eastAsia"/>
          <w:szCs w:val="21"/>
          <w:lang w:val="zh-CN"/>
        </w:rPr>
        <w:t>投标人认为需要的其他技术文件或说明。</w:t>
      </w:r>
    </w:p>
    <w:p w:rsidR="00632FC2" w:rsidRDefault="00235E02">
      <w:pPr>
        <w:spacing w:line="460" w:lineRule="exact"/>
        <w:ind w:firstLineChars="200" w:firstLine="422"/>
        <w:rPr>
          <w:rFonts w:ascii="宋体" w:hAnsi="宋体"/>
          <w:b/>
          <w:bCs/>
          <w:szCs w:val="21"/>
        </w:rPr>
      </w:pPr>
      <w:r>
        <w:rPr>
          <w:rFonts w:ascii="宋体" w:hAnsi="宋体" w:hint="eastAsia"/>
          <w:b/>
          <w:bCs/>
          <w:szCs w:val="21"/>
        </w:rPr>
        <w:t>14</w:t>
      </w:r>
      <w:r>
        <w:rPr>
          <w:rFonts w:ascii="宋体" w:hAnsi="宋体" w:hint="eastAsia"/>
          <w:b/>
          <w:bCs/>
          <w:szCs w:val="21"/>
        </w:rPr>
        <w:t>、售后服务承诺及售后服务机构、人员的情况介绍</w:t>
      </w:r>
    </w:p>
    <w:p w:rsidR="00632FC2" w:rsidRDefault="00235E02">
      <w:pPr>
        <w:spacing w:line="460" w:lineRule="exact"/>
        <w:ind w:firstLineChars="200" w:firstLine="420"/>
        <w:rPr>
          <w:rFonts w:ascii="宋体" w:hAnsi="宋体"/>
          <w:szCs w:val="21"/>
        </w:rPr>
      </w:pPr>
      <w:r>
        <w:rPr>
          <w:rFonts w:ascii="宋体" w:hAnsi="宋体" w:hint="eastAsia"/>
          <w:bCs/>
          <w:szCs w:val="21"/>
        </w:rPr>
        <w:t>14.1</w:t>
      </w:r>
      <w:r>
        <w:rPr>
          <w:rFonts w:ascii="宋体" w:hAnsi="宋体" w:hint="eastAsia"/>
          <w:szCs w:val="21"/>
        </w:rPr>
        <w:t>投标人的售后服务承诺应按不低于招标文件中商务要求的标准。</w:t>
      </w:r>
    </w:p>
    <w:p w:rsidR="00632FC2" w:rsidRDefault="00235E02">
      <w:pPr>
        <w:spacing w:line="460" w:lineRule="exact"/>
        <w:ind w:firstLineChars="200" w:firstLine="420"/>
        <w:rPr>
          <w:rFonts w:ascii="宋体" w:hAnsi="宋体"/>
          <w:szCs w:val="21"/>
        </w:rPr>
      </w:pPr>
      <w:r>
        <w:rPr>
          <w:rFonts w:ascii="宋体" w:hAnsi="宋体" w:hint="eastAsia"/>
          <w:bCs/>
          <w:szCs w:val="21"/>
        </w:rPr>
        <w:t>14.2</w:t>
      </w:r>
      <w:r>
        <w:rPr>
          <w:rFonts w:ascii="宋体" w:hAnsi="宋体" w:hint="eastAsia"/>
          <w:szCs w:val="21"/>
        </w:rPr>
        <w:t>提供投标人有关售后服务的管理制度、售后服务机构的分布情况、售后服务人员的数量、素质、技术水平及售后服务的反应能力。</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00" w:name="_Toc14577359"/>
      <w:bookmarkStart w:id="101" w:name="_Toc49090510"/>
      <w:r>
        <w:rPr>
          <w:rFonts w:ascii="宋体" w:eastAsia="宋体" w:hAnsi="宋体"/>
          <w:bCs w:val="0"/>
          <w:sz w:val="21"/>
          <w:szCs w:val="21"/>
        </w:rPr>
        <w:t>15</w:t>
      </w:r>
      <w:r>
        <w:rPr>
          <w:rFonts w:ascii="宋体" w:eastAsia="宋体" w:hAnsi="宋体" w:hint="eastAsia"/>
          <w:bCs w:val="0"/>
          <w:sz w:val="21"/>
          <w:szCs w:val="21"/>
        </w:rPr>
        <w:t>、投标函和开标一览表</w:t>
      </w:r>
    </w:p>
    <w:p w:rsidR="00632FC2" w:rsidRDefault="00235E02">
      <w:pPr>
        <w:spacing w:line="460" w:lineRule="exact"/>
        <w:ind w:firstLineChars="200" w:firstLine="420"/>
        <w:rPr>
          <w:rFonts w:ascii="宋体" w:hAnsi="宋体"/>
          <w:szCs w:val="21"/>
        </w:rPr>
      </w:pPr>
      <w:r>
        <w:rPr>
          <w:rFonts w:ascii="宋体" w:hAnsi="宋体" w:hint="eastAsia"/>
          <w:bCs/>
          <w:szCs w:val="21"/>
        </w:rPr>
        <w:t>15.1</w:t>
      </w:r>
      <w:r>
        <w:rPr>
          <w:rFonts w:ascii="宋体" w:hAnsi="宋体" w:hint="eastAsia"/>
          <w:szCs w:val="21"/>
        </w:rPr>
        <w:t xml:space="preserve"> </w:t>
      </w:r>
      <w:r>
        <w:rPr>
          <w:rFonts w:ascii="宋体" w:hAnsi="宋体" w:hint="eastAsia"/>
          <w:szCs w:val="21"/>
        </w:rPr>
        <w:t>投标人应按照招标文件中提供的格式完整、正确填写投标函、开标一览表。</w:t>
      </w:r>
    </w:p>
    <w:p w:rsidR="00632FC2" w:rsidRDefault="00235E02">
      <w:pPr>
        <w:spacing w:line="460" w:lineRule="exact"/>
        <w:ind w:firstLineChars="200" w:firstLine="420"/>
        <w:rPr>
          <w:rFonts w:ascii="宋体" w:hAnsi="宋体"/>
          <w:b/>
          <w:bCs/>
          <w:szCs w:val="21"/>
        </w:rPr>
      </w:pPr>
      <w:r>
        <w:rPr>
          <w:rFonts w:ascii="宋体" w:hAnsi="宋体" w:hint="eastAsia"/>
          <w:bCs/>
          <w:szCs w:val="21"/>
        </w:rPr>
        <w:t>15.2</w:t>
      </w:r>
      <w:r>
        <w:rPr>
          <w:rFonts w:ascii="宋体" w:hAnsi="宋体" w:hint="eastAsia"/>
          <w:bCs/>
          <w:szCs w:val="21"/>
        </w:rPr>
        <w:t>开标一览表中的价格应与投标文件中投标产品配置与分项报价表中的价格一致，如不一致，</w:t>
      </w:r>
      <w:r>
        <w:rPr>
          <w:rFonts w:ascii="宋体" w:hAnsi="宋体" w:hint="eastAsia"/>
          <w:szCs w:val="21"/>
        </w:rPr>
        <w:t>不作为无效投标处理</w:t>
      </w:r>
      <w:r>
        <w:rPr>
          <w:rFonts w:ascii="宋体" w:hAnsi="宋体" w:hint="eastAsia"/>
          <w:bCs/>
          <w:szCs w:val="21"/>
        </w:rPr>
        <w:t>，但评标时按开标一览表中价格为准</w:t>
      </w:r>
      <w:r>
        <w:rPr>
          <w:rFonts w:ascii="宋体" w:hAnsi="宋体" w:hint="eastAsia"/>
          <w:b/>
          <w:bCs/>
          <w:szCs w:val="21"/>
        </w:rPr>
        <w:t>。</w:t>
      </w:r>
    </w:p>
    <w:p w:rsidR="00632FC2" w:rsidRDefault="00235E02">
      <w:pPr>
        <w:spacing w:line="360" w:lineRule="auto"/>
        <w:ind w:firstLineChars="200" w:firstLine="420"/>
      </w:pPr>
      <w:r>
        <w:rPr>
          <w:rFonts w:ascii="宋体" w:hAnsi="宋体"/>
        </w:rPr>
        <w:t xml:space="preserve">15.3 </w:t>
      </w:r>
      <w:r>
        <w:rPr>
          <w:rFonts w:ascii="宋体" w:hAnsi="宋体" w:hint="eastAsia"/>
        </w:rPr>
        <w:t>开标一览表必须加盖公章，在投标截止时间前与投标文件一起密封递交。</w:t>
      </w:r>
    </w:p>
    <w:p w:rsidR="00632FC2" w:rsidRDefault="00235E02">
      <w:pPr>
        <w:pStyle w:val="4"/>
        <w:spacing w:before="0" w:after="0" w:line="460" w:lineRule="exact"/>
        <w:ind w:firstLineChars="200" w:firstLine="422"/>
        <w:rPr>
          <w:rFonts w:ascii="宋体" w:eastAsia="宋体" w:hAnsi="宋体"/>
          <w:bCs w:val="0"/>
          <w:sz w:val="21"/>
          <w:szCs w:val="21"/>
        </w:rPr>
      </w:pPr>
      <w:r>
        <w:rPr>
          <w:rFonts w:ascii="宋体" w:eastAsia="宋体" w:hAnsi="宋体"/>
          <w:bCs w:val="0"/>
          <w:sz w:val="21"/>
          <w:szCs w:val="21"/>
        </w:rPr>
        <w:t>16</w:t>
      </w:r>
      <w:r>
        <w:rPr>
          <w:rFonts w:ascii="宋体" w:eastAsia="宋体" w:hAnsi="宋体" w:hint="eastAsia"/>
          <w:bCs w:val="0"/>
          <w:sz w:val="21"/>
          <w:szCs w:val="21"/>
        </w:rPr>
        <w:t>、投标保证金</w:t>
      </w:r>
      <w:bookmarkStart w:id="102" w:name="_Toc49090511"/>
      <w:bookmarkStart w:id="103" w:name="_Toc14577360"/>
      <w:bookmarkEnd w:id="100"/>
      <w:bookmarkEnd w:id="101"/>
    </w:p>
    <w:p w:rsidR="00632FC2" w:rsidRDefault="00235E02">
      <w:pPr>
        <w:pStyle w:val="4"/>
        <w:spacing w:before="0" w:after="0" w:line="460" w:lineRule="exact"/>
        <w:ind w:firstLineChars="200" w:firstLine="420"/>
        <w:rPr>
          <w:rFonts w:ascii="宋体" w:eastAsia="宋体" w:hAnsi="宋体"/>
          <w:b w:val="0"/>
          <w:kern w:val="2"/>
          <w:sz w:val="21"/>
          <w:szCs w:val="21"/>
        </w:rPr>
      </w:pPr>
      <w:r>
        <w:rPr>
          <w:rFonts w:ascii="宋体" w:eastAsia="宋体" w:hAnsi="宋体" w:hint="eastAsia"/>
          <w:b w:val="0"/>
          <w:kern w:val="2"/>
          <w:sz w:val="21"/>
          <w:szCs w:val="21"/>
        </w:rPr>
        <w:t>根据苏财购〔</w:t>
      </w:r>
      <w:r>
        <w:rPr>
          <w:rFonts w:ascii="宋体" w:eastAsia="宋体" w:hAnsi="宋体" w:hint="eastAsia"/>
          <w:b w:val="0"/>
          <w:kern w:val="2"/>
          <w:sz w:val="21"/>
          <w:szCs w:val="21"/>
        </w:rPr>
        <w:t>2020</w:t>
      </w:r>
      <w:r>
        <w:rPr>
          <w:rFonts w:ascii="宋体" w:eastAsia="宋体" w:hAnsi="宋体" w:hint="eastAsia"/>
          <w:b w:val="0"/>
          <w:kern w:val="2"/>
          <w:sz w:val="21"/>
          <w:szCs w:val="21"/>
        </w:rPr>
        <w:t>〕</w:t>
      </w:r>
      <w:r>
        <w:rPr>
          <w:rFonts w:ascii="宋体" w:eastAsia="宋体" w:hAnsi="宋体" w:hint="eastAsia"/>
          <w:b w:val="0"/>
          <w:kern w:val="2"/>
          <w:sz w:val="21"/>
          <w:szCs w:val="21"/>
        </w:rPr>
        <w:t>52</w:t>
      </w:r>
      <w:r>
        <w:rPr>
          <w:rFonts w:ascii="宋体" w:eastAsia="宋体" w:hAnsi="宋体" w:hint="eastAsia"/>
          <w:b w:val="0"/>
          <w:kern w:val="2"/>
          <w:sz w:val="21"/>
          <w:szCs w:val="21"/>
        </w:rPr>
        <w:t>号《关于做好政府采购支持企业发展有关事项的通知》，本次投标不收取投标保证金。</w:t>
      </w:r>
    </w:p>
    <w:p w:rsidR="00632FC2" w:rsidRDefault="00235E02">
      <w:pPr>
        <w:pStyle w:val="4"/>
        <w:spacing w:before="0" w:after="0" w:line="460" w:lineRule="exact"/>
        <w:ind w:firstLineChars="200" w:firstLine="422"/>
        <w:rPr>
          <w:rFonts w:ascii="宋体" w:eastAsia="宋体" w:hAnsi="宋体"/>
          <w:b w:val="0"/>
          <w:bCs w:val="0"/>
          <w:sz w:val="21"/>
          <w:szCs w:val="21"/>
        </w:rPr>
      </w:pPr>
      <w:r>
        <w:rPr>
          <w:rFonts w:ascii="宋体" w:eastAsia="宋体" w:hAnsi="宋体"/>
          <w:bCs w:val="0"/>
          <w:sz w:val="21"/>
          <w:szCs w:val="21"/>
        </w:rPr>
        <w:lastRenderedPageBreak/>
        <w:t>17</w:t>
      </w:r>
      <w:r>
        <w:rPr>
          <w:rFonts w:ascii="宋体" w:eastAsia="宋体" w:hAnsi="宋体" w:hint="eastAsia"/>
          <w:bCs w:val="0"/>
          <w:sz w:val="21"/>
          <w:szCs w:val="21"/>
        </w:rPr>
        <w:t>、投标有效期</w:t>
      </w:r>
      <w:bookmarkEnd w:id="102"/>
      <w:bookmarkEnd w:id="103"/>
    </w:p>
    <w:p w:rsidR="00632FC2" w:rsidRDefault="00235E02">
      <w:pPr>
        <w:spacing w:line="460" w:lineRule="exact"/>
        <w:ind w:firstLineChars="200" w:firstLine="420"/>
        <w:rPr>
          <w:rFonts w:ascii="宋体" w:hAnsi="宋体"/>
          <w:bCs/>
          <w:szCs w:val="21"/>
        </w:rPr>
      </w:pPr>
      <w:r>
        <w:rPr>
          <w:rFonts w:ascii="宋体" w:hAnsi="宋体" w:hint="eastAsia"/>
          <w:szCs w:val="21"/>
        </w:rPr>
        <w:t>17.1</w:t>
      </w:r>
      <w:r>
        <w:rPr>
          <w:rFonts w:ascii="宋体" w:hAnsi="宋体" w:hint="eastAsia"/>
          <w:bCs/>
          <w:szCs w:val="21"/>
        </w:rPr>
        <w:t xml:space="preserve"> </w:t>
      </w:r>
      <w:r>
        <w:rPr>
          <w:rFonts w:ascii="宋体" w:hAnsi="宋体" w:hint="eastAsia"/>
          <w:bCs/>
          <w:szCs w:val="21"/>
        </w:rPr>
        <w:t>投标有效期为代理机构规定的开标之日起</w:t>
      </w:r>
      <w:r>
        <w:rPr>
          <w:rFonts w:ascii="宋体" w:hAnsi="宋体" w:hint="eastAsia"/>
          <w:b/>
          <w:szCs w:val="21"/>
          <w:u w:val="single"/>
        </w:rPr>
        <w:t>六十（</w:t>
      </w:r>
      <w:r>
        <w:rPr>
          <w:rFonts w:ascii="宋体" w:hAnsi="宋体" w:hint="eastAsia"/>
          <w:b/>
          <w:szCs w:val="21"/>
          <w:u w:val="single"/>
        </w:rPr>
        <w:t>60</w:t>
      </w:r>
      <w:r>
        <w:rPr>
          <w:rFonts w:ascii="宋体" w:hAnsi="宋体" w:hint="eastAsia"/>
          <w:b/>
          <w:szCs w:val="21"/>
          <w:u w:val="single"/>
        </w:rPr>
        <w:t>）天</w:t>
      </w:r>
      <w:r>
        <w:rPr>
          <w:rFonts w:ascii="宋体" w:hAnsi="宋体" w:hint="eastAsia"/>
          <w:bCs/>
          <w:szCs w:val="21"/>
        </w:rPr>
        <w:t>。投标有效期比规定短的将被视为非响应性投标而予以拒绝。</w:t>
      </w:r>
    </w:p>
    <w:p w:rsidR="00632FC2" w:rsidRDefault="00235E02">
      <w:pPr>
        <w:spacing w:line="460" w:lineRule="exact"/>
        <w:ind w:firstLineChars="200" w:firstLine="420"/>
        <w:rPr>
          <w:rFonts w:ascii="宋体" w:hAnsi="宋体"/>
          <w:bCs/>
          <w:szCs w:val="21"/>
        </w:rPr>
      </w:pPr>
      <w:r>
        <w:rPr>
          <w:rFonts w:ascii="宋体" w:hAnsi="宋体" w:hint="eastAsia"/>
          <w:bCs/>
          <w:szCs w:val="21"/>
        </w:rPr>
        <w:t xml:space="preserve">17.2 </w:t>
      </w:r>
      <w:r>
        <w:rPr>
          <w:rFonts w:ascii="宋体" w:hAnsi="宋体" w:hint="eastAsia"/>
          <w:bCs/>
          <w:szCs w:val="21"/>
        </w:rPr>
        <w:t>在特殊情况下，代理机构于原投标有效期满之前，可向投标人提出延长投标有效期的要求。这种要求与答复均应采用书面形式。投标人可以拒绝代理机构的这一要求而放弃投标，将书面答复报送至代理机构；同意延长投标有效期的投标人既不能要求也不允许修改其投标文件。同时受投标有效期约束的</w:t>
      </w:r>
      <w:r>
        <w:rPr>
          <w:rFonts w:ascii="宋体" w:hAnsi="宋体" w:hint="eastAsia"/>
          <w:bCs/>
          <w:szCs w:val="21"/>
        </w:rPr>
        <w:t>所有权利与义务均延长至新的有效期。</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04" w:name="_Toc14577361"/>
      <w:bookmarkStart w:id="105" w:name="_Toc49090512"/>
      <w:r>
        <w:rPr>
          <w:rFonts w:ascii="宋体" w:eastAsia="宋体" w:hAnsi="宋体"/>
          <w:bCs w:val="0"/>
          <w:sz w:val="21"/>
          <w:szCs w:val="21"/>
        </w:rPr>
        <w:t>18</w:t>
      </w:r>
      <w:r>
        <w:rPr>
          <w:rFonts w:ascii="宋体" w:eastAsia="宋体" w:hAnsi="宋体" w:hint="eastAsia"/>
          <w:bCs w:val="0"/>
          <w:sz w:val="21"/>
          <w:szCs w:val="21"/>
        </w:rPr>
        <w:t>、投标文件份数和签署</w:t>
      </w:r>
      <w:bookmarkEnd w:id="104"/>
      <w:bookmarkEnd w:id="105"/>
    </w:p>
    <w:p w:rsidR="00632FC2" w:rsidRDefault="00235E02">
      <w:pPr>
        <w:spacing w:line="460" w:lineRule="exact"/>
        <w:ind w:firstLineChars="200" w:firstLine="420"/>
        <w:rPr>
          <w:rFonts w:ascii="宋体" w:hAnsi="宋体"/>
          <w:bCs/>
          <w:szCs w:val="21"/>
        </w:rPr>
      </w:pPr>
      <w:r>
        <w:rPr>
          <w:rFonts w:ascii="宋体" w:hAnsi="宋体" w:hint="eastAsia"/>
          <w:szCs w:val="21"/>
        </w:rPr>
        <w:t>18.1</w:t>
      </w:r>
      <w:r>
        <w:rPr>
          <w:rFonts w:ascii="宋体" w:hAnsi="宋体" w:hint="eastAsia"/>
          <w:bCs/>
          <w:szCs w:val="21"/>
        </w:rPr>
        <w:t>投标人应严格按照招标公告和招标文件要求的份数准备投标文件，每份投标文件须清楚地标明“正本”或“副本”字样。一旦正本和副本不符，以正本为准。</w:t>
      </w:r>
    </w:p>
    <w:p w:rsidR="00632FC2" w:rsidRDefault="00235E02">
      <w:pPr>
        <w:spacing w:line="460" w:lineRule="exact"/>
        <w:ind w:firstLineChars="200" w:firstLine="420"/>
        <w:rPr>
          <w:rFonts w:ascii="宋体" w:hAnsi="宋体"/>
          <w:bCs/>
          <w:szCs w:val="21"/>
        </w:rPr>
      </w:pPr>
      <w:r>
        <w:rPr>
          <w:rFonts w:ascii="宋体" w:hAnsi="宋体" w:hint="eastAsia"/>
          <w:szCs w:val="21"/>
        </w:rPr>
        <w:t>18.2</w:t>
      </w:r>
      <w:r>
        <w:rPr>
          <w:rFonts w:ascii="宋体" w:hAnsi="宋体" w:hint="eastAsia"/>
          <w:szCs w:val="21"/>
        </w:rPr>
        <w:t>投标文件正本中，除招标文件规定的可提交复印件外，其他文件均须提交原件。文字材料需打印或用不褪色墨水书写。投标文件的正本须经法定代表人或授权代表签署和加盖投标人公章。</w:t>
      </w:r>
      <w:r>
        <w:rPr>
          <w:rFonts w:ascii="宋体" w:hAnsi="宋体" w:hint="eastAsia"/>
          <w:szCs w:val="21"/>
        </w:rPr>
        <w:t xml:space="preserve"> </w:t>
      </w:r>
      <w:r>
        <w:rPr>
          <w:rFonts w:ascii="宋体" w:hAnsi="宋体" w:hint="eastAsia"/>
          <w:szCs w:val="21"/>
        </w:rPr>
        <w:t>本采购文件所表述（指定）的公章是指法定名称章，不包括合同专用章、业务专用章等印章。</w:t>
      </w:r>
    </w:p>
    <w:p w:rsidR="00632FC2" w:rsidRDefault="00235E02">
      <w:pPr>
        <w:spacing w:line="460" w:lineRule="exact"/>
        <w:ind w:firstLineChars="200" w:firstLine="420"/>
        <w:rPr>
          <w:rFonts w:ascii="宋体" w:hAnsi="宋体"/>
          <w:szCs w:val="21"/>
        </w:rPr>
      </w:pPr>
      <w:r>
        <w:rPr>
          <w:rFonts w:ascii="宋体" w:hAnsi="宋体" w:hint="eastAsia"/>
          <w:szCs w:val="21"/>
        </w:rPr>
        <w:t>18.3</w:t>
      </w:r>
      <w:r>
        <w:rPr>
          <w:rFonts w:ascii="宋体" w:hAnsi="宋体" w:hint="eastAsia"/>
          <w:bCs/>
          <w:szCs w:val="21"/>
        </w:rPr>
        <w:t xml:space="preserve"> </w:t>
      </w:r>
      <w:r>
        <w:rPr>
          <w:rFonts w:ascii="宋体" w:hAnsi="宋体" w:hint="eastAsia"/>
          <w:bCs/>
          <w:szCs w:val="21"/>
        </w:rPr>
        <w:t>除投标人对错处做必要修改外，投标文</w:t>
      </w:r>
      <w:r>
        <w:rPr>
          <w:rFonts w:ascii="宋体" w:hAnsi="宋体" w:hint="eastAsia"/>
          <w:bCs/>
          <w:szCs w:val="21"/>
        </w:rPr>
        <w:t>件不得行间插字、涂改或增删。如有修改错漏处，必须由法定代表人或授权代表签字或盖章。</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06" w:name="_Toc462564084"/>
      <w:bookmarkStart w:id="107" w:name="_Toc16938541"/>
      <w:bookmarkStart w:id="108" w:name="_Toc513029225"/>
      <w:bookmarkStart w:id="109" w:name="_Toc20823297"/>
      <w:r>
        <w:rPr>
          <w:rFonts w:ascii="宋体" w:eastAsia="宋体" w:hAnsi="宋体" w:hint="eastAsia"/>
          <w:bCs w:val="0"/>
          <w:sz w:val="21"/>
          <w:szCs w:val="21"/>
        </w:rPr>
        <w:t>19</w:t>
      </w:r>
      <w:r>
        <w:rPr>
          <w:rFonts w:ascii="宋体" w:eastAsia="宋体" w:hAnsi="宋体" w:hint="eastAsia"/>
          <w:bCs w:val="0"/>
          <w:sz w:val="21"/>
          <w:szCs w:val="21"/>
        </w:rPr>
        <w:t>、投标文件的密封和标记</w:t>
      </w:r>
      <w:bookmarkEnd w:id="106"/>
      <w:bookmarkEnd w:id="107"/>
      <w:bookmarkEnd w:id="108"/>
      <w:bookmarkEnd w:id="109"/>
    </w:p>
    <w:p w:rsidR="00632FC2" w:rsidRDefault="00235E02">
      <w:pPr>
        <w:spacing w:line="460" w:lineRule="exact"/>
        <w:ind w:firstLineChars="200" w:firstLine="420"/>
        <w:rPr>
          <w:rFonts w:ascii="宋体" w:hAnsi="宋体"/>
          <w:bCs/>
          <w:szCs w:val="21"/>
        </w:rPr>
      </w:pPr>
      <w:r>
        <w:rPr>
          <w:rFonts w:ascii="宋体" w:hAnsi="宋体" w:hint="eastAsia"/>
          <w:szCs w:val="21"/>
        </w:rPr>
        <w:t>19.1</w:t>
      </w:r>
      <w:r>
        <w:rPr>
          <w:rFonts w:ascii="宋体" w:hAnsi="宋体" w:hint="eastAsia"/>
          <w:bCs/>
          <w:szCs w:val="21"/>
        </w:rPr>
        <w:t>投标人应将投标文件正本和所有副本密封，不论投标人中标与否，投标文件均不退回。</w:t>
      </w:r>
    </w:p>
    <w:p w:rsidR="00632FC2" w:rsidRDefault="00235E02">
      <w:pPr>
        <w:spacing w:line="460" w:lineRule="exact"/>
        <w:ind w:firstLineChars="200" w:firstLine="420"/>
        <w:rPr>
          <w:rFonts w:ascii="宋体" w:hAnsi="宋体"/>
          <w:bCs/>
          <w:szCs w:val="21"/>
        </w:rPr>
      </w:pPr>
      <w:r>
        <w:rPr>
          <w:rFonts w:ascii="宋体" w:hAnsi="宋体" w:hint="eastAsia"/>
          <w:szCs w:val="21"/>
        </w:rPr>
        <w:t>19.2</w:t>
      </w:r>
      <w:r>
        <w:rPr>
          <w:rFonts w:ascii="宋体" w:hAnsi="宋体" w:hint="eastAsia"/>
          <w:bCs/>
          <w:szCs w:val="21"/>
        </w:rPr>
        <w:t xml:space="preserve"> </w:t>
      </w:r>
      <w:r>
        <w:rPr>
          <w:rFonts w:ascii="宋体" w:hAnsi="宋体" w:hint="eastAsia"/>
          <w:bCs/>
          <w:szCs w:val="21"/>
        </w:rPr>
        <w:t>密封的投标文件应：</w:t>
      </w:r>
    </w:p>
    <w:p w:rsidR="00632FC2" w:rsidRDefault="00235E02">
      <w:pPr>
        <w:spacing w:line="460" w:lineRule="exact"/>
        <w:ind w:firstLineChars="200" w:firstLine="420"/>
        <w:rPr>
          <w:rFonts w:ascii="宋体" w:hAnsi="宋体"/>
          <w:bCs/>
          <w:szCs w:val="21"/>
        </w:rPr>
      </w:pPr>
      <w:r>
        <w:rPr>
          <w:rFonts w:ascii="宋体" w:hAnsi="宋体" w:hint="eastAsia"/>
          <w:bCs/>
          <w:szCs w:val="21"/>
        </w:rPr>
        <w:t xml:space="preserve">19.2.1 </w:t>
      </w:r>
      <w:r>
        <w:rPr>
          <w:rFonts w:ascii="宋体" w:hAnsi="宋体" w:hint="eastAsia"/>
          <w:bCs/>
          <w:szCs w:val="21"/>
        </w:rPr>
        <w:t>注明投标人名称，如因标注不清而产生的后果由投标人自负。按招标公告中注明的地址送达；</w:t>
      </w:r>
    </w:p>
    <w:p w:rsidR="00632FC2" w:rsidRDefault="00235E02">
      <w:pPr>
        <w:spacing w:line="460" w:lineRule="exact"/>
        <w:ind w:firstLineChars="200" w:firstLine="420"/>
        <w:rPr>
          <w:rFonts w:ascii="宋体" w:hAnsi="宋体"/>
          <w:bCs/>
          <w:szCs w:val="21"/>
        </w:rPr>
      </w:pPr>
      <w:r>
        <w:rPr>
          <w:rFonts w:ascii="宋体" w:hAnsi="宋体" w:hint="eastAsia"/>
          <w:bCs/>
          <w:szCs w:val="21"/>
        </w:rPr>
        <w:t>19.2.2</w:t>
      </w:r>
      <w:r>
        <w:rPr>
          <w:rFonts w:ascii="宋体" w:hAnsi="宋体" w:hint="eastAsia"/>
          <w:bCs/>
          <w:szCs w:val="21"/>
        </w:rPr>
        <w:t>注明投标项目名称、标书编号及包号。</w:t>
      </w:r>
    </w:p>
    <w:p w:rsidR="00632FC2" w:rsidRDefault="00235E02">
      <w:pPr>
        <w:spacing w:line="460" w:lineRule="exact"/>
        <w:ind w:firstLineChars="200" w:firstLine="420"/>
        <w:rPr>
          <w:rFonts w:ascii="宋体" w:hAnsi="宋体"/>
          <w:bCs/>
          <w:szCs w:val="21"/>
        </w:rPr>
      </w:pPr>
      <w:r>
        <w:rPr>
          <w:rFonts w:ascii="宋体" w:hAnsi="宋体" w:hint="eastAsia"/>
          <w:szCs w:val="21"/>
        </w:rPr>
        <w:t>19.2.3</w:t>
      </w:r>
      <w:r>
        <w:rPr>
          <w:rFonts w:ascii="宋体" w:hAnsi="宋体" w:hint="eastAsia"/>
          <w:bCs/>
          <w:szCs w:val="21"/>
        </w:rPr>
        <w:t>未按要求密封和加写标记，代理机构对误投或过早启封概不负责。对由此造成提前开封的投标文件，代理机构将予以拒绝，作无效投标处理。</w:t>
      </w:r>
    </w:p>
    <w:p w:rsidR="00632FC2" w:rsidRDefault="00235E02">
      <w:pPr>
        <w:pStyle w:val="4"/>
        <w:spacing w:before="0" w:after="0" w:line="460" w:lineRule="exact"/>
        <w:ind w:firstLineChars="200" w:firstLine="422"/>
        <w:rPr>
          <w:rFonts w:ascii="宋体" w:eastAsia="宋体" w:hAnsi="宋体"/>
          <w:bCs w:val="0"/>
          <w:sz w:val="21"/>
          <w:szCs w:val="21"/>
        </w:rPr>
      </w:pPr>
      <w:bookmarkStart w:id="110" w:name="_Toc513029226"/>
      <w:bookmarkStart w:id="111" w:name="_Toc16938542"/>
      <w:bookmarkStart w:id="112" w:name="_Toc20823298"/>
      <w:r>
        <w:rPr>
          <w:rFonts w:ascii="宋体" w:eastAsia="宋体" w:hAnsi="宋体"/>
          <w:bCs w:val="0"/>
          <w:sz w:val="21"/>
          <w:szCs w:val="21"/>
        </w:rPr>
        <w:t>20</w:t>
      </w:r>
      <w:r>
        <w:rPr>
          <w:rFonts w:ascii="宋体" w:eastAsia="宋体" w:hAnsi="宋体" w:hint="eastAsia"/>
          <w:bCs w:val="0"/>
          <w:sz w:val="21"/>
          <w:szCs w:val="21"/>
        </w:rPr>
        <w:t>、投标截止日期</w:t>
      </w:r>
      <w:bookmarkEnd w:id="110"/>
      <w:bookmarkEnd w:id="111"/>
      <w:bookmarkEnd w:id="112"/>
    </w:p>
    <w:p w:rsidR="00632FC2" w:rsidRDefault="00235E02">
      <w:pPr>
        <w:spacing w:line="460" w:lineRule="exact"/>
        <w:ind w:firstLineChars="200" w:firstLine="420"/>
        <w:rPr>
          <w:rFonts w:ascii="宋体" w:hAnsi="宋体"/>
          <w:bCs/>
          <w:szCs w:val="21"/>
        </w:rPr>
      </w:pPr>
      <w:r>
        <w:rPr>
          <w:rFonts w:ascii="宋体" w:hAnsi="宋体" w:hint="eastAsia"/>
          <w:szCs w:val="21"/>
        </w:rPr>
        <w:t>20.1</w:t>
      </w:r>
      <w:r>
        <w:rPr>
          <w:rFonts w:ascii="宋体" w:hAnsi="宋体" w:hint="eastAsia"/>
          <w:bCs/>
          <w:szCs w:val="21"/>
        </w:rPr>
        <w:t xml:space="preserve"> </w:t>
      </w:r>
      <w:r>
        <w:rPr>
          <w:rFonts w:ascii="宋体" w:hAnsi="宋体" w:hint="eastAsia"/>
          <w:bCs/>
          <w:szCs w:val="21"/>
        </w:rPr>
        <w:t>代理机构收到投标文件的时间不得迟于招标公告中规定的截止时间。</w:t>
      </w:r>
    </w:p>
    <w:p w:rsidR="00632FC2" w:rsidRDefault="00235E02">
      <w:pPr>
        <w:spacing w:line="460" w:lineRule="exact"/>
        <w:ind w:firstLineChars="200" w:firstLine="420"/>
        <w:rPr>
          <w:rFonts w:ascii="宋体" w:hAnsi="宋体"/>
          <w:bCs/>
          <w:szCs w:val="21"/>
        </w:rPr>
      </w:pPr>
      <w:r>
        <w:rPr>
          <w:rFonts w:ascii="宋体" w:hAnsi="宋体" w:hint="eastAsia"/>
          <w:szCs w:val="21"/>
        </w:rPr>
        <w:t>20.2</w:t>
      </w:r>
      <w:r>
        <w:rPr>
          <w:rFonts w:ascii="宋体" w:hAnsi="宋体" w:hint="eastAsia"/>
          <w:bCs/>
          <w:szCs w:val="21"/>
        </w:rPr>
        <w:t xml:space="preserve"> </w:t>
      </w:r>
      <w:r>
        <w:rPr>
          <w:rFonts w:ascii="宋体" w:hAnsi="宋体" w:hint="eastAsia"/>
          <w:bCs/>
          <w:szCs w:val="21"/>
        </w:rPr>
        <w:t>代理机构可以通过修改招标文件酌情延长投标截止日期，在此情况下，投标人的所有权利和义务以及投标人受制的截止日期均应以延长后新的截止日期为准。</w:t>
      </w:r>
    </w:p>
    <w:p w:rsidR="00632FC2" w:rsidRDefault="00235E02">
      <w:pPr>
        <w:pStyle w:val="4"/>
        <w:spacing w:before="0" w:after="0" w:line="460" w:lineRule="exact"/>
        <w:ind w:firstLineChars="200" w:firstLine="422"/>
        <w:rPr>
          <w:rFonts w:ascii="宋体" w:eastAsia="宋体" w:hAnsi="宋体"/>
          <w:bCs w:val="0"/>
          <w:sz w:val="21"/>
          <w:szCs w:val="21"/>
        </w:rPr>
      </w:pPr>
      <w:bookmarkStart w:id="113" w:name="_Toc16938543"/>
      <w:bookmarkStart w:id="114" w:name="_Toc513029227"/>
      <w:bookmarkStart w:id="115" w:name="_Toc20823299"/>
      <w:r>
        <w:rPr>
          <w:rFonts w:ascii="宋体" w:eastAsia="宋体" w:hAnsi="宋体"/>
          <w:bCs w:val="0"/>
          <w:sz w:val="21"/>
          <w:szCs w:val="21"/>
        </w:rPr>
        <w:t>21</w:t>
      </w:r>
      <w:r>
        <w:rPr>
          <w:rFonts w:ascii="宋体" w:eastAsia="宋体" w:hAnsi="宋体" w:hint="eastAsia"/>
          <w:bCs w:val="0"/>
          <w:sz w:val="21"/>
          <w:szCs w:val="21"/>
        </w:rPr>
        <w:t>、迟交的投标文件</w:t>
      </w:r>
      <w:bookmarkEnd w:id="113"/>
      <w:bookmarkEnd w:id="114"/>
      <w:bookmarkEnd w:id="115"/>
    </w:p>
    <w:p w:rsidR="00632FC2" w:rsidRDefault="00235E02">
      <w:pPr>
        <w:spacing w:line="460" w:lineRule="exact"/>
        <w:ind w:firstLineChars="200" w:firstLine="420"/>
        <w:rPr>
          <w:rFonts w:ascii="宋体" w:hAnsi="宋体"/>
          <w:bCs/>
          <w:szCs w:val="21"/>
        </w:rPr>
      </w:pPr>
      <w:r>
        <w:rPr>
          <w:rFonts w:ascii="宋体" w:hAnsi="宋体" w:hint="eastAsia"/>
          <w:szCs w:val="21"/>
        </w:rPr>
        <w:t>21.1</w:t>
      </w:r>
      <w:r>
        <w:rPr>
          <w:rFonts w:ascii="宋体" w:hAnsi="宋体" w:hint="eastAsia"/>
          <w:bCs/>
          <w:szCs w:val="21"/>
        </w:rPr>
        <w:t xml:space="preserve"> </w:t>
      </w:r>
      <w:r>
        <w:rPr>
          <w:rFonts w:ascii="宋体" w:hAnsi="宋体" w:hint="eastAsia"/>
          <w:bCs/>
          <w:szCs w:val="21"/>
        </w:rPr>
        <w:t>代理机构拒绝接收在其规定的投标截止时间后递交的任何投标文件。</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16" w:name="_Toc16938544"/>
      <w:bookmarkStart w:id="117" w:name="_Toc513029228"/>
      <w:bookmarkStart w:id="118" w:name="_Toc20823300"/>
      <w:r>
        <w:rPr>
          <w:rFonts w:ascii="宋体" w:eastAsia="宋体" w:hAnsi="宋体"/>
          <w:bCs w:val="0"/>
          <w:sz w:val="21"/>
          <w:szCs w:val="21"/>
        </w:rPr>
        <w:t>22</w:t>
      </w:r>
      <w:r>
        <w:rPr>
          <w:rFonts w:ascii="宋体" w:eastAsia="宋体" w:hAnsi="宋体" w:hint="eastAsia"/>
          <w:bCs w:val="0"/>
          <w:sz w:val="21"/>
          <w:szCs w:val="21"/>
        </w:rPr>
        <w:t>、投标文件的修改和撤回</w:t>
      </w:r>
      <w:bookmarkEnd w:id="116"/>
      <w:bookmarkEnd w:id="117"/>
      <w:bookmarkEnd w:id="118"/>
    </w:p>
    <w:p w:rsidR="00632FC2" w:rsidRDefault="00235E02">
      <w:pPr>
        <w:spacing w:line="460" w:lineRule="exact"/>
        <w:ind w:firstLineChars="200" w:firstLine="420"/>
        <w:rPr>
          <w:rFonts w:ascii="宋体" w:hAnsi="宋体"/>
          <w:szCs w:val="21"/>
        </w:rPr>
      </w:pPr>
      <w:r>
        <w:rPr>
          <w:rFonts w:ascii="宋体" w:hAnsi="宋体" w:hint="eastAsia"/>
          <w:szCs w:val="21"/>
        </w:rPr>
        <w:t>22.1</w:t>
      </w:r>
      <w:r>
        <w:rPr>
          <w:rFonts w:ascii="宋体" w:hAnsi="宋体" w:hint="eastAsia"/>
          <w:bCs/>
          <w:szCs w:val="21"/>
        </w:rPr>
        <w:t xml:space="preserve"> </w:t>
      </w:r>
      <w:r>
        <w:rPr>
          <w:rFonts w:ascii="宋体" w:hAnsi="宋体" w:hint="eastAsia"/>
          <w:bCs/>
          <w:szCs w:val="21"/>
        </w:rPr>
        <w:t>投标人在递交投标文件后，可以修改或撤回其投标文件，但这种修改和撤回，必须在规定的投</w:t>
      </w:r>
      <w:r>
        <w:rPr>
          <w:rFonts w:ascii="宋体" w:hAnsi="宋体" w:hint="eastAsia"/>
          <w:bCs/>
          <w:szCs w:val="21"/>
        </w:rPr>
        <w:lastRenderedPageBreak/>
        <w:t>标截止时间前，以书面形式</w:t>
      </w:r>
      <w:r>
        <w:rPr>
          <w:rFonts w:ascii="宋体" w:hAnsi="宋体" w:hint="eastAsia"/>
          <w:szCs w:val="21"/>
        </w:rPr>
        <w:t>通知代理机构，否则，代理机构将拒绝。</w:t>
      </w:r>
    </w:p>
    <w:p w:rsidR="00632FC2" w:rsidRDefault="00235E02">
      <w:pPr>
        <w:spacing w:line="460" w:lineRule="exact"/>
        <w:ind w:firstLineChars="200" w:firstLine="420"/>
        <w:rPr>
          <w:rFonts w:ascii="宋体" w:hAnsi="宋体"/>
          <w:szCs w:val="21"/>
        </w:rPr>
      </w:pPr>
      <w:r>
        <w:rPr>
          <w:rFonts w:ascii="宋体" w:hAnsi="宋体" w:hint="eastAsia"/>
          <w:szCs w:val="21"/>
        </w:rPr>
        <w:t>22.2</w:t>
      </w:r>
      <w:r>
        <w:rPr>
          <w:rFonts w:ascii="宋体" w:hAnsi="宋体" w:hint="eastAsia"/>
          <w:bCs/>
          <w:szCs w:val="21"/>
        </w:rPr>
        <w:t xml:space="preserve"> </w:t>
      </w:r>
      <w:r>
        <w:rPr>
          <w:rFonts w:ascii="宋体" w:hAnsi="宋体" w:hint="eastAsia"/>
          <w:bCs/>
          <w:szCs w:val="21"/>
        </w:rPr>
        <w:t>投标人的修改或撤回文件应按规定进行编制、密封、标记和发送，并应在封套上加注“修改”或“撤回”字样。</w:t>
      </w:r>
      <w:r>
        <w:rPr>
          <w:rFonts w:ascii="宋体" w:hAnsi="宋体" w:hint="eastAsia"/>
          <w:szCs w:val="21"/>
        </w:rPr>
        <w:t>上述补充或修改若涉及投标报价，必须注明“最后唯一报价”字样，否则将视为有选择的报价。修改文件必须在投标截止时间前送达代理机构。</w:t>
      </w:r>
    </w:p>
    <w:p w:rsidR="00632FC2" w:rsidRDefault="00235E02">
      <w:pPr>
        <w:spacing w:line="460" w:lineRule="exact"/>
        <w:ind w:firstLineChars="200" w:firstLine="420"/>
        <w:rPr>
          <w:rFonts w:ascii="宋体" w:hAnsi="宋体"/>
          <w:bCs/>
          <w:szCs w:val="21"/>
        </w:rPr>
      </w:pPr>
      <w:r>
        <w:rPr>
          <w:rFonts w:ascii="宋体" w:hAnsi="宋体" w:hint="eastAsia"/>
          <w:szCs w:val="21"/>
        </w:rPr>
        <w:t>22.3</w:t>
      </w:r>
      <w:r>
        <w:rPr>
          <w:rFonts w:ascii="宋体" w:hAnsi="宋体" w:hint="eastAsia"/>
          <w:bCs/>
          <w:szCs w:val="21"/>
        </w:rPr>
        <w:t xml:space="preserve"> </w:t>
      </w:r>
      <w:r>
        <w:rPr>
          <w:rFonts w:ascii="宋体" w:hAnsi="宋体" w:hint="eastAsia"/>
          <w:bCs/>
          <w:szCs w:val="21"/>
        </w:rPr>
        <w:t>在投标截止时间之后，投标人不得对其投标文件作任何修改。</w:t>
      </w:r>
    </w:p>
    <w:p w:rsidR="00632FC2" w:rsidRDefault="00235E02">
      <w:pPr>
        <w:spacing w:line="460" w:lineRule="exact"/>
        <w:ind w:firstLineChars="200" w:firstLine="420"/>
        <w:rPr>
          <w:rFonts w:ascii="宋体" w:hAnsi="宋体"/>
          <w:szCs w:val="21"/>
        </w:rPr>
      </w:pPr>
      <w:r>
        <w:rPr>
          <w:rFonts w:ascii="宋体" w:hAnsi="宋体" w:hint="eastAsia"/>
          <w:szCs w:val="21"/>
        </w:rPr>
        <w:t>22.4</w:t>
      </w:r>
      <w:r>
        <w:rPr>
          <w:rFonts w:ascii="宋体" w:hAnsi="宋体" w:hint="eastAsia"/>
          <w:bCs/>
          <w:szCs w:val="21"/>
        </w:rPr>
        <w:t xml:space="preserve"> </w:t>
      </w:r>
      <w:r>
        <w:rPr>
          <w:rFonts w:ascii="宋体" w:hAnsi="宋体" w:hint="eastAsia"/>
          <w:bCs/>
          <w:szCs w:val="21"/>
        </w:rPr>
        <w:t>在投标截止时间至招标文件中规定的投标有效期满之间的这段时间内，投标人不得撤回其投标。</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19" w:name="_Toc513029230"/>
      <w:bookmarkStart w:id="120" w:name="_Toc20823302"/>
      <w:bookmarkStart w:id="121" w:name="_Toc16938546"/>
      <w:r>
        <w:rPr>
          <w:rFonts w:ascii="宋体" w:eastAsia="宋体" w:hAnsi="宋体"/>
          <w:bCs w:val="0"/>
          <w:sz w:val="21"/>
          <w:szCs w:val="21"/>
        </w:rPr>
        <w:t>23</w:t>
      </w:r>
      <w:r>
        <w:rPr>
          <w:rFonts w:ascii="宋体" w:eastAsia="宋体" w:hAnsi="宋体" w:hint="eastAsia"/>
          <w:bCs w:val="0"/>
          <w:sz w:val="21"/>
          <w:szCs w:val="21"/>
        </w:rPr>
        <w:t>、开标</w:t>
      </w:r>
      <w:bookmarkEnd w:id="119"/>
      <w:bookmarkEnd w:id="120"/>
      <w:bookmarkEnd w:id="121"/>
    </w:p>
    <w:p w:rsidR="00632FC2" w:rsidRDefault="00235E02">
      <w:pPr>
        <w:spacing w:line="460" w:lineRule="exact"/>
        <w:ind w:firstLineChars="200" w:firstLine="420"/>
        <w:rPr>
          <w:rFonts w:ascii="宋体" w:hAnsi="宋体"/>
          <w:szCs w:val="21"/>
        </w:rPr>
      </w:pPr>
      <w:r>
        <w:rPr>
          <w:rFonts w:ascii="宋体" w:hAnsi="宋体" w:hint="eastAsia"/>
          <w:szCs w:val="21"/>
        </w:rPr>
        <w:t>23.1</w:t>
      </w:r>
      <w:r>
        <w:rPr>
          <w:rFonts w:ascii="宋体" w:hAnsi="宋体" w:hint="eastAsia"/>
          <w:bCs/>
          <w:szCs w:val="21"/>
        </w:rPr>
        <w:t xml:space="preserve"> </w:t>
      </w:r>
      <w:r>
        <w:rPr>
          <w:rFonts w:ascii="宋体" w:hAnsi="宋体" w:hint="eastAsia"/>
          <w:bCs/>
          <w:szCs w:val="21"/>
        </w:rPr>
        <w:t>代理机构将在招标公告中规定的时间和地点组织公开开标</w:t>
      </w:r>
      <w:r>
        <w:rPr>
          <w:rFonts w:ascii="宋体" w:hAnsi="宋体" w:hint="eastAsia"/>
          <w:szCs w:val="21"/>
        </w:rPr>
        <w:t>。投</w:t>
      </w:r>
      <w:r>
        <w:rPr>
          <w:rFonts w:ascii="宋体" w:hAnsi="宋体" w:hint="eastAsia"/>
          <w:szCs w:val="21"/>
        </w:rPr>
        <w:t>标人应委派携带有效证件的代表准时参加，参加开标的代表需签名以证明其出席。投标人未参加开标的，视同认可开标结果。</w:t>
      </w:r>
    </w:p>
    <w:p w:rsidR="00632FC2" w:rsidRDefault="00235E02">
      <w:pPr>
        <w:spacing w:line="460" w:lineRule="exact"/>
        <w:ind w:firstLineChars="200" w:firstLine="420"/>
        <w:rPr>
          <w:rFonts w:ascii="宋体" w:hAnsi="宋体"/>
          <w:szCs w:val="21"/>
        </w:rPr>
      </w:pPr>
      <w:r>
        <w:rPr>
          <w:rFonts w:ascii="宋体" w:hAnsi="宋体" w:hint="eastAsia"/>
          <w:bCs/>
          <w:szCs w:val="21"/>
        </w:rPr>
        <w:t>23.2</w:t>
      </w:r>
      <w:r>
        <w:rPr>
          <w:rFonts w:ascii="宋体" w:hAnsi="宋体" w:hint="eastAsia"/>
          <w:szCs w:val="21"/>
        </w:rPr>
        <w:t>开标仪式由代理机构组织，采购人代表、监委、投标人代表等参加。</w:t>
      </w:r>
    </w:p>
    <w:p w:rsidR="00632FC2" w:rsidRDefault="00235E02">
      <w:pPr>
        <w:spacing w:line="460" w:lineRule="exact"/>
        <w:ind w:firstLineChars="200" w:firstLine="420"/>
        <w:rPr>
          <w:rFonts w:ascii="宋体" w:hAnsi="宋体"/>
          <w:bCs/>
          <w:szCs w:val="21"/>
        </w:rPr>
      </w:pPr>
      <w:r>
        <w:rPr>
          <w:rFonts w:ascii="宋体" w:hAnsi="宋体" w:hint="eastAsia"/>
          <w:szCs w:val="21"/>
        </w:rPr>
        <w:t>23.3</w:t>
      </w:r>
      <w:r>
        <w:rPr>
          <w:rFonts w:ascii="宋体" w:hAnsi="宋体" w:hint="eastAsia"/>
          <w:bCs/>
          <w:szCs w:val="21"/>
        </w:rPr>
        <w:t>按照规定同意撤回的投标文件将不予开封。</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23.4 </w:t>
      </w:r>
      <w:r>
        <w:rPr>
          <w:rFonts w:ascii="宋体" w:hAnsi="宋体" w:hint="eastAsia"/>
          <w:szCs w:val="21"/>
        </w:rPr>
        <w:t>开标时请投标人推选的代表查验投标文件密封情况，投标登记薄上作纪录无误后，代理机构当众拆封宣读每份投标文件中“开标一览表”的内容，未列入开标一览表的内容一律不在开标时宣读。开标时未宣读的投标报价信息，不得在评标时采用。</w:t>
      </w:r>
    </w:p>
    <w:p w:rsidR="00632FC2" w:rsidRDefault="00235E02">
      <w:pPr>
        <w:spacing w:line="460" w:lineRule="exact"/>
        <w:rPr>
          <w:rFonts w:ascii="宋体" w:hAnsi="宋体"/>
          <w:szCs w:val="21"/>
        </w:rPr>
      </w:pPr>
      <w:r>
        <w:rPr>
          <w:rFonts w:ascii="宋体" w:hAnsi="宋体" w:hint="eastAsia"/>
          <w:szCs w:val="21"/>
        </w:rPr>
        <w:t xml:space="preserve">    23.5 </w:t>
      </w:r>
      <w:r>
        <w:rPr>
          <w:rFonts w:ascii="宋体" w:hAnsi="宋体" w:hint="eastAsia"/>
          <w:szCs w:val="21"/>
        </w:rPr>
        <w:t>代理机构将指定专人负责开标记录并存档</w:t>
      </w:r>
      <w:r>
        <w:rPr>
          <w:rFonts w:ascii="宋体" w:hAnsi="宋体" w:hint="eastAsia"/>
          <w:szCs w:val="21"/>
        </w:rPr>
        <w:t>备查，各投标人需仔细核对开标纪录相关内容并签字确认。</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23.6 </w:t>
      </w:r>
      <w:r>
        <w:rPr>
          <w:rFonts w:ascii="宋体" w:hAnsi="宋体" w:hint="eastAsia"/>
          <w:szCs w:val="21"/>
        </w:rPr>
        <w:t>投标人在报价时不允许采用选择性报价，否则将被视为无效投标。</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22" w:name="_Toc20823303"/>
      <w:bookmarkStart w:id="123" w:name="_Toc513029231"/>
      <w:bookmarkStart w:id="124" w:name="_Toc16938547"/>
      <w:r>
        <w:rPr>
          <w:rFonts w:ascii="宋体" w:eastAsia="宋体" w:hAnsi="宋体"/>
          <w:bCs w:val="0"/>
          <w:sz w:val="21"/>
          <w:szCs w:val="21"/>
        </w:rPr>
        <w:t>24</w:t>
      </w:r>
      <w:r>
        <w:rPr>
          <w:rFonts w:ascii="宋体" w:eastAsia="宋体" w:hAnsi="宋体" w:hint="eastAsia"/>
          <w:bCs w:val="0"/>
          <w:sz w:val="21"/>
          <w:szCs w:val="21"/>
        </w:rPr>
        <w:t>、评标委员会</w:t>
      </w:r>
    </w:p>
    <w:p w:rsidR="00632FC2" w:rsidRDefault="00235E02">
      <w:pPr>
        <w:spacing w:line="460" w:lineRule="exact"/>
        <w:rPr>
          <w:rFonts w:ascii="宋体" w:hAnsi="宋体"/>
          <w:b/>
          <w:szCs w:val="21"/>
        </w:rPr>
      </w:pPr>
      <w:r>
        <w:rPr>
          <w:rFonts w:ascii="宋体" w:hAnsi="宋体" w:hint="eastAsia"/>
          <w:szCs w:val="21"/>
        </w:rPr>
        <w:t xml:space="preserve">    24.1</w:t>
      </w:r>
      <w:r>
        <w:rPr>
          <w:rFonts w:ascii="宋体" w:hAnsi="宋体" w:hint="eastAsia"/>
          <w:szCs w:val="21"/>
        </w:rPr>
        <w:t>开标后，代理机构将立即组织评标委员会（以下简称评委会）进行评标。</w:t>
      </w:r>
    </w:p>
    <w:p w:rsidR="00632FC2" w:rsidRDefault="00235E02">
      <w:pPr>
        <w:spacing w:line="460" w:lineRule="exact"/>
        <w:ind w:firstLineChars="150" w:firstLine="315"/>
        <w:rPr>
          <w:rFonts w:ascii="宋体" w:hAnsi="宋体"/>
          <w:szCs w:val="21"/>
        </w:rPr>
      </w:pPr>
      <w:r>
        <w:rPr>
          <w:rFonts w:ascii="宋体" w:hAnsi="宋体" w:hint="eastAsia"/>
          <w:szCs w:val="21"/>
        </w:rPr>
        <w:t xml:space="preserve"> 24.2 </w:t>
      </w:r>
      <w:r>
        <w:rPr>
          <w:rFonts w:ascii="宋体" w:hAnsi="宋体" w:hint="eastAsia"/>
          <w:szCs w:val="21"/>
        </w:rPr>
        <w:t>评委会由采购人代表和有关技术、经济等方面的专家组成，且人员构成符合政府采购有关规定。</w:t>
      </w:r>
    </w:p>
    <w:p w:rsidR="00632FC2" w:rsidRDefault="00235E02">
      <w:pPr>
        <w:spacing w:line="460" w:lineRule="exact"/>
        <w:rPr>
          <w:rFonts w:ascii="宋体" w:hAnsi="宋体"/>
          <w:szCs w:val="21"/>
        </w:rPr>
      </w:pPr>
      <w:r>
        <w:rPr>
          <w:rFonts w:ascii="宋体" w:hAnsi="宋体" w:hint="eastAsia"/>
          <w:szCs w:val="21"/>
        </w:rPr>
        <w:t xml:space="preserve">    24.3</w:t>
      </w:r>
      <w:r>
        <w:rPr>
          <w:rFonts w:ascii="宋体" w:hAnsi="宋体" w:hint="eastAsia"/>
          <w:szCs w:val="21"/>
        </w:rPr>
        <w:t>评委会独立工作，负责评审所有投标文件并确定中标候选人。</w:t>
      </w:r>
    </w:p>
    <w:p w:rsidR="00632FC2" w:rsidRDefault="00235E02">
      <w:pPr>
        <w:pStyle w:val="4"/>
        <w:spacing w:before="0" w:after="0" w:line="460" w:lineRule="exact"/>
        <w:ind w:firstLineChars="200" w:firstLine="422"/>
        <w:rPr>
          <w:rFonts w:ascii="宋体" w:eastAsia="宋体" w:hAnsi="宋体"/>
          <w:b w:val="0"/>
          <w:bCs w:val="0"/>
          <w:sz w:val="21"/>
          <w:szCs w:val="21"/>
        </w:rPr>
      </w:pPr>
      <w:r>
        <w:rPr>
          <w:rFonts w:ascii="宋体" w:eastAsia="宋体" w:hAnsi="宋体" w:hint="eastAsia"/>
          <w:bCs w:val="0"/>
          <w:sz w:val="21"/>
          <w:szCs w:val="21"/>
        </w:rPr>
        <w:t>25</w:t>
      </w:r>
      <w:r>
        <w:rPr>
          <w:rFonts w:ascii="宋体" w:eastAsia="宋体" w:hAnsi="宋体" w:hint="eastAsia"/>
          <w:bCs w:val="0"/>
          <w:sz w:val="21"/>
          <w:szCs w:val="21"/>
        </w:rPr>
        <w:t>、评标过程的保密与公正</w:t>
      </w:r>
    </w:p>
    <w:bookmarkEnd w:id="122"/>
    <w:bookmarkEnd w:id="123"/>
    <w:bookmarkEnd w:id="124"/>
    <w:p w:rsidR="00632FC2" w:rsidRDefault="00235E02">
      <w:pPr>
        <w:spacing w:line="460" w:lineRule="exact"/>
        <w:ind w:firstLineChars="200" w:firstLine="420"/>
        <w:rPr>
          <w:rFonts w:ascii="宋体" w:hAnsi="宋体"/>
          <w:bCs/>
          <w:szCs w:val="21"/>
        </w:rPr>
      </w:pPr>
      <w:r>
        <w:rPr>
          <w:rFonts w:ascii="宋体" w:hAnsi="宋体" w:hint="eastAsia"/>
          <w:szCs w:val="21"/>
        </w:rPr>
        <w:t>25.1</w:t>
      </w:r>
      <w:r>
        <w:rPr>
          <w:rFonts w:ascii="宋体" w:hAnsi="宋体" w:hint="eastAsia"/>
          <w:bCs/>
          <w:szCs w:val="21"/>
        </w:rPr>
        <w:t>公开开标后，直至签订合同之日止，凡是与审查、澄清、评价和比较投标的有关资料以及授标建议等，采购人、评委、代理机构工作人员均不得向投标人或与评标无关的其他人员透露。</w:t>
      </w:r>
    </w:p>
    <w:p w:rsidR="00632FC2" w:rsidRDefault="00235E02">
      <w:pPr>
        <w:spacing w:line="460" w:lineRule="exact"/>
        <w:ind w:firstLineChars="200" w:firstLine="420"/>
        <w:rPr>
          <w:rFonts w:ascii="宋体" w:hAnsi="宋体"/>
          <w:bCs/>
          <w:szCs w:val="21"/>
        </w:rPr>
      </w:pPr>
      <w:r>
        <w:rPr>
          <w:rFonts w:ascii="宋体" w:hAnsi="宋体" w:hint="eastAsia"/>
          <w:bCs/>
          <w:szCs w:val="21"/>
        </w:rPr>
        <w:t>25.2</w:t>
      </w:r>
      <w:r>
        <w:rPr>
          <w:rFonts w:ascii="宋体" w:hAnsi="宋体" w:hint="eastAsia"/>
          <w:bCs/>
          <w:szCs w:val="21"/>
        </w:rPr>
        <w:t>在评标过程中，投标人不得以任何行为影响评标过程，否则其投标文件将被作为无效投标文件。</w:t>
      </w:r>
    </w:p>
    <w:p w:rsidR="00632FC2" w:rsidRDefault="00235E02">
      <w:pPr>
        <w:spacing w:line="460" w:lineRule="exact"/>
        <w:ind w:firstLineChars="200" w:firstLine="420"/>
        <w:rPr>
          <w:rFonts w:ascii="宋体" w:hAnsi="宋体"/>
          <w:bCs/>
          <w:szCs w:val="21"/>
        </w:rPr>
      </w:pPr>
      <w:r>
        <w:rPr>
          <w:rFonts w:ascii="宋体" w:hAnsi="宋体" w:hint="eastAsia"/>
          <w:bCs/>
          <w:szCs w:val="21"/>
        </w:rPr>
        <w:t xml:space="preserve">25.3 </w:t>
      </w:r>
      <w:r>
        <w:rPr>
          <w:rFonts w:ascii="宋体" w:hAnsi="宋体" w:hint="eastAsia"/>
          <w:bCs/>
          <w:szCs w:val="21"/>
        </w:rPr>
        <w:t>在评标期间，代理机构将设专门工作人员与投标人联系。</w:t>
      </w:r>
    </w:p>
    <w:p w:rsidR="00632FC2" w:rsidRDefault="00235E02">
      <w:pPr>
        <w:spacing w:line="460" w:lineRule="exact"/>
        <w:ind w:firstLineChars="200" w:firstLine="420"/>
        <w:rPr>
          <w:rFonts w:ascii="宋体" w:hAnsi="宋体"/>
          <w:bCs/>
          <w:szCs w:val="21"/>
        </w:rPr>
      </w:pPr>
      <w:r>
        <w:rPr>
          <w:rFonts w:ascii="宋体" w:hAnsi="宋体" w:hint="eastAsia"/>
          <w:bCs/>
          <w:szCs w:val="21"/>
        </w:rPr>
        <w:t xml:space="preserve">25.4 </w:t>
      </w:r>
      <w:r>
        <w:rPr>
          <w:rFonts w:ascii="宋体" w:hAnsi="宋体" w:hint="eastAsia"/>
          <w:bCs/>
          <w:szCs w:val="21"/>
        </w:rPr>
        <w:t>代理机构和评委会不向落标的投标人解释未中标原因，也不公布评标过程中的相关细节。</w:t>
      </w:r>
    </w:p>
    <w:p w:rsidR="00632FC2" w:rsidRDefault="00235E02">
      <w:pPr>
        <w:spacing w:line="460" w:lineRule="exact"/>
        <w:ind w:firstLineChars="200" w:firstLine="420"/>
        <w:rPr>
          <w:rFonts w:ascii="宋体" w:hAnsi="宋体"/>
          <w:szCs w:val="21"/>
        </w:rPr>
      </w:pPr>
      <w:r>
        <w:rPr>
          <w:rFonts w:ascii="宋体" w:hAnsi="宋体" w:hint="eastAsia"/>
          <w:bCs/>
          <w:szCs w:val="21"/>
        </w:rPr>
        <w:t xml:space="preserve">25.5 </w:t>
      </w:r>
      <w:r>
        <w:rPr>
          <w:rFonts w:ascii="宋体" w:hAnsi="宋体" w:hint="eastAsia"/>
          <w:bCs/>
          <w:szCs w:val="21"/>
        </w:rPr>
        <w:t>采用综合评分</w:t>
      </w:r>
      <w:r>
        <w:rPr>
          <w:rFonts w:ascii="宋体" w:hAnsi="宋体" w:hint="eastAsia"/>
          <w:szCs w:val="21"/>
        </w:rPr>
        <w:t>法的项目，未中标的投标人如需了解自己的评审得分及排序情况，可于中标结果公告期限届</w:t>
      </w:r>
      <w:r>
        <w:rPr>
          <w:rFonts w:ascii="宋体" w:hAnsi="宋体" w:hint="eastAsia"/>
          <w:szCs w:val="21"/>
        </w:rPr>
        <w:t>满之日起</w:t>
      </w:r>
      <w:r>
        <w:rPr>
          <w:rFonts w:ascii="宋体" w:hAnsi="宋体" w:hint="eastAsia"/>
          <w:szCs w:val="21"/>
        </w:rPr>
        <w:t>7</w:t>
      </w:r>
      <w:r>
        <w:rPr>
          <w:rFonts w:ascii="宋体" w:hAnsi="宋体" w:hint="eastAsia"/>
          <w:szCs w:val="21"/>
        </w:rPr>
        <w:t>个工作日内，由其法定代表人或授权代表携带本人有效身份证件到公共资源代理机构进行查询，逾期将不予受理。</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25" w:name="_Toc16938548"/>
      <w:bookmarkStart w:id="126" w:name="_Toc513029232"/>
      <w:bookmarkStart w:id="127" w:name="_Toc20823304"/>
      <w:r>
        <w:rPr>
          <w:rFonts w:ascii="宋体" w:eastAsia="宋体" w:hAnsi="宋体"/>
          <w:bCs w:val="0"/>
          <w:sz w:val="21"/>
          <w:szCs w:val="21"/>
        </w:rPr>
        <w:lastRenderedPageBreak/>
        <w:t>26</w:t>
      </w:r>
      <w:r>
        <w:rPr>
          <w:rFonts w:ascii="宋体" w:eastAsia="宋体" w:hAnsi="宋体" w:hint="eastAsia"/>
          <w:bCs w:val="0"/>
          <w:sz w:val="21"/>
          <w:szCs w:val="21"/>
        </w:rPr>
        <w:t>、投标的澄清</w:t>
      </w:r>
      <w:bookmarkEnd w:id="125"/>
      <w:bookmarkEnd w:id="126"/>
      <w:bookmarkEnd w:id="127"/>
    </w:p>
    <w:p w:rsidR="00632FC2" w:rsidRDefault="00235E02">
      <w:pPr>
        <w:spacing w:line="460" w:lineRule="exact"/>
        <w:ind w:firstLineChars="200" w:firstLine="420"/>
        <w:rPr>
          <w:rFonts w:ascii="宋体" w:hAnsi="宋体"/>
          <w:szCs w:val="21"/>
        </w:rPr>
      </w:pPr>
      <w:r>
        <w:rPr>
          <w:rFonts w:ascii="宋体" w:hAnsi="宋体" w:hint="eastAsia"/>
          <w:szCs w:val="21"/>
        </w:rPr>
        <w:t>26.1</w:t>
      </w:r>
      <w:r>
        <w:rPr>
          <w:rFonts w:ascii="宋体" w:hAnsi="宋体" w:hint="eastAsia"/>
          <w:szCs w:val="21"/>
        </w:rPr>
        <w:t>评标期间，为有助于对投标文件的审查、评价和比较，评委会有权以书面形式要求投标人对其投标文件进行澄清，但并非对每个投标人都作澄清要求。</w:t>
      </w:r>
    </w:p>
    <w:p w:rsidR="00632FC2" w:rsidRDefault="00235E02">
      <w:pPr>
        <w:spacing w:line="460" w:lineRule="exact"/>
        <w:rPr>
          <w:rFonts w:ascii="宋体" w:hAnsi="宋体"/>
          <w:szCs w:val="21"/>
        </w:rPr>
      </w:pPr>
      <w:r>
        <w:rPr>
          <w:rFonts w:ascii="宋体" w:hAnsi="宋体" w:hint="eastAsia"/>
          <w:szCs w:val="21"/>
        </w:rPr>
        <w:t xml:space="preserve">    26.2</w:t>
      </w:r>
      <w:r>
        <w:rPr>
          <w:rFonts w:ascii="宋体" w:hAnsi="宋体" w:hint="eastAsia"/>
          <w:szCs w:val="21"/>
        </w:rPr>
        <w:t>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rsidR="00632FC2" w:rsidRDefault="00235E02">
      <w:pPr>
        <w:spacing w:line="460" w:lineRule="exact"/>
        <w:rPr>
          <w:rFonts w:ascii="宋体" w:hAnsi="宋体"/>
          <w:szCs w:val="21"/>
        </w:rPr>
      </w:pPr>
      <w:r>
        <w:rPr>
          <w:rFonts w:ascii="宋体" w:hAnsi="宋体" w:hint="eastAsia"/>
          <w:szCs w:val="21"/>
        </w:rPr>
        <w:t xml:space="preserve">    26.3 </w:t>
      </w:r>
      <w:r>
        <w:rPr>
          <w:rFonts w:ascii="宋体" w:hAnsi="宋体" w:hint="eastAsia"/>
          <w:szCs w:val="21"/>
        </w:rPr>
        <w:t>接到评委会澄清要求的投标人如未按规定做出澄清，其风险由投标人自行承担。</w:t>
      </w:r>
    </w:p>
    <w:p w:rsidR="00632FC2" w:rsidRDefault="00235E02">
      <w:pPr>
        <w:pStyle w:val="4"/>
        <w:spacing w:before="0" w:after="0" w:line="460" w:lineRule="exact"/>
        <w:ind w:firstLineChars="200" w:firstLine="422"/>
        <w:rPr>
          <w:rFonts w:ascii="宋体" w:eastAsia="宋体" w:hAnsi="宋体"/>
          <w:b w:val="0"/>
          <w:bCs w:val="0"/>
          <w:sz w:val="21"/>
          <w:szCs w:val="21"/>
        </w:rPr>
      </w:pPr>
      <w:bookmarkStart w:id="128" w:name="_Toc513029233"/>
      <w:bookmarkStart w:id="129" w:name="_Toc20823305"/>
      <w:bookmarkStart w:id="130" w:name="_Toc16938549"/>
      <w:r>
        <w:rPr>
          <w:rFonts w:ascii="宋体" w:eastAsia="宋体" w:hAnsi="宋体"/>
          <w:bCs w:val="0"/>
          <w:sz w:val="21"/>
          <w:szCs w:val="21"/>
        </w:rPr>
        <w:t>27</w:t>
      </w:r>
      <w:r>
        <w:rPr>
          <w:rFonts w:ascii="宋体" w:eastAsia="宋体" w:hAnsi="宋体" w:hint="eastAsia"/>
          <w:bCs w:val="0"/>
          <w:sz w:val="21"/>
          <w:szCs w:val="21"/>
        </w:rPr>
        <w:t>、对投标文件的初审</w:t>
      </w:r>
      <w:bookmarkEnd w:id="128"/>
      <w:bookmarkEnd w:id="129"/>
      <w:bookmarkEnd w:id="130"/>
    </w:p>
    <w:p w:rsidR="00632FC2" w:rsidRDefault="00235E02">
      <w:pPr>
        <w:spacing w:line="460" w:lineRule="exact"/>
        <w:ind w:firstLineChars="200" w:firstLine="420"/>
        <w:rPr>
          <w:rFonts w:ascii="宋体" w:hAnsi="宋体"/>
          <w:bCs/>
          <w:szCs w:val="21"/>
        </w:rPr>
      </w:pPr>
      <w:r>
        <w:rPr>
          <w:rFonts w:ascii="宋体" w:hAnsi="宋体" w:hint="eastAsia"/>
          <w:szCs w:val="21"/>
        </w:rPr>
        <w:t>27.1</w:t>
      </w:r>
      <w:r>
        <w:rPr>
          <w:rFonts w:ascii="宋体" w:hAnsi="宋体" w:hint="eastAsia"/>
          <w:bCs/>
          <w:szCs w:val="21"/>
        </w:rPr>
        <w:t>投标文件初审分为资格检查和符合性检查。</w:t>
      </w:r>
    </w:p>
    <w:p w:rsidR="00632FC2" w:rsidRDefault="00235E02">
      <w:pPr>
        <w:spacing w:line="460" w:lineRule="exact"/>
        <w:ind w:firstLineChars="200" w:firstLine="420"/>
        <w:jc w:val="left"/>
        <w:rPr>
          <w:rFonts w:ascii="宋体" w:hAnsi="宋体"/>
          <w:bCs/>
          <w:szCs w:val="21"/>
        </w:rPr>
      </w:pPr>
      <w:r>
        <w:rPr>
          <w:rFonts w:ascii="宋体" w:hAnsi="宋体" w:hint="eastAsia"/>
          <w:szCs w:val="21"/>
        </w:rPr>
        <w:t>27.1.1</w:t>
      </w:r>
      <w:r>
        <w:rPr>
          <w:rFonts w:ascii="宋体" w:hAnsi="宋体" w:hint="eastAsia"/>
          <w:bCs/>
          <w:szCs w:val="21"/>
        </w:rPr>
        <w:t>资格审查：依据法律法规和招标文件的规定，由采购人对投标文件中的资格证明文件进行审查。并将审查结论以书面形式向评委会反馈。</w:t>
      </w:r>
    </w:p>
    <w:p w:rsidR="00632FC2" w:rsidRDefault="00235E02">
      <w:pPr>
        <w:spacing w:line="360" w:lineRule="auto"/>
        <w:ind w:firstLineChars="200" w:firstLine="420"/>
        <w:jc w:val="left"/>
        <w:rPr>
          <w:rFonts w:ascii="宋体" w:hAnsi="宋体" w:cs="宋体"/>
          <w:bCs/>
          <w:szCs w:val="21"/>
        </w:rPr>
      </w:pPr>
      <w:r>
        <w:rPr>
          <w:rFonts w:ascii="宋体" w:hAnsi="宋体" w:cs="宋体" w:hint="eastAsia"/>
          <w:bCs/>
          <w:szCs w:val="21"/>
        </w:rPr>
        <w:t>采购人在进行资格性审查的同时，应根据查询结果对供应商的不良信用记录逐项甄别确认。以确定供应商是否具备投标资格。查询结果将以网页打印的形式留存并归档。</w:t>
      </w:r>
    </w:p>
    <w:p w:rsidR="00632FC2" w:rsidRDefault="00235E02">
      <w:pPr>
        <w:spacing w:line="440" w:lineRule="exact"/>
        <w:ind w:firstLineChars="200" w:firstLine="420"/>
        <w:jc w:val="left"/>
        <w:rPr>
          <w:rFonts w:ascii="宋体" w:hAnsi="宋体" w:cs="宋体"/>
          <w:bCs/>
          <w:szCs w:val="21"/>
        </w:rPr>
      </w:pPr>
      <w:r>
        <w:rPr>
          <w:rFonts w:ascii="宋体" w:hAnsi="宋体" w:cs="宋体" w:hint="eastAsia"/>
          <w:bCs/>
          <w:szCs w:val="21"/>
        </w:rPr>
        <w:t>按照《中华人民共和国政府采购法》第二十二条规定，下列信用记录属于应</w:t>
      </w:r>
      <w:r>
        <w:rPr>
          <w:rFonts w:ascii="宋体" w:hAnsi="宋体" w:cs="宋体" w:hint="eastAsia"/>
          <w:bCs/>
          <w:szCs w:val="21"/>
        </w:rPr>
        <w:t>依法拒绝供应商参加政府采购的失信信息：</w:t>
      </w:r>
      <w:r>
        <w:rPr>
          <w:rFonts w:ascii="宋体" w:hAnsi="宋体" w:cs="宋体" w:hint="eastAsia"/>
          <w:bCs/>
          <w:szCs w:val="21"/>
        </w:rPr>
        <w:br/>
        <w:t xml:space="preserve">  </w:t>
      </w: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）政府采购严重违法记录，即供应商被全国各级财政部门列入“政府采购严重违法失信行为记录名单”，且在处罚有效期内的。</w:t>
      </w:r>
      <w:r>
        <w:rPr>
          <w:rFonts w:ascii="宋体" w:hAnsi="宋体" w:cs="宋体" w:hint="eastAsia"/>
          <w:bCs/>
          <w:szCs w:val="21"/>
        </w:rPr>
        <w:br/>
        <w:t xml:space="preserve">  </w:t>
      </w: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）财政部门与法院、工商、税务等部门联合惩戒的失信信息，包括：</w:t>
      </w:r>
      <w:r>
        <w:rPr>
          <w:rFonts w:ascii="宋体" w:hAnsi="宋体" w:cs="宋体" w:hint="eastAsia"/>
          <w:bCs/>
          <w:szCs w:val="21"/>
        </w:rPr>
        <w:br/>
        <w:t xml:space="preserve">   1</w:t>
      </w:r>
      <w:r>
        <w:rPr>
          <w:rFonts w:ascii="宋体" w:hAnsi="宋体" w:cs="宋体" w:hint="eastAsia"/>
          <w:bCs/>
          <w:szCs w:val="21"/>
        </w:rPr>
        <w:t>）被列入失信被执行人名单；</w:t>
      </w:r>
      <w:r>
        <w:rPr>
          <w:rFonts w:ascii="宋体" w:hAnsi="宋体" w:cs="宋体" w:hint="eastAsia"/>
          <w:bCs/>
          <w:szCs w:val="21"/>
        </w:rPr>
        <w:br/>
        <w:t xml:space="preserve">   2</w:t>
      </w:r>
      <w:r>
        <w:rPr>
          <w:rFonts w:ascii="宋体" w:hAnsi="宋体" w:cs="宋体" w:hint="eastAsia"/>
          <w:bCs/>
          <w:szCs w:val="21"/>
        </w:rPr>
        <w:t>）被列入重大税收违法案件当事人名单；</w:t>
      </w:r>
      <w:r>
        <w:rPr>
          <w:rFonts w:ascii="宋体" w:hAnsi="宋体" w:cs="宋体" w:hint="eastAsia"/>
          <w:bCs/>
          <w:szCs w:val="21"/>
        </w:rPr>
        <w:br/>
        <w:t xml:space="preserve">   3</w:t>
      </w:r>
      <w:r>
        <w:rPr>
          <w:rFonts w:ascii="宋体" w:hAnsi="宋体" w:cs="宋体" w:hint="eastAsia"/>
          <w:bCs/>
          <w:szCs w:val="21"/>
        </w:rPr>
        <w:t>）企业经营异常名录中被责令停产停业、暂扣或者吊销许可证或者执照，或者对经营活动中的违法行为处以</w:t>
      </w:r>
      <w:r>
        <w:rPr>
          <w:rFonts w:ascii="宋体" w:hAnsi="宋体" w:cs="宋体" w:hint="eastAsia"/>
          <w:bCs/>
          <w:szCs w:val="21"/>
        </w:rPr>
        <w:t>2</w:t>
      </w:r>
      <w:r>
        <w:rPr>
          <w:rFonts w:ascii="宋体" w:hAnsi="宋体" w:cs="宋体" w:hint="eastAsia"/>
          <w:bCs/>
          <w:szCs w:val="21"/>
        </w:rPr>
        <w:t>万元以上数额罚款的信用记录。处罚生效日至递交投标文件日未满三年的。</w:t>
      </w:r>
      <w:r>
        <w:rPr>
          <w:rFonts w:ascii="宋体" w:hAnsi="宋体" w:cs="宋体" w:hint="eastAsia"/>
          <w:bCs/>
          <w:szCs w:val="21"/>
        </w:rPr>
        <w:br/>
        <w:t xml:space="preserve">    </w:t>
      </w:r>
      <w:r>
        <w:rPr>
          <w:rFonts w:ascii="宋体" w:hAnsi="宋体" w:cs="宋体" w:hint="eastAsia"/>
          <w:bCs/>
          <w:szCs w:val="21"/>
        </w:rPr>
        <w:t>对存在失信信息的供</w:t>
      </w:r>
      <w:r>
        <w:rPr>
          <w:rFonts w:ascii="宋体" w:hAnsi="宋体" w:cs="宋体" w:hint="eastAsia"/>
          <w:bCs/>
          <w:szCs w:val="21"/>
        </w:rPr>
        <w:t>应商，评审小组应填写《扬州市级政府采购供应商失信信息确认函》，由失信供应商应签名确认。同时，采购代理机构工作人员应根据采购人确认的失信信息，登陆到相关来源网站页面进行复核并打印，作为证据留存。</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采购人在进行资格性审查的同时，将在“信用中国”网站（</w:t>
      </w:r>
      <w:r>
        <w:rPr>
          <w:rFonts w:ascii="宋体" w:hAnsi="宋体" w:hint="eastAsia"/>
          <w:bCs/>
          <w:szCs w:val="21"/>
        </w:rPr>
        <w:t>www.creditchina.gov.cn</w:t>
      </w:r>
      <w:r>
        <w:rPr>
          <w:rFonts w:ascii="宋体" w:hAnsi="宋体" w:hint="eastAsia"/>
          <w:bCs/>
          <w:szCs w:val="21"/>
        </w:rPr>
        <w:t>）、“中国政府采购网</w:t>
      </w:r>
      <w:r>
        <w:rPr>
          <w:rFonts w:ascii="宋体" w:hAnsi="宋体" w:hint="eastAsia"/>
          <w:bCs/>
          <w:szCs w:val="21"/>
        </w:rPr>
        <w:t>"(www.ccgp.gov.cn)</w:t>
      </w:r>
      <w:r>
        <w:rPr>
          <w:rFonts w:ascii="宋体" w:hAnsi="宋体" w:hint="eastAsia"/>
          <w:bCs/>
          <w:szCs w:val="21"/>
        </w:rPr>
        <w:t>对投标人是否被列入失信被执行人、重大税收违法案件当事人名单、政府采购严重失信行为记录名单情况进行查询，以确定投标人是否具备投标资格。查询结果将以网页打印的形式留存并归</w:t>
      </w:r>
      <w:r>
        <w:rPr>
          <w:rFonts w:ascii="宋体" w:hAnsi="宋体" w:hint="eastAsia"/>
          <w:bCs/>
          <w:szCs w:val="21"/>
        </w:rPr>
        <w:t>档。</w:t>
      </w:r>
    </w:p>
    <w:p w:rsidR="00632FC2" w:rsidRDefault="00235E02">
      <w:pPr>
        <w:spacing w:line="440" w:lineRule="exact"/>
        <w:ind w:firstLineChars="200" w:firstLine="420"/>
        <w:jc w:val="left"/>
        <w:rPr>
          <w:rFonts w:ascii="宋体" w:hAnsi="宋体"/>
          <w:bCs/>
          <w:sz w:val="24"/>
        </w:rPr>
      </w:pPr>
      <w:r>
        <w:rPr>
          <w:rFonts w:ascii="宋体" w:hAnsi="宋体" w:hint="eastAsia"/>
          <w:bCs/>
          <w:szCs w:val="21"/>
        </w:rPr>
        <w:t>若接受联合体投标的项目，两个以上的自然人、法人或者其他组织组成一个联合体，以一个供应商的身份共同参加政府采购活动的</w:t>
      </w:r>
      <w:r>
        <w:rPr>
          <w:rFonts w:ascii="宋体" w:hAnsi="宋体" w:hint="eastAsia"/>
          <w:bCs/>
          <w:szCs w:val="21"/>
        </w:rPr>
        <w:t>,</w:t>
      </w:r>
      <w:r>
        <w:rPr>
          <w:rFonts w:ascii="宋体" w:hAnsi="宋体" w:hint="eastAsia"/>
          <w:bCs/>
          <w:szCs w:val="21"/>
        </w:rPr>
        <w:t>联合体成员存在不良信用记录的，视同联合体存在不良应用记录。</w:t>
      </w:r>
    </w:p>
    <w:p w:rsidR="00632FC2" w:rsidRDefault="00235E02">
      <w:pPr>
        <w:spacing w:line="440" w:lineRule="exact"/>
        <w:ind w:firstLineChars="200" w:firstLine="420"/>
        <w:rPr>
          <w:rFonts w:ascii="宋体" w:hAnsi="宋体"/>
          <w:bCs/>
          <w:szCs w:val="21"/>
        </w:rPr>
      </w:pPr>
      <w:r>
        <w:rPr>
          <w:rFonts w:ascii="宋体" w:hAnsi="宋体" w:hint="eastAsia"/>
          <w:szCs w:val="21"/>
        </w:rPr>
        <w:lastRenderedPageBreak/>
        <w:t>27.1.2</w:t>
      </w:r>
      <w:r>
        <w:rPr>
          <w:rFonts w:ascii="宋体" w:hAnsi="宋体" w:hint="eastAsia"/>
          <w:bCs/>
          <w:szCs w:val="21"/>
        </w:rPr>
        <w:t>符合性检查：依据招标文件的规定，由评委会从投标文件的有效性、完整性和对招标文件的响应程度进行审查，以确定是否对招标文件的实质性要求作出响应。</w:t>
      </w:r>
    </w:p>
    <w:p w:rsidR="00632FC2" w:rsidRDefault="00235E02">
      <w:pPr>
        <w:spacing w:line="440" w:lineRule="exact"/>
        <w:ind w:firstLineChars="200" w:firstLine="420"/>
        <w:rPr>
          <w:rFonts w:ascii="宋体" w:hAnsi="宋体"/>
          <w:szCs w:val="21"/>
        </w:rPr>
      </w:pPr>
      <w:r>
        <w:rPr>
          <w:rFonts w:ascii="宋体" w:hAnsi="宋体" w:hint="eastAsia"/>
          <w:szCs w:val="21"/>
        </w:rPr>
        <w:t>27.2</w:t>
      </w:r>
      <w:r>
        <w:rPr>
          <w:rFonts w:ascii="宋体" w:hAnsi="宋体" w:hint="eastAsia"/>
          <w:szCs w:val="21"/>
        </w:rPr>
        <w:t>在详细评标之前，评委会将首先审查每份投标文件是否实质性响应了招标文件的要求。实质性响应的投标应该是与招标文件要求的全部条款、条件和规格相符，没有重大偏离或保留的投标。</w:t>
      </w:r>
    </w:p>
    <w:p w:rsidR="00632FC2" w:rsidRDefault="00235E02">
      <w:pPr>
        <w:spacing w:line="440" w:lineRule="exact"/>
        <w:ind w:firstLineChars="200" w:firstLine="396"/>
        <w:rPr>
          <w:rFonts w:ascii="宋体" w:hAnsi="宋体"/>
          <w:bCs/>
          <w:spacing w:val="-6"/>
          <w:szCs w:val="21"/>
        </w:rPr>
      </w:pPr>
      <w:r>
        <w:rPr>
          <w:rFonts w:ascii="宋体" w:hAnsi="宋体" w:hint="eastAsia"/>
          <w:spacing w:val="-6"/>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w:t>
      </w:r>
      <w:r>
        <w:rPr>
          <w:rFonts w:ascii="宋体" w:hAnsi="宋体" w:hint="eastAsia"/>
          <w:bCs/>
          <w:spacing w:val="-6"/>
          <w:szCs w:val="21"/>
        </w:rPr>
        <w:t>评委决定投标文件的响应性只根据投标文件本身的内容，而不寻求外部的证据。</w:t>
      </w:r>
    </w:p>
    <w:p w:rsidR="00632FC2" w:rsidRDefault="00235E02">
      <w:pPr>
        <w:spacing w:line="440" w:lineRule="exact"/>
        <w:ind w:firstLineChars="200" w:firstLine="420"/>
        <w:rPr>
          <w:rFonts w:ascii="宋体" w:hAnsi="宋体"/>
          <w:bCs/>
          <w:szCs w:val="21"/>
        </w:rPr>
      </w:pPr>
      <w:r>
        <w:rPr>
          <w:rFonts w:ascii="宋体" w:hAnsi="宋体" w:hint="eastAsia"/>
          <w:szCs w:val="21"/>
        </w:rPr>
        <w:t>27.3</w:t>
      </w:r>
      <w:r>
        <w:rPr>
          <w:rFonts w:ascii="宋体" w:hAnsi="宋体" w:hint="eastAsia"/>
          <w:bCs/>
          <w:szCs w:val="21"/>
        </w:rPr>
        <w:t>如果投标文件实质上没有响应招标文件的要求，评委会将予以拒绝，投标人不得通过修改或撤销不合要求的偏离或保留而使其投标成为实质性响应的投标。</w:t>
      </w:r>
    </w:p>
    <w:p w:rsidR="00632FC2" w:rsidRDefault="00235E02">
      <w:pPr>
        <w:spacing w:line="440" w:lineRule="exact"/>
        <w:ind w:firstLineChars="200" w:firstLine="420"/>
        <w:jc w:val="left"/>
        <w:rPr>
          <w:rFonts w:ascii="宋体" w:hAnsi="宋体"/>
          <w:bCs/>
          <w:szCs w:val="21"/>
        </w:rPr>
      </w:pPr>
      <w:r>
        <w:rPr>
          <w:rFonts w:ascii="宋体" w:hAnsi="宋体" w:hint="eastAsia"/>
          <w:szCs w:val="21"/>
        </w:rPr>
        <w:t>27.4</w:t>
      </w:r>
      <w:r>
        <w:rPr>
          <w:rFonts w:ascii="宋体" w:hAnsi="宋体" w:hint="eastAsia"/>
          <w:bCs/>
          <w:szCs w:val="21"/>
        </w:rPr>
        <w:t>评委会将对确定为实质性响应的投标进行进一步审核，看其是否有计算上或累加上的算术错误，对开标一览表内容修正错误的原则如下：</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）投标文件中开标一览表内容与投标文件中相应内容不一致的，以开标一览表为准。</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Pr>
          <w:rFonts w:ascii="宋体" w:hAnsi="宋体" w:hint="eastAsia"/>
          <w:bCs/>
          <w:spacing w:val="-4"/>
          <w:szCs w:val="21"/>
        </w:rPr>
        <w:t>投标文件、“开标一览表”中报价的大写金额与小写金额不一致的，以大写金额为准</w:t>
      </w:r>
      <w:r>
        <w:rPr>
          <w:rFonts w:ascii="宋体" w:hAnsi="宋体" w:hint="eastAsia"/>
          <w:bCs/>
          <w:szCs w:val="21"/>
        </w:rPr>
        <w:t>。</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）单价金额小数点或者百分比有明显错位的，以开标一览表的总价为准，并修改单价。</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）总价金额与按单价汇总金额不一致的，以单价金额计算结果为准。</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同时出现两种以上错误的，按照前款规定的顺序修正。对不同文字文本投标文件的解释发生异议的，以中文文本为准。</w:t>
      </w:r>
    </w:p>
    <w:p w:rsidR="00632FC2" w:rsidRDefault="00235E02">
      <w:pPr>
        <w:spacing w:line="440" w:lineRule="exact"/>
        <w:ind w:firstLineChars="200" w:firstLine="420"/>
        <w:jc w:val="left"/>
        <w:rPr>
          <w:rFonts w:ascii="宋体" w:hAnsi="宋体"/>
          <w:bCs/>
          <w:szCs w:val="21"/>
        </w:rPr>
      </w:pPr>
      <w:r>
        <w:rPr>
          <w:rFonts w:ascii="宋体" w:hAnsi="宋体" w:hint="eastAsia"/>
          <w:szCs w:val="21"/>
        </w:rPr>
        <w:t>27.5</w:t>
      </w:r>
      <w:r>
        <w:rPr>
          <w:rFonts w:ascii="宋体" w:hAnsi="宋体" w:hint="eastAsia"/>
          <w:bCs/>
          <w:szCs w:val="21"/>
        </w:rPr>
        <w:t>评委会将按上述修正错误的方法调整投标文件中的投标报价，调整后的价格应对投标人具有约束力。如果投标人不接受修正后的价格，则其投标将被拒绝。</w:t>
      </w:r>
    </w:p>
    <w:p w:rsidR="00632FC2" w:rsidRDefault="00235E02">
      <w:pPr>
        <w:spacing w:line="440" w:lineRule="exact"/>
        <w:ind w:firstLineChars="200" w:firstLine="420"/>
        <w:jc w:val="left"/>
        <w:rPr>
          <w:rFonts w:ascii="宋体" w:hAnsi="宋体"/>
          <w:bCs/>
          <w:szCs w:val="21"/>
        </w:rPr>
      </w:pPr>
      <w:r>
        <w:rPr>
          <w:rFonts w:ascii="宋体" w:hAnsi="宋体" w:hint="eastAsia"/>
          <w:szCs w:val="21"/>
        </w:rPr>
        <w:t>27.6</w:t>
      </w:r>
      <w:r>
        <w:rPr>
          <w:rFonts w:ascii="宋体" w:hAnsi="宋体" w:hint="eastAsia"/>
          <w:bCs/>
          <w:szCs w:val="21"/>
        </w:rPr>
        <w:t>评委会将允许修正投标文件中不构成重大偏离的、微小的、非正规的、不一致的或不规则的地方，但这些修改不能影响任何投标人相应的名次排列，否则不允许修正。</w:t>
      </w:r>
    </w:p>
    <w:p w:rsidR="00632FC2" w:rsidRDefault="00235E02">
      <w:pPr>
        <w:spacing w:line="440" w:lineRule="exact"/>
        <w:ind w:firstLineChars="200" w:firstLine="420"/>
        <w:jc w:val="left"/>
        <w:rPr>
          <w:rFonts w:ascii="宋体" w:hAnsi="宋体"/>
          <w:szCs w:val="21"/>
        </w:rPr>
      </w:pPr>
      <w:r>
        <w:rPr>
          <w:rFonts w:ascii="宋体" w:hAnsi="宋体" w:hint="eastAsia"/>
          <w:szCs w:val="21"/>
        </w:rPr>
        <w:t>27.7</w:t>
      </w:r>
      <w:r>
        <w:rPr>
          <w:rFonts w:ascii="宋体" w:hAnsi="宋体"/>
          <w:szCs w:val="21"/>
        </w:rPr>
        <w:t>采用最低评标价法的采购项目，提供相同品牌产品的不同投标人参加同一合同项下投标的，以其中通过资格审</w:t>
      </w:r>
      <w:r>
        <w:rPr>
          <w:rFonts w:ascii="宋体" w:hAnsi="宋体"/>
          <w:szCs w:val="21"/>
        </w:rPr>
        <w:t>查、符合性审查且报价最低的参加评标；报价相同的，由评标委员会</w:t>
      </w:r>
      <w:r>
        <w:rPr>
          <w:rFonts w:ascii="宋体" w:hAnsi="宋体" w:hint="eastAsia"/>
          <w:szCs w:val="21"/>
        </w:rPr>
        <w:t>按照招标文件规定的方式确定招标文件未规定的通过</w:t>
      </w:r>
      <w:r>
        <w:rPr>
          <w:rFonts w:ascii="宋体" w:hAnsi="宋体"/>
          <w:szCs w:val="21"/>
        </w:rPr>
        <w:t>随机抽取</w:t>
      </w:r>
      <w:r>
        <w:rPr>
          <w:rFonts w:ascii="宋体" w:hAnsi="宋体" w:hint="eastAsia"/>
          <w:szCs w:val="21"/>
        </w:rPr>
        <w:t>的</w:t>
      </w:r>
      <w:r>
        <w:rPr>
          <w:rFonts w:ascii="宋体" w:hAnsi="宋体"/>
          <w:szCs w:val="21"/>
        </w:rPr>
        <w:t>方式确定一个参加评标的投标人，其他投标无效。</w:t>
      </w:r>
    </w:p>
    <w:p w:rsidR="00632FC2" w:rsidRDefault="00235E02">
      <w:pPr>
        <w:wordWrap w:val="0"/>
        <w:spacing w:line="440" w:lineRule="exact"/>
        <w:ind w:firstLineChars="200" w:firstLine="420"/>
        <w:rPr>
          <w:rFonts w:ascii="宋体" w:hAnsi="宋体"/>
          <w:szCs w:val="21"/>
        </w:rPr>
      </w:pPr>
      <w:r>
        <w:rPr>
          <w:rFonts w:ascii="宋体" w:hAnsi="宋体"/>
          <w:szCs w:val="21"/>
        </w:rPr>
        <w:t>使用综合评分法的采购项目</w:t>
      </w:r>
      <w:r>
        <w:rPr>
          <w:rFonts w:ascii="宋体" w:hAnsi="宋体" w:hint="eastAsia"/>
          <w:szCs w:val="21"/>
        </w:rPr>
        <w:t>，</w:t>
      </w:r>
      <w:r>
        <w:rPr>
          <w:rFonts w:ascii="宋体" w:hAnsi="宋体"/>
          <w:szCs w:val="21"/>
        </w:rPr>
        <w:t>提供相同品牌产品且通过资格审查、符合性审查的不同投标人参加同一合同项下投标的，按一家投标人计算，评审后得分最高的同品牌投标人获得中标人推荐资格；评审得分相同的，由评标委员会</w:t>
      </w:r>
      <w:r>
        <w:rPr>
          <w:rFonts w:ascii="宋体" w:hAnsi="宋体" w:hint="eastAsia"/>
          <w:szCs w:val="21"/>
        </w:rPr>
        <w:t>根据招标文件规定的方式确定，招标文件未规定的采取随机抽取的方式</w:t>
      </w:r>
      <w:r>
        <w:rPr>
          <w:rFonts w:ascii="宋体" w:hAnsi="宋体"/>
          <w:szCs w:val="21"/>
        </w:rPr>
        <w:t>确定</w:t>
      </w:r>
      <w:r>
        <w:rPr>
          <w:rFonts w:ascii="宋体" w:hAnsi="宋体" w:hint="eastAsia"/>
          <w:szCs w:val="21"/>
        </w:rPr>
        <w:t>一个中标候选人</w:t>
      </w:r>
      <w:r>
        <w:rPr>
          <w:rFonts w:ascii="宋体" w:hAnsi="宋体"/>
          <w:szCs w:val="21"/>
        </w:rPr>
        <w:t>，其他同品牌投标人不作为中标候选人。</w:t>
      </w:r>
    </w:p>
    <w:p w:rsidR="00632FC2" w:rsidRDefault="00235E02">
      <w:pPr>
        <w:spacing w:line="440" w:lineRule="exact"/>
        <w:ind w:firstLineChars="200" w:firstLine="420"/>
        <w:jc w:val="left"/>
        <w:rPr>
          <w:rFonts w:ascii="宋体" w:hAnsi="宋体"/>
          <w:szCs w:val="21"/>
        </w:rPr>
      </w:pPr>
      <w:r>
        <w:rPr>
          <w:rFonts w:ascii="宋体" w:hAnsi="宋体"/>
          <w:szCs w:val="21"/>
        </w:rPr>
        <w:t>非单一产品采购项目，招标文件中</w:t>
      </w:r>
      <w:r>
        <w:rPr>
          <w:rFonts w:ascii="宋体" w:hAnsi="宋体" w:hint="eastAsia"/>
          <w:szCs w:val="21"/>
        </w:rPr>
        <w:t>将载</w:t>
      </w:r>
      <w:r>
        <w:rPr>
          <w:rFonts w:ascii="宋体" w:hAnsi="宋体" w:hint="eastAsia"/>
          <w:szCs w:val="21"/>
        </w:rPr>
        <w:t>明其中的核心产品</w:t>
      </w:r>
      <w:r>
        <w:rPr>
          <w:rFonts w:ascii="宋体" w:hAnsi="宋体"/>
          <w:szCs w:val="21"/>
        </w:rPr>
        <w:t>。多家投标人提供的核心产品品牌相同的，按前两款规定处理。</w:t>
      </w:r>
    </w:p>
    <w:p w:rsidR="00632FC2" w:rsidRDefault="00235E02">
      <w:pPr>
        <w:pStyle w:val="4"/>
        <w:spacing w:before="0" w:after="0" w:line="440" w:lineRule="exact"/>
        <w:ind w:firstLineChars="200" w:firstLine="422"/>
        <w:rPr>
          <w:rFonts w:ascii="宋体" w:eastAsia="宋体" w:hAnsi="宋体"/>
          <w:b w:val="0"/>
          <w:bCs w:val="0"/>
          <w:sz w:val="21"/>
          <w:szCs w:val="21"/>
        </w:rPr>
      </w:pPr>
      <w:bookmarkStart w:id="131" w:name="_Toc20823306"/>
      <w:bookmarkStart w:id="132" w:name="_Toc513029234"/>
      <w:bookmarkStart w:id="133" w:name="_Toc16938550"/>
      <w:r>
        <w:rPr>
          <w:rFonts w:ascii="宋体" w:eastAsia="宋体" w:hAnsi="宋体"/>
          <w:bCs w:val="0"/>
          <w:sz w:val="21"/>
          <w:szCs w:val="21"/>
        </w:rPr>
        <w:lastRenderedPageBreak/>
        <w:t>28</w:t>
      </w:r>
      <w:r>
        <w:rPr>
          <w:rFonts w:ascii="宋体" w:eastAsia="宋体" w:hAnsi="宋体" w:hint="eastAsia"/>
          <w:bCs w:val="0"/>
          <w:sz w:val="21"/>
          <w:szCs w:val="21"/>
        </w:rPr>
        <w:t>、</w:t>
      </w:r>
      <w:bookmarkEnd w:id="131"/>
      <w:bookmarkEnd w:id="132"/>
      <w:bookmarkEnd w:id="133"/>
      <w:r>
        <w:rPr>
          <w:rFonts w:ascii="宋体" w:eastAsia="宋体" w:hAnsi="宋体" w:hint="eastAsia"/>
          <w:bCs w:val="0"/>
          <w:sz w:val="21"/>
          <w:szCs w:val="21"/>
        </w:rPr>
        <w:t>无效投标、废标及投标人不足三家的处理</w:t>
      </w:r>
    </w:p>
    <w:p w:rsidR="00632FC2" w:rsidRDefault="00235E02">
      <w:pPr>
        <w:spacing w:line="440" w:lineRule="exact"/>
        <w:ind w:firstLineChars="200" w:firstLine="420"/>
        <w:jc w:val="left"/>
        <w:rPr>
          <w:rFonts w:ascii="宋体" w:hAnsi="宋体"/>
          <w:bCs/>
          <w:szCs w:val="21"/>
        </w:rPr>
      </w:pPr>
      <w:bookmarkStart w:id="134" w:name="_Toc20823307"/>
      <w:bookmarkStart w:id="135" w:name="_Toc513029235"/>
      <w:bookmarkStart w:id="136" w:name="_Toc16938551"/>
      <w:r>
        <w:rPr>
          <w:rFonts w:ascii="宋体" w:hAnsi="宋体" w:hint="eastAsia"/>
          <w:bCs/>
          <w:szCs w:val="21"/>
        </w:rPr>
        <w:t>28.1</w:t>
      </w:r>
      <w:r>
        <w:rPr>
          <w:rFonts w:ascii="宋体" w:hAnsi="宋体" w:hint="eastAsia"/>
          <w:bCs/>
          <w:szCs w:val="21"/>
        </w:rPr>
        <w:t>无效投标条款</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28.1.1</w:t>
      </w:r>
      <w:r>
        <w:rPr>
          <w:rFonts w:ascii="宋体" w:hAnsi="宋体" w:hint="eastAsia"/>
          <w:bCs/>
          <w:szCs w:val="21"/>
        </w:rPr>
        <w:t>未按照招标文件规定要求密封、签署、盖章的；</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28.1.2</w:t>
      </w:r>
      <w:r>
        <w:rPr>
          <w:rFonts w:ascii="宋体" w:hAnsi="宋体" w:hint="eastAsia"/>
          <w:bCs/>
          <w:szCs w:val="21"/>
        </w:rPr>
        <w:t>投标人在报价时采用选择性报价；</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28.1.3</w:t>
      </w:r>
      <w:r>
        <w:rPr>
          <w:rFonts w:ascii="宋体" w:hAnsi="宋体" w:hint="eastAsia"/>
          <w:bCs/>
          <w:szCs w:val="21"/>
        </w:rPr>
        <w:t>投标人不具备招标文件中规定资格要求的；</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28.1.4</w:t>
      </w:r>
      <w:r>
        <w:rPr>
          <w:rFonts w:ascii="宋体" w:hAnsi="宋体" w:hint="eastAsia"/>
          <w:bCs/>
          <w:szCs w:val="21"/>
        </w:rPr>
        <w:t>投标人的报价超过了采购预算或最高限价的；</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28.1.5</w:t>
      </w:r>
      <w:r>
        <w:rPr>
          <w:rFonts w:ascii="宋体" w:hAnsi="宋体" w:hint="eastAsia"/>
          <w:bCs/>
          <w:szCs w:val="21"/>
        </w:rPr>
        <w:t>未通过符合性检查的；</w:t>
      </w:r>
    </w:p>
    <w:p w:rsidR="00632FC2" w:rsidRDefault="00235E02">
      <w:pPr>
        <w:spacing w:line="440" w:lineRule="exact"/>
        <w:ind w:firstLineChars="150" w:firstLine="315"/>
        <w:jc w:val="left"/>
        <w:rPr>
          <w:rFonts w:ascii="宋体" w:hAnsi="宋体"/>
          <w:bCs/>
          <w:szCs w:val="21"/>
        </w:rPr>
      </w:pPr>
      <w:r>
        <w:rPr>
          <w:rFonts w:ascii="宋体" w:hAnsi="宋体" w:hint="eastAsia"/>
          <w:bCs/>
          <w:szCs w:val="21"/>
        </w:rPr>
        <w:t xml:space="preserve"> 28.1.6</w:t>
      </w:r>
      <w:r>
        <w:rPr>
          <w:rFonts w:ascii="宋体" w:hAnsi="宋体" w:hint="eastAsia"/>
          <w:bCs/>
          <w:szCs w:val="21"/>
        </w:rPr>
        <w:t>不符合招标文件中规定的其他实质性要求和条件的（</w:t>
      </w:r>
      <w:r>
        <w:rPr>
          <w:rFonts w:ascii="宋体" w:hAnsi="宋体" w:hint="eastAsia"/>
          <w:bCs/>
          <w:i/>
          <w:szCs w:val="21"/>
          <w:u w:val="single"/>
        </w:rPr>
        <w:t>本招标文件中斜体且有下划线部分为实质性要求和条件，包括但不限于该范围）；</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 xml:space="preserve">28.1.7 </w:t>
      </w:r>
      <w:r>
        <w:rPr>
          <w:rFonts w:ascii="宋体" w:hAnsi="宋体" w:hint="eastAsia"/>
          <w:bCs/>
          <w:szCs w:val="21"/>
        </w:rPr>
        <w:t>投标人被</w:t>
      </w:r>
      <w:r>
        <w:rPr>
          <w:rFonts w:ascii="宋体" w:hAnsi="宋体" w:hint="eastAsia"/>
          <w:bCs/>
          <w:szCs w:val="21"/>
        </w:rPr>
        <w:t xml:space="preserve"> </w:t>
      </w:r>
      <w:r>
        <w:rPr>
          <w:rFonts w:ascii="宋体" w:hAnsi="宋体" w:hint="eastAsia"/>
          <w:bCs/>
          <w:szCs w:val="21"/>
        </w:rPr>
        <w:t>“信用中国”网站（</w:t>
      </w:r>
      <w:r>
        <w:rPr>
          <w:rFonts w:ascii="宋体" w:hAnsi="宋体" w:hint="eastAsia"/>
          <w:bCs/>
          <w:szCs w:val="21"/>
        </w:rPr>
        <w:t>www.creditchina.gov.cn</w:t>
      </w:r>
      <w:r>
        <w:rPr>
          <w:rFonts w:ascii="宋体" w:hAnsi="宋体" w:hint="eastAsia"/>
          <w:bCs/>
          <w:szCs w:val="21"/>
        </w:rPr>
        <w:t>）、“中国政府采购网</w:t>
      </w:r>
      <w:r>
        <w:rPr>
          <w:rFonts w:ascii="宋体" w:hAnsi="宋体" w:hint="eastAsia"/>
          <w:bCs/>
          <w:szCs w:val="21"/>
        </w:rPr>
        <w:t>"(www.ccgp.gov.cn)</w:t>
      </w:r>
      <w:r>
        <w:rPr>
          <w:rFonts w:ascii="宋体" w:hAnsi="宋体" w:hint="eastAsia"/>
          <w:bCs/>
          <w:szCs w:val="21"/>
        </w:rPr>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 xml:space="preserve">28.1.8 </w:t>
      </w:r>
      <w:r>
        <w:rPr>
          <w:rFonts w:ascii="宋体" w:hAnsi="宋体" w:hint="eastAsia"/>
          <w:bCs/>
          <w:szCs w:val="21"/>
        </w:rPr>
        <w:t>投标文件含有采购人不能接受的附加条件的。</w:t>
      </w:r>
    </w:p>
    <w:p w:rsidR="00632FC2" w:rsidRDefault="00235E02">
      <w:pPr>
        <w:spacing w:line="440" w:lineRule="exact"/>
        <w:ind w:firstLineChars="200" w:firstLine="420"/>
        <w:jc w:val="left"/>
        <w:rPr>
          <w:rFonts w:ascii="宋体" w:hAnsi="宋体"/>
          <w:bCs/>
          <w:szCs w:val="21"/>
        </w:rPr>
      </w:pPr>
      <w:r>
        <w:rPr>
          <w:rFonts w:ascii="宋体" w:hAnsi="宋体" w:hint="eastAsia"/>
          <w:bCs/>
          <w:szCs w:val="21"/>
        </w:rPr>
        <w:t xml:space="preserve">28.1.9 </w:t>
      </w:r>
      <w:r>
        <w:rPr>
          <w:rFonts w:ascii="宋体" w:hAnsi="宋体" w:hint="eastAsia"/>
          <w:bCs/>
          <w:szCs w:val="21"/>
        </w:rPr>
        <w:t>评标委员会认为投标人的报价明显低于其他通过符合性审</w:t>
      </w:r>
      <w:r>
        <w:rPr>
          <w:rFonts w:ascii="宋体" w:hAnsi="宋体" w:hint="eastAsia"/>
          <w:bCs/>
          <w:szCs w:val="21"/>
        </w:rPr>
        <w:t>查投标人的报价，有可能影响产品质量或者不能诚信履约的，要求其在评标现场合理的时间内提供书面说明，必要时提交相关证明材料；投标人不能证明其报价合理性的，评标委员会应当将其作为无效投标处理。</w:t>
      </w:r>
    </w:p>
    <w:p w:rsidR="00632FC2" w:rsidRDefault="00235E02">
      <w:pPr>
        <w:spacing w:line="440" w:lineRule="exact"/>
        <w:ind w:leftChars="228" w:left="479"/>
        <w:jc w:val="left"/>
        <w:rPr>
          <w:rFonts w:ascii="宋体" w:hAnsi="宋体"/>
          <w:bCs/>
          <w:szCs w:val="21"/>
        </w:rPr>
      </w:pPr>
      <w:r>
        <w:rPr>
          <w:rFonts w:ascii="宋体" w:hAnsi="宋体" w:hint="eastAsia"/>
          <w:bCs/>
          <w:szCs w:val="21"/>
        </w:rPr>
        <w:t>28.1.10</w:t>
      </w:r>
      <w:r>
        <w:rPr>
          <w:rFonts w:ascii="宋体" w:hAnsi="宋体" w:hint="eastAsia"/>
          <w:bCs/>
          <w:szCs w:val="21"/>
        </w:rPr>
        <w:t>其他法律、法规及本招标文件规定的属无效投标的情形。</w:t>
      </w:r>
    </w:p>
    <w:p w:rsidR="00632FC2" w:rsidRDefault="00235E02">
      <w:pPr>
        <w:spacing w:line="440" w:lineRule="exact"/>
        <w:ind w:leftChars="228" w:left="479"/>
        <w:rPr>
          <w:rFonts w:ascii="宋体" w:hAnsi="宋体"/>
          <w:bCs/>
          <w:szCs w:val="21"/>
        </w:rPr>
      </w:pPr>
      <w:r>
        <w:rPr>
          <w:rFonts w:ascii="宋体" w:hAnsi="宋体" w:hint="eastAsia"/>
          <w:bCs/>
          <w:szCs w:val="21"/>
        </w:rPr>
        <w:t>28.2</w:t>
      </w:r>
      <w:r>
        <w:rPr>
          <w:rFonts w:ascii="宋体" w:hAnsi="宋体" w:hint="eastAsia"/>
          <w:bCs/>
          <w:szCs w:val="21"/>
        </w:rPr>
        <w:t>废标条款：</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r>
        <w:rPr>
          <w:rFonts w:ascii="宋体" w:hAnsi="宋体" w:hint="eastAsia"/>
          <w:bCs/>
          <w:szCs w:val="21"/>
        </w:rPr>
        <w:t xml:space="preserve">                                                                                                                                                  </w:t>
      </w:r>
    </w:p>
    <w:p w:rsidR="00632FC2" w:rsidRDefault="00235E02">
      <w:pPr>
        <w:spacing w:line="440" w:lineRule="exact"/>
        <w:ind w:leftChars="228" w:left="479"/>
        <w:rPr>
          <w:rFonts w:ascii="宋体" w:hAnsi="宋体"/>
          <w:bCs/>
          <w:szCs w:val="21"/>
        </w:rPr>
      </w:pPr>
      <w:r>
        <w:rPr>
          <w:rFonts w:ascii="宋体" w:hAnsi="宋体" w:hint="eastAsia"/>
          <w:bCs/>
          <w:szCs w:val="21"/>
        </w:rPr>
        <w:t>28.2.1</w:t>
      </w:r>
      <w:r>
        <w:rPr>
          <w:rFonts w:ascii="宋体" w:hAnsi="宋体" w:hint="eastAsia"/>
          <w:bCs/>
          <w:szCs w:val="21"/>
        </w:rPr>
        <w:t>符合专业条件的供应商或者对招标文件作实质响应的供应商不足三家的；</w:t>
      </w:r>
    </w:p>
    <w:p w:rsidR="00632FC2" w:rsidRDefault="00235E02">
      <w:pPr>
        <w:spacing w:line="460" w:lineRule="exact"/>
        <w:ind w:leftChars="228" w:left="479"/>
        <w:rPr>
          <w:rFonts w:ascii="宋体" w:hAnsi="宋体"/>
          <w:bCs/>
          <w:szCs w:val="21"/>
        </w:rPr>
      </w:pPr>
      <w:r>
        <w:rPr>
          <w:rFonts w:ascii="宋体" w:hAnsi="宋体" w:hint="eastAsia"/>
          <w:bCs/>
          <w:szCs w:val="21"/>
        </w:rPr>
        <w:t>28.2.2</w:t>
      </w:r>
      <w:r>
        <w:rPr>
          <w:rFonts w:ascii="宋体" w:hAnsi="宋体" w:hint="eastAsia"/>
          <w:bCs/>
          <w:szCs w:val="21"/>
        </w:rPr>
        <w:t>投标人的报价均超过采购预算或最高限价；</w:t>
      </w:r>
    </w:p>
    <w:p w:rsidR="00632FC2" w:rsidRDefault="00235E02">
      <w:pPr>
        <w:spacing w:line="460" w:lineRule="exact"/>
        <w:ind w:leftChars="228" w:left="479"/>
        <w:rPr>
          <w:rFonts w:ascii="宋体" w:hAnsi="宋体"/>
          <w:bCs/>
          <w:szCs w:val="21"/>
        </w:rPr>
      </w:pPr>
      <w:r>
        <w:rPr>
          <w:rFonts w:ascii="宋体" w:hAnsi="宋体" w:hint="eastAsia"/>
          <w:bCs/>
          <w:szCs w:val="21"/>
        </w:rPr>
        <w:t>28.2.3</w:t>
      </w:r>
      <w:r>
        <w:rPr>
          <w:rFonts w:ascii="宋体" w:hAnsi="宋体" w:hint="eastAsia"/>
          <w:bCs/>
          <w:szCs w:val="21"/>
        </w:rPr>
        <w:t>出现影响采购公正的违法、违规行为的；</w:t>
      </w:r>
    </w:p>
    <w:p w:rsidR="00632FC2" w:rsidRDefault="00235E02">
      <w:pPr>
        <w:spacing w:line="460" w:lineRule="exact"/>
        <w:ind w:leftChars="228" w:left="479"/>
        <w:rPr>
          <w:rFonts w:ascii="宋体" w:hAnsi="宋体"/>
          <w:bCs/>
          <w:szCs w:val="21"/>
        </w:rPr>
      </w:pPr>
      <w:r>
        <w:rPr>
          <w:rFonts w:ascii="宋体" w:hAnsi="宋体" w:hint="eastAsia"/>
          <w:bCs/>
          <w:szCs w:val="21"/>
        </w:rPr>
        <w:t>28.2.4</w:t>
      </w:r>
      <w:r>
        <w:rPr>
          <w:rFonts w:ascii="宋体" w:hAnsi="宋体" w:hint="eastAsia"/>
          <w:bCs/>
          <w:szCs w:val="21"/>
        </w:rPr>
        <w:t>因重大变故，采购任务取消的</w:t>
      </w:r>
      <w:r>
        <w:rPr>
          <w:rFonts w:ascii="宋体" w:hAnsi="宋体" w:hint="eastAsia"/>
          <w:bCs/>
          <w:szCs w:val="21"/>
        </w:rPr>
        <w:t>；</w:t>
      </w:r>
    </w:p>
    <w:p w:rsidR="00632FC2" w:rsidRDefault="00235E02">
      <w:pPr>
        <w:spacing w:line="460" w:lineRule="exact"/>
        <w:ind w:leftChars="228" w:left="479"/>
        <w:rPr>
          <w:rFonts w:ascii="宋体" w:hAnsi="宋体"/>
          <w:bCs/>
          <w:szCs w:val="21"/>
        </w:rPr>
      </w:pPr>
      <w:r>
        <w:rPr>
          <w:rFonts w:ascii="宋体" w:hAnsi="宋体" w:hint="eastAsia"/>
          <w:bCs/>
          <w:szCs w:val="21"/>
        </w:rPr>
        <w:t>28.2.5</w:t>
      </w:r>
      <w:r>
        <w:rPr>
          <w:rFonts w:ascii="宋体" w:hAnsi="宋体" w:hint="eastAsia"/>
          <w:bCs/>
          <w:szCs w:val="21"/>
        </w:rPr>
        <w:t>评标委员会认定招标文件存在歧义、</w:t>
      </w:r>
      <w:r>
        <w:rPr>
          <w:rFonts w:ascii="宋体" w:hAnsi="宋体" w:hint="eastAsia"/>
          <w:bCs/>
          <w:szCs w:val="21"/>
        </w:rPr>
        <w:t xml:space="preserve"> </w:t>
      </w:r>
      <w:r>
        <w:rPr>
          <w:rFonts w:ascii="宋体" w:hAnsi="宋体" w:hint="eastAsia"/>
          <w:bCs/>
          <w:szCs w:val="21"/>
        </w:rPr>
        <w:t>重大缺陷导致评审工作无法进行。</w:t>
      </w:r>
    </w:p>
    <w:p w:rsidR="00632FC2" w:rsidRDefault="00235E02">
      <w:pPr>
        <w:spacing w:line="460" w:lineRule="exact"/>
        <w:ind w:firstLineChars="200" w:firstLine="420"/>
        <w:jc w:val="left"/>
        <w:rPr>
          <w:rFonts w:ascii="宋体" w:hAnsi="宋体"/>
          <w:bCs/>
          <w:szCs w:val="21"/>
        </w:rPr>
      </w:pPr>
      <w:r>
        <w:rPr>
          <w:rFonts w:ascii="宋体" w:hAnsi="宋体" w:hint="eastAsia"/>
          <w:bCs/>
          <w:szCs w:val="21"/>
        </w:rPr>
        <w:t>28.3</w:t>
      </w:r>
      <w:r>
        <w:rPr>
          <w:rFonts w:ascii="宋体" w:hAnsi="宋体" w:hint="eastAsia"/>
          <w:bCs/>
          <w:szCs w:val="21"/>
        </w:rPr>
        <w:t>投标截止时间结束后参加投标的投标人不足三家或者通过资格审查或符合性审查的投标人不足三家的，除采购任务取消情形外，按照以下方式处理：</w:t>
      </w:r>
      <w:r>
        <w:rPr>
          <w:rFonts w:ascii="宋体" w:hAnsi="宋体" w:hint="eastAsia"/>
          <w:bCs/>
          <w:szCs w:val="21"/>
        </w:rPr>
        <w:t xml:space="preserve"> </w:t>
      </w:r>
    </w:p>
    <w:p w:rsidR="00632FC2" w:rsidRDefault="00235E02">
      <w:pPr>
        <w:spacing w:line="460" w:lineRule="exact"/>
        <w:ind w:firstLineChars="200" w:firstLine="396"/>
        <w:jc w:val="left"/>
        <w:rPr>
          <w:rFonts w:ascii="宋体" w:hAnsi="宋体"/>
          <w:bCs/>
          <w:spacing w:val="-6"/>
          <w:szCs w:val="21"/>
        </w:rPr>
      </w:pPr>
      <w:r>
        <w:rPr>
          <w:rFonts w:ascii="宋体" w:hAnsi="宋体" w:hint="eastAsia"/>
          <w:bCs/>
          <w:spacing w:val="-6"/>
          <w:szCs w:val="21"/>
        </w:rPr>
        <w:t>28.3.1</w:t>
      </w:r>
      <w:r>
        <w:rPr>
          <w:rFonts w:ascii="宋体" w:hAnsi="宋体" w:hint="eastAsia"/>
          <w:bCs/>
          <w:spacing w:val="-6"/>
          <w:szCs w:val="21"/>
        </w:rPr>
        <w:t>招标文件存在不合理条款或者招标程序不符合规定的，由采购人、代理机构改正后依法重新招标；</w:t>
      </w:r>
    </w:p>
    <w:p w:rsidR="00632FC2" w:rsidRDefault="00235E02">
      <w:pPr>
        <w:spacing w:line="460" w:lineRule="exact"/>
        <w:ind w:firstLineChars="200" w:firstLine="420"/>
        <w:jc w:val="left"/>
        <w:rPr>
          <w:rFonts w:ascii="宋体" w:hAnsi="宋体"/>
          <w:bCs/>
          <w:szCs w:val="21"/>
        </w:rPr>
      </w:pPr>
      <w:r>
        <w:rPr>
          <w:rFonts w:ascii="宋体" w:hAnsi="宋体" w:hint="eastAsia"/>
          <w:bCs/>
          <w:szCs w:val="21"/>
        </w:rPr>
        <w:t xml:space="preserve">28.3.2 </w:t>
      </w:r>
      <w:r>
        <w:rPr>
          <w:rFonts w:ascii="宋体" w:hAnsi="宋体" w:hint="eastAsia"/>
          <w:bCs/>
          <w:szCs w:val="21"/>
        </w:rPr>
        <w:t>招标文件没有不合理条款、招标程序符合规定，需要采用其他采购方式采购的，采购人应当依法报财政部门批准。</w:t>
      </w:r>
    </w:p>
    <w:p w:rsidR="00632FC2" w:rsidRDefault="00235E02">
      <w:pPr>
        <w:pStyle w:val="4"/>
        <w:spacing w:before="0" w:after="0" w:line="460" w:lineRule="exact"/>
        <w:ind w:firstLineChars="200" w:firstLine="422"/>
        <w:rPr>
          <w:rFonts w:ascii="宋体" w:eastAsia="宋体" w:hAnsi="宋体"/>
          <w:b w:val="0"/>
          <w:sz w:val="21"/>
          <w:szCs w:val="21"/>
        </w:rPr>
      </w:pPr>
      <w:bookmarkStart w:id="137" w:name="_Toc513029238"/>
      <w:bookmarkStart w:id="138" w:name="_Toc16938554"/>
      <w:bookmarkStart w:id="139" w:name="_Toc20823310"/>
      <w:bookmarkEnd w:id="134"/>
      <w:bookmarkEnd w:id="135"/>
      <w:bookmarkEnd w:id="136"/>
      <w:r>
        <w:rPr>
          <w:rFonts w:ascii="宋体" w:eastAsia="宋体" w:hAnsi="宋体" w:hint="eastAsia"/>
          <w:sz w:val="21"/>
          <w:szCs w:val="21"/>
        </w:rPr>
        <w:t>29</w:t>
      </w:r>
      <w:r>
        <w:rPr>
          <w:rFonts w:ascii="宋体" w:eastAsia="宋体" w:hAnsi="宋体" w:hint="eastAsia"/>
          <w:sz w:val="21"/>
          <w:szCs w:val="21"/>
        </w:rPr>
        <w:t>、</w:t>
      </w:r>
      <w:bookmarkEnd w:id="137"/>
      <w:r>
        <w:rPr>
          <w:rFonts w:ascii="宋体" w:eastAsia="宋体" w:hAnsi="宋体" w:hint="eastAsia"/>
          <w:sz w:val="21"/>
          <w:szCs w:val="21"/>
        </w:rPr>
        <w:t>确定</w:t>
      </w:r>
      <w:bookmarkEnd w:id="138"/>
      <w:bookmarkEnd w:id="139"/>
      <w:r>
        <w:rPr>
          <w:rFonts w:ascii="宋体" w:eastAsia="宋体" w:hAnsi="宋体" w:hint="eastAsia"/>
          <w:sz w:val="21"/>
          <w:szCs w:val="21"/>
        </w:rPr>
        <w:t>中标单位</w:t>
      </w:r>
    </w:p>
    <w:p w:rsidR="00632FC2" w:rsidRDefault="00235E02">
      <w:pPr>
        <w:spacing w:line="460" w:lineRule="exact"/>
        <w:ind w:firstLineChars="200" w:firstLine="420"/>
        <w:rPr>
          <w:rFonts w:ascii="宋体" w:hAnsi="宋体"/>
          <w:bCs/>
          <w:szCs w:val="21"/>
        </w:rPr>
      </w:pPr>
      <w:r>
        <w:rPr>
          <w:rFonts w:ascii="宋体" w:hAnsi="宋体" w:hint="eastAsia"/>
          <w:bCs/>
          <w:szCs w:val="21"/>
        </w:rPr>
        <w:t>29.1</w:t>
      </w:r>
      <w:r>
        <w:rPr>
          <w:rFonts w:ascii="宋体" w:hAnsi="宋体" w:hint="eastAsia"/>
          <w:bCs/>
          <w:szCs w:val="21"/>
        </w:rPr>
        <w:t>评委会根据本招标文件规定评标方法与评标标准向</w:t>
      </w:r>
      <w:r>
        <w:rPr>
          <w:rFonts w:ascii="宋体" w:hAnsi="宋体" w:hint="eastAsia"/>
          <w:bCs/>
          <w:szCs w:val="21"/>
        </w:rPr>
        <w:t>采购人推荐出中标候选人。</w:t>
      </w:r>
    </w:p>
    <w:p w:rsidR="00632FC2" w:rsidRDefault="00235E02">
      <w:pPr>
        <w:spacing w:line="460" w:lineRule="exact"/>
        <w:ind w:firstLineChars="200" w:firstLine="420"/>
        <w:rPr>
          <w:rFonts w:ascii="宋体" w:hAnsi="宋体"/>
          <w:bCs/>
          <w:szCs w:val="21"/>
        </w:rPr>
      </w:pPr>
      <w:r>
        <w:rPr>
          <w:rFonts w:ascii="宋体" w:hAnsi="宋体" w:hint="eastAsia"/>
          <w:bCs/>
          <w:szCs w:val="21"/>
        </w:rPr>
        <w:lastRenderedPageBreak/>
        <w:t xml:space="preserve">29.2 </w:t>
      </w:r>
      <w:r>
        <w:rPr>
          <w:rFonts w:ascii="宋体" w:hAnsi="宋体" w:hint="eastAsia"/>
          <w:bCs/>
          <w:szCs w:val="21"/>
        </w:rPr>
        <w:t>采购人应根据评委会推荐的中标候选人确定中标人。</w:t>
      </w:r>
    </w:p>
    <w:p w:rsidR="00632FC2" w:rsidRDefault="00235E02">
      <w:pPr>
        <w:spacing w:line="460" w:lineRule="exact"/>
        <w:ind w:firstLineChars="200" w:firstLine="420"/>
        <w:rPr>
          <w:rFonts w:ascii="宋体" w:hAnsi="宋体"/>
          <w:szCs w:val="21"/>
        </w:rPr>
      </w:pPr>
      <w:r>
        <w:rPr>
          <w:rFonts w:ascii="宋体" w:hAnsi="宋体" w:hint="eastAsia"/>
          <w:bCs/>
          <w:szCs w:val="21"/>
        </w:rPr>
        <w:t>29.3</w:t>
      </w:r>
      <w:r>
        <w:rPr>
          <w:rFonts w:ascii="宋体" w:hAnsi="宋体" w:hint="eastAsia"/>
          <w:szCs w:val="21"/>
        </w:rPr>
        <w:t>代理机构将在</w:t>
      </w:r>
      <w:r>
        <w:rPr>
          <w:rFonts w:ascii="宋体" w:hAnsi="宋体" w:cs="Arial" w:hint="eastAsia"/>
          <w:szCs w:val="21"/>
        </w:rPr>
        <w:t>“南京邮电大学通达学院采购招标信息网”</w:t>
      </w:r>
      <w:r>
        <w:rPr>
          <w:rFonts w:ascii="宋体" w:hAnsi="宋体" w:hint="eastAsia"/>
          <w:szCs w:val="21"/>
        </w:rPr>
        <w:t>发布中标公告，公告期限为</w:t>
      </w:r>
      <w:r>
        <w:rPr>
          <w:rFonts w:ascii="宋体" w:hAnsi="宋体" w:hint="eastAsia"/>
          <w:szCs w:val="21"/>
        </w:rPr>
        <w:t>1</w:t>
      </w:r>
      <w:r>
        <w:rPr>
          <w:rFonts w:ascii="宋体" w:hAnsi="宋体" w:hint="eastAsia"/>
          <w:szCs w:val="21"/>
        </w:rPr>
        <w:t>个工作日。</w:t>
      </w:r>
    </w:p>
    <w:p w:rsidR="00632FC2" w:rsidRDefault="00235E02">
      <w:pPr>
        <w:spacing w:line="460" w:lineRule="exact"/>
        <w:ind w:firstLineChars="200" w:firstLine="420"/>
        <w:rPr>
          <w:rFonts w:ascii="宋体" w:hAnsi="宋体"/>
          <w:szCs w:val="21"/>
        </w:rPr>
      </w:pPr>
      <w:r>
        <w:rPr>
          <w:rFonts w:ascii="宋体" w:hAnsi="宋体" w:hint="eastAsia"/>
          <w:szCs w:val="21"/>
        </w:rPr>
        <w:t>29.4</w:t>
      </w:r>
      <w:r>
        <w:rPr>
          <w:rFonts w:ascii="宋体" w:hAnsi="宋体" w:hint="eastAsia"/>
          <w:szCs w:val="21"/>
        </w:rPr>
        <w:t>若有充分证据证明，中标人出现下列情况之一的，一经查实，将被取消中标资格：</w:t>
      </w:r>
    </w:p>
    <w:p w:rsidR="00632FC2" w:rsidRDefault="00235E02">
      <w:pPr>
        <w:spacing w:line="460" w:lineRule="exact"/>
        <w:ind w:firstLineChars="200" w:firstLine="420"/>
        <w:rPr>
          <w:rFonts w:ascii="宋体" w:hAnsi="宋体"/>
          <w:szCs w:val="21"/>
        </w:rPr>
      </w:pPr>
      <w:r>
        <w:rPr>
          <w:rFonts w:ascii="宋体" w:hAnsi="宋体" w:hint="eastAsia"/>
          <w:szCs w:val="21"/>
        </w:rPr>
        <w:t>29.4.1</w:t>
      </w:r>
      <w:r>
        <w:rPr>
          <w:rFonts w:ascii="宋体" w:hAnsi="宋体" w:hint="eastAsia"/>
          <w:szCs w:val="21"/>
        </w:rPr>
        <w:t>提供虚假材料谋取中标的；</w:t>
      </w:r>
    </w:p>
    <w:p w:rsidR="00632FC2" w:rsidRDefault="00235E02">
      <w:pPr>
        <w:spacing w:line="460" w:lineRule="exact"/>
        <w:ind w:firstLineChars="200" w:firstLine="420"/>
        <w:rPr>
          <w:rFonts w:ascii="宋体" w:hAnsi="宋体"/>
          <w:szCs w:val="21"/>
        </w:rPr>
      </w:pPr>
      <w:r>
        <w:rPr>
          <w:rFonts w:ascii="宋体" w:hAnsi="宋体" w:hint="eastAsia"/>
          <w:szCs w:val="21"/>
        </w:rPr>
        <w:t>29.4.2</w:t>
      </w:r>
      <w:r>
        <w:rPr>
          <w:rFonts w:ascii="宋体" w:hAnsi="宋体" w:hint="eastAsia"/>
          <w:szCs w:val="21"/>
        </w:rPr>
        <w:t>向采购人、代理机构行贿或者提供其他不正当利益的；</w:t>
      </w:r>
    </w:p>
    <w:p w:rsidR="00632FC2" w:rsidRDefault="00235E02">
      <w:pPr>
        <w:spacing w:line="460" w:lineRule="exact"/>
        <w:ind w:firstLineChars="200" w:firstLine="420"/>
        <w:rPr>
          <w:rFonts w:ascii="宋体" w:hAnsi="宋体"/>
          <w:szCs w:val="21"/>
        </w:rPr>
      </w:pPr>
      <w:r>
        <w:rPr>
          <w:rFonts w:ascii="宋体" w:hAnsi="宋体" w:hint="eastAsia"/>
          <w:szCs w:val="21"/>
        </w:rPr>
        <w:t>29.4.3</w:t>
      </w:r>
      <w:r>
        <w:rPr>
          <w:rFonts w:ascii="宋体" w:hAnsi="宋体" w:hint="eastAsia"/>
          <w:szCs w:val="21"/>
        </w:rPr>
        <w:t>恶意竞争，投标总报价明显低于其自身合理成本且又无法提供证明的；</w:t>
      </w:r>
    </w:p>
    <w:p w:rsidR="00632FC2" w:rsidRDefault="00235E02">
      <w:pPr>
        <w:spacing w:line="460" w:lineRule="exact"/>
        <w:ind w:firstLineChars="200" w:firstLine="420"/>
        <w:rPr>
          <w:rFonts w:ascii="宋体" w:hAnsi="宋体"/>
          <w:szCs w:val="21"/>
        </w:rPr>
      </w:pPr>
      <w:r>
        <w:rPr>
          <w:rFonts w:ascii="宋体" w:hAnsi="宋体" w:hint="eastAsia"/>
          <w:szCs w:val="21"/>
        </w:rPr>
        <w:t>29.4.4</w:t>
      </w:r>
      <w:r>
        <w:rPr>
          <w:rFonts w:ascii="宋体" w:hAnsi="宋体" w:hint="eastAsia"/>
          <w:szCs w:val="21"/>
        </w:rPr>
        <w:t>属于本文件规定的无效条件，但在评标过程中又未被评委会发现的；</w:t>
      </w:r>
    </w:p>
    <w:p w:rsidR="00632FC2" w:rsidRDefault="00235E02">
      <w:pPr>
        <w:spacing w:line="460" w:lineRule="exact"/>
        <w:ind w:firstLineChars="200" w:firstLine="420"/>
        <w:rPr>
          <w:rFonts w:ascii="宋体" w:hAnsi="宋体"/>
          <w:szCs w:val="21"/>
        </w:rPr>
      </w:pPr>
      <w:r>
        <w:rPr>
          <w:rFonts w:ascii="宋体" w:hAnsi="宋体" w:hint="eastAsia"/>
          <w:szCs w:val="21"/>
        </w:rPr>
        <w:t>29.4.5</w:t>
      </w:r>
      <w:r>
        <w:rPr>
          <w:rFonts w:ascii="宋体" w:hAnsi="宋体" w:hint="eastAsia"/>
          <w:szCs w:val="21"/>
        </w:rPr>
        <w:t>与采购人或者其他投标人串通投标的；</w:t>
      </w:r>
    </w:p>
    <w:p w:rsidR="00632FC2" w:rsidRDefault="00235E02">
      <w:pPr>
        <w:spacing w:line="460" w:lineRule="exact"/>
        <w:ind w:firstLineChars="200" w:firstLine="420"/>
        <w:rPr>
          <w:rFonts w:ascii="宋体" w:hAnsi="宋体"/>
          <w:szCs w:val="21"/>
        </w:rPr>
      </w:pPr>
      <w:r>
        <w:rPr>
          <w:rFonts w:ascii="宋体" w:hAnsi="宋体" w:hint="eastAsia"/>
          <w:szCs w:val="21"/>
        </w:rPr>
        <w:t>29.4.6</w:t>
      </w:r>
      <w:r>
        <w:rPr>
          <w:rFonts w:ascii="宋体" w:hAnsi="宋体" w:hint="eastAsia"/>
          <w:szCs w:val="21"/>
        </w:rPr>
        <w:t>采取不正当手段诋毁、排挤其他供应商的；</w:t>
      </w:r>
    </w:p>
    <w:p w:rsidR="00632FC2" w:rsidRDefault="00235E02">
      <w:pPr>
        <w:spacing w:line="460" w:lineRule="exact"/>
        <w:ind w:firstLineChars="200" w:firstLine="420"/>
        <w:rPr>
          <w:rFonts w:ascii="宋体" w:hAnsi="宋体"/>
          <w:szCs w:val="21"/>
        </w:rPr>
      </w:pPr>
      <w:r>
        <w:rPr>
          <w:rFonts w:ascii="宋体" w:hAnsi="宋体" w:hint="eastAsia"/>
          <w:szCs w:val="21"/>
        </w:rPr>
        <w:t>29.4.7</w:t>
      </w:r>
      <w:r>
        <w:rPr>
          <w:rFonts w:ascii="宋体" w:hAnsi="宋体" w:hint="eastAsia"/>
          <w:szCs w:val="21"/>
        </w:rPr>
        <w:t>不符合法律、法规的规定的。</w:t>
      </w:r>
      <w:bookmarkStart w:id="140" w:name="_Toc200451960"/>
    </w:p>
    <w:p w:rsidR="00632FC2" w:rsidRDefault="00235E02">
      <w:pPr>
        <w:spacing w:line="460" w:lineRule="exact"/>
        <w:ind w:firstLineChars="200" w:firstLine="420"/>
        <w:rPr>
          <w:rFonts w:ascii="宋体" w:hAnsi="宋体"/>
          <w:szCs w:val="21"/>
        </w:rPr>
      </w:pPr>
      <w:r>
        <w:rPr>
          <w:rFonts w:ascii="宋体" w:hAnsi="宋体" w:hint="eastAsia"/>
          <w:szCs w:val="21"/>
        </w:rPr>
        <w:t>29.5.</w:t>
      </w:r>
      <w:r>
        <w:rPr>
          <w:rFonts w:ascii="宋体" w:hAnsi="宋体" w:hint="eastAsia"/>
          <w:szCs w:val="21"/>
        </w:rPr>
        <w:t>有下列情形之一的，视为投标人串通投标，投标无效：</w:t>
      </w:r>
    </w:p>
    <w:p w:rsidR="00632FC2" w:rsidRDefault="00235E02">
      <w:pPr>
        <w:spacing w:line="460" w:lineRule="exact"/>
        <w:ind w:firstLineChars="200" w:firstLine="420"/>
        <w:rPr>
          <w:rFonts w:ascii="宋体" w:hAnsi="宋体"/>
          <w:szCs w:val="21"/>
        </w:rPr>
      </w:pPr>
      <w:r>
        <w:rPr>
          <w:rFonts w:ascii="宋体" w:hAnsi="宋体" w:hint="eastAsia"/>
          <w:szCs w:val="21"/>
        </w:rPr>
        <w:t>29.5.1</w:t>
      </w:r>
      <w:r>
        <w:rPr>
          <w:rFonts w:ascii="宋体" w:hAnsi="宋体" w:hint="eastAsia"/>
          <w:szCs w:val="21"/>
        </w:rPr>
        <w:t>不同投标人的投标文件由同一单位或者个人编制。</w:t>
      </w:r>
    </w:p>
    <w:p w:rsidR="00632FC2" w:rsidRDefault="00235E02">
      <w:pPr>
        <w:spacing w:line="460" w:lineRule="exact"/>
        <w:ind w:firstLineChars="200" w:firstLine="420"/>
        <w:rPr>
          <w:rFonts w:ascii="宋体" w:hAnsi="宋体"/>
          <w:szCs w:val="21"/>
        </w:rPr>
      </w:pPr>
      <w:r>
        <w:rPr>
          <w:rFonts w:ascii="宋体" w:hAnsi="宋体" w:hint="eastAsia"/>
          <w:szCs w:val="21"/>
        </w:rPr>
        <w:t>29.5.2</w:t>
      </w:r>
      <w:r>
        <w:rPr>
          <w:rFonts w:ascii="宋体" w:hAnsi="宋体" w:hint="eastAsia"/>
          <w:szCs w:val="21"/>
        </w:rPr>
        <w:t>不同投标人委托同一单位或者个人办理投标事宜。</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29.5.3 </w:t>
      </w:r>
      <w:r>
        <w:rPr>
          <w:rFonts w:ascii="宋体" w:hAnsi="宋体" w:hint="eastAsia"/>
          <w:szCs w:val="21"/>
        </w:rPr>
        <w:t>不同投标人的投标文件载明的项目管理成员或者联系人员为同一人。</w:t>
      </w:r>
    </w:p>
    <w:p w:rsidR="00632FC2" w:rsidRDefault="00235E02">
      <w:pPr>
        <w:spacing w:line="460" w:lineRule="exact"/>
        <w:ind w:firstLineChars="200" w:firstLine="420"/>
        <w:rPr>
          <w:rFonts w:ascii="宋体" w:hAnsi="宋体"/>
          <w:szCs w:val="21"/>
        </w:rPr>
      </w:pPr>
      <w:r>
        <w:rPr>
          <w:rFonts w:ascii="宋体" w:hAnsi="宋体" w:hint="eastAsia"/>
          <w:szCs w:val="21"/>
        </w:rPr>
        <w:t>29.5.4</w:t>
      </w:r>
      <w:r>
        <w:rPr>
          <w:rFonts w:ascii="宋体" w:hAnsi="宋体" w:hint="eastAsia"/>
          <w:szCs w:val="21"/>
        </w:rPr>
        <w:t>不同投标人的投标文件异常一致或者投标报价呈规律性差异。</w:t>
      </w:r>
    </w:p>
    <w:p w:rsidR="00632FC2" w:rsidRDefault="00235E02">
      <w:pPr>
        <w:spacing w:line="460" w:lineRule="exact"/>
        <w:ind w:firstLineChars="200" w:firstLine="420"/>
        <w:rPr>
          <w:rFonts w:ascii="宋体" w:hAnsi="宋体"/>
          <w:szCs w:val="21"/>
        </w:rPr>
      </w:pPr>
      <w:r>
        <w:rPr>
          <w:rFonts w:ascii="宋体" w:hAnsi="宋体" w:hint="eastAsia"/>
          <w:szCs w:val="21"/>
        </w:rPr>
        <w:t>29.5.5</w:t>
      </w:r>
      <w:r>
        <w:rPr>
          <w:rFonts w:ascii="宋体" w:hAnsi="宋体" w:hint="eastAsia"/>
          <w:szCs w:val="21"/>
        </w:rPr>
        <w:t>不同投标人的投标文件相互混装。</w:t>
      </w:r>
    </w:p>
    <w:bookmarkEnd w:id="140"/>
    <w:p w:rsidR="00632FC2" w:rsidRDefault="00235E02">
      <w:pPr>
        <w:pStyle w:val="4"/>
        <w:spacing w:before="0" w:after="0" w:line="460" w:lineRule="exact"/>
        <w:ind w:firstLineChars="200" w:firstLine="422"/>
        <w:rPr>
          <w:rFonts w:ascii="宋体" w:eastAsia="宋体" w:hAnsi="宋体"/>
          <w:sz w:val="21"/>
          <w:szCs w:val="21"/>
        </w:rPr>
      </w:pPr>
      <w:r>
        <w:rPr>
          <w:rFonts w:ascii="宋体" w:eastAsia="宋体" w:hAnsi="宋体" w:hint="eastAsia"/>
          <w:sz w:val="21"/>
          <w:szCs w:val="21"/>
        </w:rPr>
        <w:t>30</w:t>
      </w:r>
      <w:r>
        <w:rPr>
          <w:rFonts w:ascii="宋体" w:eastAsia="宋体" w:hAnsi="宋体" w:hint="eastAsia"/>
          <w:sz w:val="21"/>
          <w:szCs w:val="21"/>
        </w:rPr>
        <w:t>、质疑处理</w:t>
      </w:r>
    </w:p>
    <w:p w:rsidR="00632FC2" w:rsidRDefault="00235E02">
      <w:pPr>
        <w:spacing w:line="460" w:lineRule="exact"/>
        <w:ind w:firstLineChars="200" w:firstLine="420"/>
        <w:rPr>
          <w:rFonts w:ascii="宋体" w:hAnsi="宋体"/>
          <w:szCs w:val="21"/>
        </w:rPr>
      </w:pPr>
      <w:r>
        <w:rPr>
          <w:rFonts w:ascii="宋体" w:hAnsi="宋体" w:hint="eastAsia"/>
          <w:szCs w:val="21"/>
        </w:rPr>
        <w:t>30.1</w:t>
      </w:r>
      <w:r>
        <w:rPr>
          <w:rFonts w:ascii="宋体" w:hAnsi="宋体" w:hint="eastAsia"/>
          <w:szCs w:val="21"/>
        </w:rPr>
        <w:t>提出质疑的供应商（以下简称质疑供应商）应当是参与所质疑项目采购活动的供应商。潜在供应商已依法获取其可质疑的采购文件的，可以对该文件提出质疑。</w:t>
      </w:r>
    </w:p>
    <w:p w:rsidR="00632FC2" w:rsidRDefault="00235E02">
      <w:pPr>
        <w:spacing w:line="460" w:lineRule="exact"/>
        <w:ind w:firstLineChars="200" w:firstLine="420"/>
        <w:rPr>
          <w:rFonts w:ascii="宋体" w:hAnsi="宋体"/>
          <w:szCs w:val="21"/>
        </w:rPr>
      </w:pPr>
      <w:r>
        <w:rPr>
          <w:rFonts w:ascii="宋体" w:hAnsi="宋体" w:hint="eastAsia"/>
          <w:szCs w:val="21"/>
        </w:rPr>
        <w:t>30.2</w:t>
      </w:r>
      <w:r>
        <w:rPr>
          <w:rFonts w:ascii="宋体" w:hAnsi="宋体" w:hint="eastAsia"/>
          <w:szCs w:val="21"/>
        </w:rPr>
        <w:t>未参加投标活动的供应商或在投标活动中自身权益未受到损害的供应商所提出的质疑不予受理。</w:t>
      </w:r>
    </w:p>
    <w:p w:rsidR="00632FC2" w:rsidRDefault="00235E02">
      <w:pPr>
        <w:spacing w:line="460" w:lineRule="exact"/>
        <w:ind w:firstLineChars="200" w:firstLine="420"/>
        <w:rPr>
          <w:rFonts w:ascii="宋体" w:hAnsi="宋体"/>
          <w:szCs w:val="21"/>
        </w:rPr>
      </w:pPr>
      <w:r>
        <w:rPr>
          <w:rFonts w:ascii="宋体" w:hAnsi="宋体" w:hint="eastAsia"/>
          <w:szCs w:val="21"/>
        </w:rPr>
        <w:t>30.3</w:t>
      </w:r>
      <w:r>
        <w:rPr>
          <w:rFonts w:ascii="宋体" w:hAnsi="宋体" w:hint="eastAsia"/>
          <w:szCs w:val="21"/>
        </w:rPr>
        <w:t>投标人认为采购文件、采购过程和中标或成交结果使自己的权益受到损害的，可以在知道或应知其权益受到损害之日起七个工作日内，以书面形式（原件送达）向采购人或代理机构提出质疑。上述应知其权益受到损害之日，是指：</w:t>
      </w:r>
    </w:p>
    <w:p w:rsidR="00632FC2" w:rsidRDefault="00235E02">
      <w:pPr>
        <w:spacing w:line="460" w:lineRule="exact"/>
        <w:ind w:firstLineChars="200" w:firstLine="420"/>
        <w:rPr>
          <w:rFonts w:ascii="宋体" w:hAnsi="宋体"/>
          <w:szCs w:val="21"/>
        </w:rPr>
      </w:pPr>
      <w:r>
        <w:rPr>
          <w:rFonts w:ascii="宋体" w:hAnsi="宋体" w:hint="eastAsia"/>
          <w:szCs w:val="21"/>
        </w:rPr>
        <w:t>30.3.1</w:t>
      </w:r>
      <w:r>
        <w:rPr>
          <w:rFonts w:ascii="宋体" w:hAnsi="宋体" w:hint="eastAsia"/>
          <w:szCs w:val="21"/>
        </w:rPr>
        <w:t>对采购文件提出质疑的，应当在</w:t>
      </w:r>
      <w:r>
        <w:rPr>
          <w:rFonts w:ascii="宋体" w:hAnsi="宋体" w:hint="eastAsia"/>
          <w:szCs w:val="21"/>
        </w:rPr>
        <w:t>获取采购文件之日或者采购文件公告期限届满之日起</w:t>
      </w:r>
      <w:r>
        <w:rPr>
          <w:rFonts w:ascii="宋体" w:hAnsi="宋体" w:hint="eastAsia"/>
          <w:szCs w:val="21"/>
        </w:rPr>
        <w:t>7</w:t>
      </w:r>
      <w:r>
        <w:rPr>
          <w:rFonts w:ascii="宋体" w:hAnsi="宋体" w:hint="eastAsia"/>
          <w:szCs w:val="21"/>
        </w:rPr>
        <w:t>个工作日内提出。</w:t>
      </w:r>
    </w:p>
    <w:p w:rsidR="00632FC2" w:rsidRDefault="00235E02">
      <w:pPr>
        <w:spacing w:line="460" w:lineRule="exact"/>
        <w:rPr>
          <w:rFonts w:ascii="宋体" w:hAnsi="宋体"/>
          <w:szCs w:val="21"/>
        </w:rPr>
      </w:pPr>
      <w:r>
        <w:rPr>
          <w:rFonts w:ascii="宋体" w:hAnsi="宋体" w:hint="eastAsia"/>
          <w:szCs w:val="21"/>
        </w:rPr>
        <w:t xml:space="preserve">　　</w:t>
      </w:r>
      <w:r>
        <w:rPr>
          <w:rFonts w:ascii="宋体" w:hAnsi="宋体" w:hint="eastAsia"/>
          <w:szCs w:val="21"/>
        </w:rPr>
        <w:t>30.3.2</w:t>
      </w:r>
      <w:r>
        <w:rPr>
          <w:rFonts w:ascii="宋体" w:hAnsi="宋体" w:hint="eastAsia"/>
          <w:szCs w:val="21"/>
        </w:rPr>
        <w:t>对采购过程提出质疑的，为各采购程序环节结束之日起</w:t>
      </w:r>
      <w:r>
        <w:rPr>
          <w:rFonts w:ascii="宋体" w:hAnsi="宋体" w:hint="eastAsia"/>
          <w:szCs w:val="21"/>
        </w:rPr>
        <w:t>7</w:t>
      </w:r>
      <w:r>
        <w:rPr>
          <w:rFonts w:ascii="宋体" w:hAnsi="宋体" w:hint="eastAsia"/>
          <w:szCs w:val="21"/>
        </w:rPr>
        <w:t>个工作日内提出。</w:t>
      </w:r>
    </w:p>
    <w:p w:rsidR="00632FC2" w:rsidRDefault="00235E02">
      <w:pPr>
        <w:spacing w:line="460" w:lineRule="exact"/>
        <w:ind w:firstLineChars="200" w:firstLine="420"/>
        <w:rPr>
          <w:rFonts w:ascii="宋体" w:hAnsi="宋体"/>
          <w:szCs w:val="21"/>
        </w:rPr>
      </w:pPr>
      <w:r>
        <w:rPr>
          <w:rFonts w:ascii="宋体" w:hAnsi="宋体" w:hint="eastAsia"/>
          <w:szCs w:val="21"/>
        </w:rPr>
        <w:t>30.3.3</w:t>
      </w:r>
      <w:r>
        <w:rPr>
          <w:rFonts w:ascii="宋体" w:hAnsi="宋体" w:hint="eastAsia"/>
          <w:szCs w:val="21"/>
        </w:rPr>
        <w:t>对中标结果提出质疑的，为中标结果公告期限届满之日起</w:t>
      </w:r>
      <w:r>
        <w:rPr>
          <w:rFonts w:ascii="宋体" w:hAnsi="宋体" w:hint="eastAsia"/>
          <w:szCs w:val="21"/>
        </w:rPr>
        <w:t>7</w:t>
      </w:r>
      <w:r>
        <w:rPr>
          <w:rFonts w:ascii="宋体" w:hAnsi="宋体" w:hint="eastAsia"/>
          <w:szCs w:val="21"/>
        </w:rPr>
        <w:t>个工作日内提出。</w:t>
      </w:r>
    </w:p>
    <w:p w:rsidR="00632FC2" w:rsidRDefault="00235E02">
      <w:pPr>
        <w:spacing w:line="440" w:lineRule="exact"/>
        <w:ind w:firstLineChars="200" w:firstLine="420"/>
        <w:rPr>
          <w:rFonts w:ascii="宋体" w:hAnsi="宋体"/>
          <w:szCs w:val="21"/>
        </w:rPr>
      </w:pPr>
      <w:r>
        <w:rPr>
          <w:rFonts w:ascii="宋体" w:hAnsi="宋体" w:hint="eastAsia"/>
          <w:szCs w:val="21"/>
        </w:rPr>
        <w:t>30.4</w:t>
      </w:r>
      <w:r>
        <w:rPr>
          <w:rFonts w:ascii="宋体" w:hAnsi="宋体" w:hint="eastAsia"/>
          <w:szCs w:val="21"/>
        </w:rPr>
        <w:t>供应商应在法定质疑期内一次性提出针对同一采购程序环节的质疑。</w:t>
      </w:r>
      <w:r>
        <w:rPr>
          <w:rFonts w:ascii="宋体" w:hAnsi="宋体" w:hint="eastAsia"/>
          <w:bCs/>
          <w:szCs w:val="21"/>
        </w:rPr>
        <w:t>供应商如在法定期限内对同一采购程序环节提出多次质疑的，代理机构、采购人将只对供应商第一次质疑作出答复。</w:t>
      </w:r>
    </w:p>
    <w:p w:rsidR="00632FC2" w:rsidRDefault="00235E02">
      <w:pPr>
        <w:spacing w:line="460" w:lineRule="exact"/>
        <w:ind w:firstLineChars="200" w:firstLine="420"/>
        <w:rPr>
          <w:rFonts w:ascii="宋体" w:hAnsi="宋体"/>
          <w:szCs w:val="21"/>
        </w:rPr>
      </w:pPr>
      <w:r>
        <w:rPr>
          <w:rFonts w:ascii="宋体" w:hAnsi="宋体" w:hint="eastAsia"/>
          <w:szCs w:val="21"/>
        </w:rPr>
        <w:t>30.5</w:t>
      </w:r>
      <w:r>
        <w:rPr>
          <w:rFonts w:ascii="宋体" w:hAnsi="宋体" w:hint="eastAsia"/>
          <w:szCs w:val="21"/>
        </w:rPr>
        <w:t>质疑必须按照《政府采购法》、《政府采购法实施条例》及《政府采购质疑和投诉办法》等相关</w:t>
      </w:r>
      <w:r>
        <w:rPr>
          <w:rFonts w:ascii="宋体" w:hAnsi="宋体" w:hint="eastAsia"/>
          <w:szCs w:val="21"/>
        </w:rPr>
        <w:lastRenderedPageBreak/>
        <w:t>规定提交，未按上</w:t>
      </w:r>
      <w:r>
        <w:rPr>
          <w:rFonts w:ascii="宋体" w:hAnsi="宋体" w:hint="eastAsia"/>
          <w:szCs w:val="21"/>
        </w:rPr>
        <w:t>述要求提交的质疑函（含传真、电子邮件等）</w:t>
      </w:r>
      <w:r>
        <w:rPr>
          <w:rFonts w:ascii="宋体" w:hAnsi="宋体" w:hint="eastAsia"/>
          <w:szCs w:val="21"/>
        </w:rPr>
        <w:t xml:space="preserve"> </w:t>
      </w:r>
      <w:r>
        <w:rPr>
          <w:rFonts w:ascii="宋体" w:hAnsi="宋体" w:hint="eastAsia"/>
          <w:szCs w:val="21"/>
        </w:rPr>
        <w:t>代理机构有权不予受理。</w:t>
      </w:r>
      <w:r>
        <w:rPr>
          <w:rFonts w:ascii="宋体" w:hAnsi="宋体" w:hint="eastAsia"/>
          <w:szCs w:val="21"/>
        </w:rPr>
        <w:t xml:space="preserve"> </w:t>
      </w:r>
    </w:p>
    <w:p w:rsidR="00632FC2" w:rsidRDefault="00235E02">
      <w:pPr>
        <w:spacing w:line="460" w:lineRule="exact"/>
        <w:ind w:firstLineChars="200" w:firstLine="420"/>
        <w:rPr>
          <w:rFonts w:ascii="宋体" w:hAnsi="宋体"/>
          <w:szCs w:val="21"/>
        </w:rPr>
      </w:pPr>
      <w:r>
        <w:rPr>
          <w:rFonts w:ascii="宋体" w:hAnsi="宋体" w:hint="eastAsia"/>
          <w:szCs w:val="21"/>
        </w:rPr>
        <w:t>30.6</w:t>
      </w:r>
      <w:r>
        <w:rPr>
          <w:rFonts w:ascii="宋体" w:hAnsi="宋体" w:hint="eastAsia"/>
          <w:szCs w:val="21"/>
        </w:rPr>
        <w:t>供应商提出质疑应当提交质疑函和必要的证明材料。质疑函应当包括下列内容：</w:t>
      </w:r>
    </w:p>
    <w:p w:rsidR="00632FC2" w:rsidRDefault="00235E02">
      <w:pPr>
        <w:spacing w:line="460" w:lineRule="exact"/>
        <w:rPr>
          <w:rFonts w:ascii="宋体" w:hAnsi="宋体"/>
          <w:szCs w:val="21"/>
        </w:rPr>
      </w:pPr>
      <w:r>
        <w:rPr>
          <w:rFonts w:ascii="宋体" w:hAnsi="宋体" w:hint="eastAsia"/>
          <w:szCs w:val="21"/>
        </w:rPr>
        <w:t xml:space="preserve">　　</w:t>
      </w:r>
      <w:r>
        <w:rPr>
          <w:rFonts w:ascii="宋体" w:hAnsi="宋体" w:hint="eastAsia"/>
          <w:szCs w:val="21"/>
        </w:rPr>
        <w:t>30.6.1</w:t>
      </w:r>
      <w:r>
        <w:rPr>
          <w:rFonts w:ascii="宋体" w:hAnsi="宋体" w:hint="eastAsia"/>
          <w:szCs w:val="21"/>
        </w:rPr>
        <w:t>供应商的姓名或者名称、地址、邮编、联系人及联系电话；</w:t>
      </w:r>
    </w:p>
    <w:p w:rsidR="00632FC2" w:rsidRDefault="00235E02">
      <w:pPr>
        <w:spacing w:line="460" w:lineRule="exact"/>
        <w:rPr>
          <w:rFonts w:ascii="宋体" w:hAnsi="宋体"/>
          <w:szCs w:val="21"/>
        </w:rPr>
      </w:pPr>
      <w:r>
        <w:rPr>
          <w:rFonts w:ascii="宋体" w:hAnsi="宋体" w:hint="eastAsia"/>
          <w:szCs w:val="21"/>
        </w:rPr>
        <w:t xml:space="preserve">　　</w:t>
      </w:r>
      <w:r>
        <w:rPr>
          <w:rFonts w:ascii="宋体" w:hAnsi="宋体" w:hint="eastAsia"/>
          <w:szCs w:val="21"/>
        </w:rPr>
        <w:t>30.6.2</w:t>
      </w:r>
      <w:r>
        <w:rPr>
          <w:rFonts w:ascii="宋体" w:hAnsi="宋体" w:hint="eastAsia"/>
          <w:szCs w:val="21"/>
        </w:rPr>
        <w:t>质疑项目的名称、编号；</w:t>
      </w:r>
    </w:p>
    <w:p w:rsidR="00632FC2" w:rsidRDefault="00235E02">
      <w:pPr>
        <w:spacing w:line="460" w:lineRule="exact"/>
        <w:rPr>
          <w:rFonts w:ascii="宋体" w:hAnsi="宋体"/>
          <w:szCs w:val="21"/>
        </w:rPr>
      </w:pPr>
      <w:r>
        <w:rPr>
          <w:rFonts w:ascii="宋体" w:hAnsi="宋体" w:hint="eastAsia"/>
          <w:szCs w:val="21"/>
        </w:rPr>
        <w:t xml:space="preserve">　　</w:t>
      </w:r>
      <w:r>
        <w:rPr>
          <w:rFonts w:ascii="宋体" w:hAnsi="宋体" w:hint="eastAsia"/>
          <w:szCs w:val="21"/>
        </w:rPr>
        <w:t>30.6.3</w:t>
      </w:r>
      <w:r>
        <w:rPr>
          <w:rFonts w:ascii="宋体" w:hAnsi="宋体" w:hint="eastAsia"/>
          <w:szCs w:val="21"/>
        </w:rPr>
        <w:t>具体、明确的质疑事项和与质疑事项相关的请求；</w:t>
      </w:r>
    </w:p>
    <w:p w:rsidR="00632FC2" w:rsidRDefault="00235E02">
      <w:pPr>
        <w:spacing w:line="460" w:lineRule="exact"/>
        <w:rPr>
          <w:rFonts w:ascii="宋体" w:hAnsi="宋体"/>
          <w:szCs w:val="21"/>
        </w:rPr>
      </w:pPr>
      <w:r>
        <w:rPr>
          <w:rFonts w:ascii="宋体" w:hAnsi="宋体" w:hint="eastAsia"/>
          <w:szCs w:val="21"/>
        </w:rPr>
        <w:t xml:space="preserve">　　</w:t>
      </w:r>
      <w:r>
        <w:rPr>
          <w:rFonts w:ascii="宋体" w:hAnsi="宋体" w:hint="eastAsia"/>
          <w:szCs w:val="21"/>
        </w:rPr>
        <w:t>30.6.4</w:t>
      </w:r>
      <w:r>
        <w:rPr>
          <w:rFonts w:ascii="宋体" w:hAnsi="宋体" w:hint="eastAsia"/>
          <w:szCs w:val="21"/>
        </w:rPr>
        <w:t>认为自己合法权益受到损害或可能受到损害的相关证据材料；</w:t>
      </w:r>
    </w:p>
    <w:p w:rsidR="00632FC2" w:rsidRDefault="00235E02">
      <w:pPr>
        <w:spacing w:line="460" w:lineRule="exact"/>
        <w:rPr>
          <w:rFonts w:ascii="宋体" w:hAnsi="宋体"/>
          <w:szCs w:val="21"/>
        </w:rPr>
      </w:pPr>
      <w:r>
        <w:rPr>
          <w:rFonts w:ascii="宋体" w:hAnsi="宋体" w:hint="eastAsia"/>
          <w:szCs w:val="21"/>
        </w:rPr>
        <w:t xml:space="preserve">　　</w:t>
      </w:r>
      <w:r>
        <w:rPr>
          <w:rFonts w:ascii="宋体" w:hAnsi="宋体" w:hint="eastAsia"/>
          <w:szCs w:val="21"/>
        </w:rPr>
        <w:t>30.6.5</w:t>
      </w:r>
      <w:r>
        <w:rPr>
          <w:rFonts w:ascii="宋体" w:hAnsi="宋体" w:hint="eastAsia"/>
          <w:szCs w:val="21"/>
        </w:rPr>
        <w:t>必要的法律依据；</w:t>
      </w:r>
    </w:p>
    <w:p w:rsidR="00632FC2" w:rsidRDefault="00235E02">
      <w:pPr>
        <w:spacing w:line="460" w:lineRule="exact"/>
        <w:rPr>
          <w:rFonts w:ascii="宋体" w:hAnsi="宋体"/>
          <w:szCs w:val="21"/>
        </w:rPr>
      </w:pPr>
      <w:r>
        <w:rPr>
          <w:rFonts w:ascii="宋体" w:hAnsi="宋体" w:hint="eastAsia"/>
          <w:szCs w:val="21"/>
        </w:rPr>
        <w:t xml:space="preserve">　　</w:t>
      </w:r>
      <w:r>
        <w:rPr>
          <w:rFonts w:ascii="宋体" w:hAnsi="宋体" w:hint="eastAsia"/>
          <w:szCs w:val="21"/>
        </w:rPr>
        <w:t>30.6.6</w:t>
      </w:r>
      <w:r>
        <w:rPr>
          <w:rFonts w:ascii="宋体" w:hAnsi="宋体" w:hint="eastAsia"/>
          <w:szCs w:val="21"/>
        </w:rPr>
        <w:t>提出质疑的日期。</w:t>
      </w:r>
    </w:p>
    <w:p w:rsidR="00632FC2" w:rsidRDefault="00235E02">
      <w:pPr>
        <w:spacing w:line="460" w:lineRule="exact"/>
        <w:ind w:firstLineChars="200" w:firstLine="396"/>
        <w:rPr>
          <w:rFonts w:ascii="宋体" w:hAnsi="宋体"/>
          <w:spacing w:val="-6"/>
          <w:szCs w:val="21"/>
        </w:rPr>
      </w:pPr>
      <w:r>
        <w:rPr>
          <w:rFonts w:ascii="宋体" w:hAnsi="宋体" w:hint="eastAsia"/>
          <w:spacing w:val="-6"/>
          <w:szCs w:val="21"/>
        </w:rPr>
        <w:t xml:space="preserve"> </w:t>
      </w:r>
      <w:r>
        <w:rPr>
          <w:rFonts w:ascii="宋体" w:hAnsi="宋体" w:hint="eastAsia"/>
          <w:spacing w:val="-6"/>
          <w:szCs w:val="21"/>
        </w:rPr>
        <w:t>质疑申请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质疑人应在法定质疑期内一次性提出针对同一采购程序环节的质疑。</w:t>
      </w:r>
    </w:p>
    <w:p w:rsidR="00632FC2" w:rsidRDefault="00235E02">
      <w:pPr>
        <w:spacing w:line="440" w:lineRule="exact"/>
        <w:ind w:firstLineChars="200" w:firstLine="420"/>
        <w:rPr>
          <w:rFonts w:ascii="宋体" w:hAnsi="宋体"/>
          <w:szCs w:val="21"/>
        </w:rPr>
      </w:pPr>
      <w:r>
        <w:rPr>
          <w:rFonts w:ascii="宋体" w:hAnsi="宋体" w:hint="eastAsia"/>
          <w:szCs w:val="21"/>
        </w:rPr>
        <w:t>质疑函必须按照《质疑函范本》及《授权委托书》要求的格式和内容进行填写，格式见网址：</w:t>
      </w:r>
      <w:r>
        <w:rPr>
          <w:rFonts w:ascii="宋体" w:hAnsi="宋体" w:hint="eastAsia"/>
          <w:szCs w:val="21"/>
        </w:rPr>
        <w:t>http://zfcg.yangzhou.gov.cn</w:t>
      </w:r>
      <w:r>
        <w:rPr>
          <w:rFonts w:ascii="宋体" w:hAnsi="宋体" w:hint="eastAsia"/>
          <w:szCs w:val="21"/>
        </w:rPr>
        <w:t>。</w:t>
      </w:r>
      <w:r>
        <w:rPr>
          <w:rFonts w:ascii="宋体" w:hAnsi="宋体" w:hint="eastAsia"/>
          <w:bCs/>
          <w:szCs w:val="21"/>
        </w:rPr>
        <w:t>供应商如组成联合体参加投标，则《质疑函范本》及《授权委托书》中要求签字、盖章、加盖公章之处，联合</w:t>
      </w:r>
      <w:r>
        <w:rPr>
          <w:rFonts w:ascii="宋体" w:hAnsi="宋体" w:hint="eastAsia"/>
          <w:bCs/>
          <w:szCs w:val="21"/>
        </w:rPr>
        <w:t>体各方均须按要求签字、盖章、加盖公章。</w:t>
      </w:r>
    </w:p>
    <w:p w:rsidR="00632FC2" w:rsidRDefault="00235E02">
      <w:pPr>
        <w:spacing w:line="440" w:lineRule="exact"/>
        <w:ind w:firstLineChars="200" w:firstLine="420"/>
        <w:rPr>
          <w:rFonts w:ascii="宋体" w:hAnsi="宋体"/>
          <w:bCs/>
          <w:szCs w:val="21"/>
        </w:rPr>
      </w:pPr>
      <w:r>
        <w:rPr>
          <w:rFonts w:ascii="宋体" w:hAnsi="宋体" w:hint="eastAsia"/>
          <w:szCs w:val="21"/>
        </w:rPr>
        <w:t>30.7</w:t>
      </w:r>
      <w:r>
        <w:rPr>
          <w:rFonts w:ascii="宋体" w:hAnsi="宋体" w:hint="eastAsia"/>
          <w:szCs w:val="21"/>
        </w:rPr>
        <w:t>代理机构</w:t>
      </w:r>
      <w:r>
        <w:rPr>
          <w:rFonts w:ascii="宋体" w:hAnsi="宋体" w:hint="eastAsia"/>
          <w:bCs/>
          <w:szCs w:val="21"/>
        </w:rPr>
        <w:t>及采购人只接收以纸质原件形式送达的质疑。</w:t>
      </w:r>
    </w:p>
    <w:p w:rsidR="00632FC2" w:rsidRDefault="00235E02">
      <w:pPr>
        <w:spacing w:line="460" w:lineRule="exact"/>
        <w:ind w:firstLineChars="200" w:firstLine="420"/>
        <w:rPr>
          <w:rFonts w:ascii="宋体" w:hAnsi="宋体"/>
          <w:szCs w:val="21"/>
        </w:rPr>
      </w:pPr>
      <w:r>
        <w:rPr>
          <w:rFonts w:ascii="宋体" w:hAnsi="宋体" w:hint="eastAsia"/>
          <w:szCs w:val="21"/>
        </w:rPr>
        <w:t>30.8</w:t>
      </w:r>
      <w:r>
        <w:rPr>
          <w:rFonts w:ascii="宋体" w:hAnsi="宋体" w:hint="eastAsia"/>
          <w:szCs w:val="21"/>
        </w:rPr>
        <w:t>代理机构收到质疑申请后，将对质疑的形式和内容进行审查，如质疑内容、格式不符合规定，代理机构将告知质疑人进行补正。</w:t>
      </w:r>
    </w:p>
    <w:p w:rsidR="00632FC2" w:rsidRDefault="00235E02">
      <w:pPr>
        <w:spacing w:line="460" w:lineRule="exact"/>
        <w:ind w:firstLineChars="200" w:firstLine="420"/>
        <w:rPr>
          <w:rFonts w:ascii="宋体" w:hAnsi="宋体"/>
          <w:szCs w:val="21"/>
        </w:rPr>
      </w:pPr>
      <w:r>
        <w:rPr>
          <w:rFonts w:ascii="宋体" w:hAnsi="宋体" w:hint="eastAsia"/>
          <w:szCs w:val="21"/>
        </w:rPr>
        <w:t>30.9</w:t>
      </w:r>
      <w:r>
        <w:rPr>
          <w:rFonts w:ascii="宋体" w:hAnsi="宋体" w:hint="eastAsia"/>
          <w:szCs w:val="21"/>
        </w:rPr>
        <w:t>质疑人应当在法定质疑期限内进行补正并重新提交质疑函，拒不补正或者在法定期限内未重新提交质疑函的，为无效质疑，代理机构有权不予受理。</w:t>
      </w:r>
    </w:p>
    <w:p w:rsidR="00632FC2" w:rsidRDefault="00235E02">
      <w:pPr>
        <w:spacing w:line="460" w:lineRule="exact"/>
        <w:ind w:firstLineChars="200" w:firstLine="420"/>
        <w:rPr>
          <w:rFonts w:ascii="宋体" w:hAnsi="宋体"/>
          <w:szCs w:val="21"/>
        </w:rPr>
      </w:pPr>
      <w:r>
        <w:rPr>
          <w:rFonts w:ascii="宋体" w:hAnsi="宋体" w:hint="eastAsia"/>
          <w:szCs w:val="21"/>
        </w:rPr>
        <w:t>30.10</w:t>
      </w:r>
      <w:r>
        <w:rPr>
          <w:rFonts w:ascii="宋体" w:hAnsi="宋体" w:hint="eastAsia"/>
          <w:szCs w:val="21"/>
        </w:rPr>
        <w:t>对于内容、格式符合规定的质疑函，代理机构应当在收到供应商的书面质疑后七个工作日内作出答复，并以书面形式通知质疑供应商和其他有关供应商，但答复的内容不得涉及商业秘密。</w:t>
      </w:r>
    </w:p>
    <w:p w:rsidR="00632FC2" w:rsidRDefault="00235E02">
      <w:pPr>
        <w:spacing w:line="460" w:lineRule="exact"/>
        <w:ind w:firstLineChars="200" w:firstLine="420"/>
        <w:rPr>
          <w:rFonts w:ascii="宋体" w:hAnsi="宋体"/>
          <w:szCs w:val="21"/>
        </w:rPr>
      </w:pPr>
      <w:r>
        <w:rPr>
          <w:rFonts w:ascii="宋体" w:hAnsi="宋体" w:hint="eastAsia"/>
          <w:szCs w:val="21"/>
        </w:rPr>
        <w:t>30.11</w:t>
      </w:r>
      <w:r>
        <w:rPr>
          <w:rFonts w:ascii="宋体" w:hAnsi="宋体" w:hint="eastAsia"/>
          <w:szCs w:val="21"/>
        </w:rPr>
        <w:t>以下情形的质疑不予受理</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30.11.1 </w:t>
      </w:r>
      <w:r>
        <w:rPr>
          <w:rFonts w:ascii="宋体" w:hAnsi="宋体" w:hint="eastAsia"/>
          <w:szCs w:val="21"/>
        </w:rPr>
        <w:t>内容不符合《政府采购质疑和投诉办法》第十二条规定的质疑。</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30.11.2 </w:t>
      </w:r>
      <w:r>
        <w:rPr>
          <w:rFonts w:ascii="宋体" w:hAnsi="宋体" w:hint="eastAsia"/>
          <w:szCs w:val="21"/>
        </w:rPr>
        <w:t>超出政府采购法定期限的质疑。</w:t>
      </w:r>
    </w:p>
    <w:p w:rsidR="00632FC2" w:rsidRDefault="00235E02">
      <w:pPr>
        <w:spacing w:line="460" w:lineRule="exact"/>
        <w:ind w:firstLineChars="200" w:firstLine="420"/>
        <w:rPr>
          <w:rFonts w:ascii="宋体" w:hAnsi="宋体"/>
          <w:bCs/>
          <w:szCs w:val="21"/>
        </w:rPr>
      </w:pPr>
      <w:r>
        <w:rPr>
          <w:rFonts w:ascii="宋体" w:hAnsi="宋体" w:hint="eastAsia"/>
          <w:szCs w:val="21"/>
        </w:rPr>
        <w:t xml:space="preserve">30.11.3 </w:t>
      </w:r>
      <w:r>
        <w:rPr>
          <w:rFonts w:ascii="宋体" w:hAnsi="宋体" w:hint="eastAsia"/>
          <w:szCs w:val="21"/>
        </w:rPr>
        <w:t>以传真、电子邮件等方式递交的非原</w:t>
      </w:r>
      <w:r>
        <w:rPr>
          <w:rFonts w:ascii="宋体" w:hAnsi="宋体" w:hint="eastAsia"/>
          <w:bCs/>
          <w:szCs w:val="21"/>
        </w:rPr>
        <w:t>件形式的质疑。</w:t>
      </w:r>
    </w:p>
    <w:p w:rsidR="00632FC2" w:rsidRDefault="00235E02">
      <w:pPr>
        <w:spacing w:line="440" w:lineRule="exact"/>
        <w:ind w:firstLineChars="200" w:firstLine="420"/>
        <w:rPr>
          <w:rFonts w:ascii="宋体" w:hAnsi="宋体"/>
          <w:bCs/>
          <w:szCs w:val="21"/>
        </w:rPr>
      </w:pPr>
      <w:r>
        <w:rPr>
          <w:rFonts w:ascii="宋体" w:hAnsi="宋体" w:hint="eastAsia"/>
          <w:bCs/>
          <w:szCs w:val="21"/>
        </w:rPr>
        <w:t xml:space="preserve">30.11.4 </w:t>
      </w:r>
      <w:r>
        <w:rPr>
          <w:rFonts w:ascii="宋体" w:hAnsi="宋体" w:hint="eastAsia"/>
          <w:bCs/>
          <w:szCs w:val="21"/>
        </w:rPr>
        <w:t>未参加投标活动的供应商或在投标活动中自身权益未受到损害的供应商所提出的质疑。</w:t>
      </w:r>
    </w:p>
    <w:p w:rsidR="00632FC2" w:rsidRDefault="00235E02">
      <w:pPr>
        <w:spacing w:line="440" w:lineRule="exact"/>
        <w:ind w:firstLineChars="200" w:firstLine="396"/>
        <w:rPr>
          <w:spacing w:val="-6"/>
        </w:rPr>
      </w:pPr>
      <w:r>
        <w:rPr>
          <w:rFonts w:ascii="宋体" w:hAnsi="宋体" w:hint="eastAsia"/>
          <w:bCs/>
          <w:spacing w:val="-6"/>
          <w:szCs w:val="21"/>
        </w:rPr>
        <w:t>30.11.5</w:t>
      </w:r>
      <w:r>
        <w:rPr>
          <w:rFonts w:ascii="宋体" w:hAnsi="宋体" w:hint="eastAsia"/>
          <w:bCs/>
          <w:spacing w:val="-6"/>
          <w:szCs w:val="21"/>
        </w:rPr>
        <w:t>供应商组成</w:t>
      </w:r>
      <w:r>
        <w:rPr>
          <w:rFonts w:ascii="宋体" w:hAnsi="宋体" w:hint="eastAsia"/>
          <w:bCs/>
          <w:spacing w:val="-6"/>
          <w:szCs w:val="21"/>
        </w:rPr>
        <w:t>联合体参加投标，联合体中任何一方或多方未按要求签字、盖章、加盖公章的质疑。</w:t>
      </w:r>
    </w:p>
    <w:p w:rsidR="00632FC2" w:rsidRDefault="00235E02">
      <w:pPr>
        <w:spacing w:line="440" w:lineRule="exact"/>
        <w:ind w:firstLineChars="200" w:firstLine="420"/>
        <w:rPr>
          <w:rFonts w:ascii="宋体" w:hAnsi="宋体"/>
          <w:szCs w:val="21"/>
        </w:rPr>
      </w:pPr>
      <w:r>
        <w:rPr>
          <w:rFonts w:ascii="宋体" w:hAnsi="宋体" w:hint="eastAsia"/>
          <w:szCs w:val="21"/>
        </w:rPr>
        <w:t>30.12</w:t>
      </w:r>
      <w:r>
        <w:rPr>
          <w:rFonts w:ascii="宋体" w:hAnsi="宋体" w:hint="eastAsia"/>
          <w:bCs/>
          <w:szCs w:val="21"/>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632FC2" w:rsidRDefault="00235E02">
      <w:pPr>
        <w:spacing w:line="460" w:lineRule="exact"/>
        <w:ind w:firstLineChars="200" w:firstLine="420"/>
        <w:rPr>
          <w:rFonts w:ascii="宋体" w:hAnsi="宋体"/>
          <w:szCs w:val="21"/>
        </w:rPr>
      </w:pPr>
      <w:r>
        <w:rPr>
          <w:rFonts w:ascii="宋体" w:hAnsi="宋体" w:hint="eastAsia"/>
          <w:szCs w:val="21"/>
        </w:rPr>
        <w:lastRenderedPageBreak/>
        <w:t xml:space="preserve">30.13 </w:t>
      </w:r>
      <w:r>
        <w:rPr>
          <w:rFonts w:ascii="宋体" w:hAnsi="宋体" w:hint="eastAsia"/>
          <w:szCs w:val="21"/>
        </w:rPr>
        <w:t>诚实信用</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30.13.1 </w:t>
      </w:r>
      <w:r>
        <w:rPr>
          <w:rFonts w:ascii="宋体" w:hAnsi="宋体" w:hint="eastAsia"/>
          <w:szCs w:val="21"/>
        </w:rPr>
        <w:t>投标人之间不得相互串通投标报价，不得妨碍其他投标人的公平竞争，不得损害采购人和其他投标人的合法权益。</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30.13.2 </w:t>
      </w:r>
      <w:r>
        <w:rPr>
          <w:rFonts w:ascii="宋体" w:hAnsi="宋体" w:hint="eastAsia"/>
          <w:szCs w:val="21"/>
        </w:rPr>
        <w:t>投标人不得以向代理机构工作人员、评标委员会成员行贿或者采取其他不正当</w:t>
      </w:r>
      <w:r>
        <w:rPr>
          <w:rFonts w:ascii="宋体" w:hAnsi="宋体" w:hint="eastAsia"/>
          <w:szCs w:val="21"/>
        </w:rPr>
        <w:t>手段谋取中标。经查实投标人有此行为的，政府采购管理部门将投标人列入不良行为记录名单，按照《政府采购法》有关规定处理。</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30.13.3 </w:t>
      </w:r>
      <w:r>
        <w:rPr>
          <w:rFonts w:ascii="宋体" w:hAnsi="宋体" w:hint="eastAsia"/>
          <w:szCs w:val="21"/>
        </w:rPr>
        <w:t>投标人提出书面质疑必须有理、有据，不得虚假质疑和恶意质疑，并对质疑内容的真实性承担责任。一经查实，代理机构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代理机构将提请政府采购监管部门将其列入不良行为记录名单，并依</w:t>
      </w:r>
      <w:r>
        <w:rPr>
          <w:rFonts w:ascii="宋体" w:hAnsi="宋体" w:hint="eastAsia"/>
          <w:szCs w:val="21"/>
        </w:rPr>
        <w:t>法予以处罚。</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30.13.4 </w:t>
      </w:r>
      <w:r>
        <w:rPr>
          <w:rFonts w:ascii="宋体" w:hAnsi="宋体" w:hint="eastAsia"/>
          <w:szCs w:val="21"/>
        </w:rPr>
        <w:t>投标人不得虚假承诺，否则，按照提供虚假材料谋取中标成交处理。</w:t>
      </w:r>
    </w:p>
    <w:p w:rsidR="00632FC2" w:rsidRDefault="00235E02">
      <w:pPr>
        <w:spacing w:line="460" w:lineRule="exact"/>
        <w:ind w:firstLineChars="200" w:firstLine="420"/>
        <w:rPr>
          <w:rFonts w:ascii="宋体" w:hAnsi="宋体"/>
          <w:szCs w:val="21"/>
        </w:rPr>
      </w:pPr>
      <w:r>
        <w:rPr>
          <w:rFonts w:ascii="宋体" w:hAnsi="宋体" w:hint="eastAsia"/>
          <w:szCs w:val="21"/>
        </w:rPr>
        <w:t xml:space="preserve">30.13.5 </w:t>
      </w:r>
      <w:r>
        <w:rPr>
          <w:rFonts w:ascii="宋体" w:hAnsi="宋体" w:hint="eastAsia"/>
          <w:szCs w:val="21"/>
        </w:rPr>
        <w:t>投标人应自觉遵守开标、评标纪律，扰乱开标评标现场秩序的，属于失信行为，根据《江苏省政府采购供应商监督管理暂行办法》，失信行为将被记入投标人诚信档案。</w:t>
      </w:r>
      <w:r>
        <w:rPr>
          <w:rFonts w:ascii="宋体" w:hAnsi="宋体" w:hint="eastAsia"/>
          <w:szCs w:val="21"/>
        </w:rPr>
        <w:t xml:space="preserve">   </w:t>
      </w:r>
    </w:p>
    <w:p w:rsidR="00632FC2" w:rsidRDefault="00235E02">
      <w:pPr>
        <w:spacing w:line="460" w:lineRule="exact"/>
        <w:ind w:firstLineChars="250" w:firstLine="527"/>
        <w:rPr>
          <w:rFonts w:ascii="宋体" w:hAnsi="宋体"/>
          <w:b/>
          <w:szCs w:val="21"/>
        </w:rPr>
      </w:pPr>
      <w:r>
        <w:rPr>
          <w:rFonts w:ascii="宋体" w:hAnsi="宋体" w:hint="eastAsia"/>
          <w:b/>
          <w:szCs w:val="21"/>
        </w:rPr>
        <w:t>31</w:t>
      </w:r>
      <w:r>
        <w:rPr>
          <w:rFonts w:ascii="宋体" w:hAnsi="宋体" w:hint="eastAsia"/>
          <w:b/>
          <w:szCs w:val="21"/>
        </w:rPr>
        <w:t>、中标通知书</w:t>
      </w:r>
    </w:p>
    <w:p w:rsidR="00632FC2" w:rsidRDefault="00235E02">
      <w:pPr>
        <w:spacing w:line="460" w:lineRule="exact"/>
        <w:ind w:firstLineChars="250" w:firstLine="525"/>
        <w:rPr>
          <w:rFonts w:ascii="宋体" w:hAnsi="宋体"/>
          <w:szCs w:val="21"/>
        </w:rPr>
      </w:pPr>
      <w:r>
        <w:rPr>
          <w:rFonts w:ascii="宋体" w:hAnsi="宋体" w:hint="eastAsia"/>
          <w:szCs w:val="21"/>
        </w:rPr>
        <w:t>31.l</w:t>
      </w:r>
      <w:r>
        <w:rPr>
          <w:rFonts w:ascii="宋体" w:hAnsi="宋体" w:hint="eastAsia"/>
          <w:szCs w:val="21"/>
        </w:rPr>
        <w:t>中标结果确定后，代理机构将向中标供应商发出中标通知书。</w:t>
      </w:r>
    </w:p>
    <w:p w:rsidR="00632FC2" w:rsidRDefault="00235E02">
      <w:pPr>
        <w:spacing w:line="460" w:lineRule="exact"/>
        <w:ind w:firstLineChars="250" w:firstLine="525"/>
        <w:rPr>
          <w:rFonts w:ascii="宋体" w:hAnsi="宋体"/>
          <w:szCs w:val="21"/>
        </w:rPr>
      </w:pPr>
      <w:r>
        <w:rPr>
          <w:rFonts w:ascii="宋体" w:hAnsi="宋体" w:hint="eastAsia"/>
          <w:szCs w:val="21"/>
        </w:rPr>
        <w:t xml:space="preserve">31.2 </w:t>
      </w:r>
      <w:r>
        <w:rPr>
          <w:rFonts w:ascii="宋体" w:hAnsi="宋体" w:hint="eastAsia"/>
          <w:szCs w:val="21"/>
        </w:rPr>
        <w:t>中标供应商收到中标通知书后，应签字确认中标通知书已收到。若无回复，则公告后视同中标供应商已经知悉并同意接受。</w:t>
      </w:r>
    </w:p>
    <w:p w:rsidR="00632FC2" w:rsidRDefault="00235E02">
      <w:pPr>
        <w:spacing w:line="460" w:lineRule="exact"/>
        <w:ind w:firstLineChars="250" w:firstLine="525"/>
        <w:rPr>
          <w:rFonts w:ascii="宋体" w:hAnsi="宋体"/>
          <w:szCs w:val="21"/>
        </w:rPr>
      </w:pPr>
      <w:r>
        <w:rPr>
          <w:rFonts w:ascii="宋体" w:hAnsi="宋体" w:hint="eastAsia"/>
          <w:szCs w:val="21"/>
        </w:rPr>
        <w:t>31.3</w:t>
      </w:r>
      <w:r>
        <w:rPr>
          <w:rFonts w:ascii="宋体" w:hAnsi="宋体" w:hint="eastAsia"/>
          <w:szCs w:val="21"/>
        </w:rPr>
        <w:t>中标通知书将是合同的一个组成部分。对采购人和中标供应商均具有法律效力。中标通知书发出后，采购人改变中标结果的，或者中标供应商放弃中标项目的，应当依法承担法律责任。</w:t>
      </w:r>
    </w:p>
    <w:p w:rsidR="00632FC2" w:rsidRDefault="00235E02">
      <w:pPr>
        <w:spacing w:line="460" w:lineRule="exact"/>
        <w:ind w:firstLineChars="250" w:firstLine="525"/>
        <w:rPr>
          <w:rFonts w:ascii="宋体" w:hAnsi="宋体"/>
          <w:szCs w:val="21"/>
        </w:rPr>
      </w:pPr>
      <w:r>
        <w:rPr>
          <w:rFonts w:ascii="宋体" w:hAnsi="宋体" w:hint="eastAsia"/>
          <w:szCs w:val="21"/>
        </w:rPr>
        <w:t>31.4</w:t>
      </w:r>
      <w:r>
        <w:rPr>
          <w:rFonts w:ascii="宋体" w:hAnsi="宋体" w:hint="eastAsia"/>
          <w:szCs w:val="21"/>
        </w:rPr>
        <w:t>所有投标文件都将作为档案保存，不论中标与否，代理机构均不退回。</w:t>
      </w:r>
    </w:p>
    <w:p w:rsidR="00632FC2" w:rsidRDefault="00235E02">
      <w:pPr>
        <w:pStyle w:val="4"/>
        <w:spacing w:before="0" w:after="0" w:line="460" w:lineRule="exact"/>
        <w:ind w:firstLineChars="250" w:firstLine="527"/>
        <w:rPr>
          <w:rFonts w:ascii="宋体" w:eastAsia="宋体" w:hAnsi="宋体"/>
          <w:sz w:val="21"/>
          <w:szCs w:val="21"/>
        </w:rPr>
      </w:pPr>
      <w:bookmarkStart w:id="141" w:name="_Toc20823309"/>
      <w:bookmarkStart w:id="142" w:name="_Toc513029237"/>
      <w:bookmarkStart w:id="143" w:name="_Toc16938553"/>
      <w:r>
        <w:rPr>
          <w:rFonts w:ascii="宋体" w:eastAsia="宋体" w:hAnsi="宋体" w:hint="eastAsia"/>
          <w:sz w:val="21"/>
          <w:szCs w:val="21"/>
        </w:rPr>
        <w:t>32</w:t>
      </w:r>
      <w:r>
        <w:rPr>
          <w:rFonts w:ascii="宋体" w:eastAsia="宋体" w:hAnsi="宋体" w:hint="eastAsia"/>
          <w:sz w:val="21"/>
          <w:szCs w:val="21"/>
        </w:rPr>
        <w:t>、签订合同</w:t>
      </w:r>
    </w:p>
    <w:p w:rsidR="00632FC2" w:rsidRDefault="00235E02">
      <w:pPr>
        <w:spacing w:line="460" w:lineRule="exact"/>
        <w:ind w:firstLineChars="250" w:firstLine="525"/>
        <w:rPr>
          <w:rFonts w:ascii="宋体" w:hAnsi="宋体"/>
          <w:szCs w:val="21"/>
        </w:rPr>
      </w:pPr>
      <w:r>
        <w:rPr>
          <w:rFonts w:ascii="宋体" w:hAnsi="宋体" w:hint="eastAsia"/>
          <w:bCs/>
          <w:szCs w:val="21"/>
        </w:rPr>
        <w:t>32</w:t>
      </w:r>
      <w:r>
        <w:rPr>
          <w:rFonts w:ascii="宋体" w:hAnsi="宋体" w:hint="eastAsia"/>
          <w:szCs w:val="21"/>
        </w:rPr>
        <w:t>.l</w:t>
      </w:r>
      <w:r>
        <w:rPr>
          <w:rFonts w:ascii="宋体" w:hAnsi="宋体" w:hint="eastAsia"/>
          <w:szCs w:val="21"/>
        </w:rPr>
        <w:t>中标供应商应按中标通知书规定的时间、地点</w:t>
      </w:r>
      <w:r>
        <w:rPr>
          <w:rFonts w:ascii="宋体" w:hAnsi="宋体" w:hint="eastAsia"/>
          <w:szCs w:val="21"/>
        </w:rPr>
        <w:t>,</w:t>
      </w:r>
      <w:r>
        <w:rPr>
          <w:rFonts w:ascii="宋体" w:hAnsi="宋体" w:hint="eastAsia"/>
          <w:szCs w:val="21"/>
        </w:rPr>
        <w:t>按照招标文件确定的事项与采购人签订政府采购合同，且不得迟于中标通知书发出之日起十五日内，否则履约保证金将不予退还，由此给采购人造成损失的，中标供应商还应承担赔偿责任。</w:t>
      </w:r>
    </w:p>
    <w:p w:rsidR="00632FC2" w:rsidRDefault="00235E02">
      <w:pPr>
        <w:spacing w:line="460" w:lineRule="exact"/>
        <w:ind w:firstLineChars="250" w:firstLine="525"/>
        <w:rPr>
          <w:rFonts w:ascii="宋体" w:hAnsi="宋体"/>
          <w:szCs w:val="21"/>
        </w:rPr>
      </w:pPr>
      <w:r>
        <w:rPr>
          <w:rFonts w:ascii="宋体" w:hAnsi="宋体" w:hint="eastAsia"/>
          <w:szCs w:val="21"/>
        </w:rPr>
        <w:t>32.2</w:t>
      </w:r>
      <w:r>
        <w:rPr>
          <w:rFonts w:ascii="宋体" w:hAnsi="宋体" w:hint="eastAsia"/>
          <w:spacing w:val="-4"/>
          <w:szCs w:val="21"/>
        </w:rPr>
        <w:t>招标文件、中标供应商的投标</w:t>
      </w:r>
      <w:r>
        <w:rPr>
          <w:rFonts w:ascii="宋体" w:hAnsi="宋体" w:hint="eastAsia"/>
          <w:spacing w:val="-4"/>
          <w:szCs w:val="21"/>
        </w:rPr>
        <w:t>文件及招标过程中有关澄清、承诺文件均应作为合同附件</w:t>
      </w:r>
      <w:r>
        <w:rPr>
          <w:rFonts w:ascii="宋体" w:hAnsi="宋体" w:hint="eastAsia"/>
          <w:szCs w:val="21"/>
        </w:rPr>
        <w:t>。</w:t>
      </w:r>
    </w:p>
    <w:p w:rsidR="00632FC2" w:rsidRDefault="00235E02">
      <w:pPr>
        <w:spacing w:line="460" w:lineRule="exact"/>
        <w:ind w:firstLineChars="250" w:firstLine="525"/>
        <w:rPr>
          <w:rFonts w:ascii="宋体" w:hAnsi="宋体"/>
          <w:szCs w:val="21"/>
        </w:rPr>
      </w:pPr>
      <w:r>
        <w:rPr>
          <w:rFonts w:ascii="宋体" w:hAnsi="宋体" w:hint="eastAsia"/>
          <w:szCs w:val="21"/>
        </w:rPr>
        <w:t xml:space="preserve">32.3 </w:t>
      </w:r>
      <w:r>
        <w:rPr>
          <w:rFonts w:ascii="宋体" w:hAnsi="宋体" w:hint="eastAsia"/>
          <w:szCs w:val="21"/>
        </w:rPr>
        <w:t>签订合同后，</w:t>
      </w:r>
      <w:r>
        <w:rPr>
          <w:rFonts w:ascii="宋体" w:hAnsi="宋体" w:hint="eastAsia"/>
          <w:i/>
          <w:szCs w:val="21"/>
          <w:u w:val="single"/>
        </w:rPr>
        <w:t>中标供应商不得将货物或服务及其他服务进行转包</w:t>
      </w:r>
      <w:r>
        <w:rPr>
          <w:rFonts w:ascii="宋体" w:hAnsi="宋体" w:hint="eastAsia"/>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rsidR="00632FC2" w:rsidRDefault="00235E02">
      <w:pPr>
        <w:spacing w:line="460" w:lineRule="exact"/>
        <w:ind w:firstLineChars="200" w:firstLine="420"/>
        <w:rPr>
          <w:rFonts w:ascii="宋体" w:hAnsi="宋体"/>
          <w:szCs w:val="21"/>
        </w:rPr>
      </w:pPr>
      <w:r>
        <w:rPr>
          <w:rFonts w:ascii="宋体" w:hAnsi="宋体" w:hint="eastAsia"/>
          <w:szCs w:val="21"/>
        </w:rPr>
        <w:t>32.4</w:t>
      </w:r>
      <w:r>
        <w:rPr>
          <w:rFonts w:ascii="宋体" w:hAnsi="宋体" w:hint="eastAsia"/>
          <w:szCs w:val="21"/>
        </w:rPr>
        <w:t>采购人不得向中标人提出任何不合理的要求作为签订合同的条件，不得与中标人私下订立背离合</w:t>
      </w:r>
      <w:r>
        <w:rPr>
          <w:rFonts w:ascii="宋体" w:hAnsi="宋体" w:hint="eastAsia"/>
          <w:szCs w:val="21"/>
        </w:rPr>
        <w:lastRenderedPageBreak/>
        <w:t>同实质性内容的协议。所签订的合同不得对招标文件确定事项和中标人投标文件作实质性修改。</w:t>
      </w:r>
    </w:p>
    <w:p w:rsidR="00632FC2" w:rsidRDefault="00235E02">
      <w:pPr>
        <w:pStyle w:val="4"/>
        <w:spacing w:before="0" w:after="0" w:line="460" w:lineRule="exact"/>
        <w:ind w:firstLineChars="200" w:firstLine="422"/>
        <w:rPr>
          <w:rFonts w:ascii="宋体" w:eastAsia="宋体" w:hAnsi="宋体"/>
          <w:b w:val="0"/>
          <w:sz w:val="21"/>
          <w:szCs w:val="21"/>
        </w:rPr>
      </w:pPr>
      <w:r>
        <w:rPr>
          <w:rFonts w:ascii="宋体" w:eastAsia="宋体" w:hAnsi="宋体" w:hint="eastAsia"/>
          <w:sz w:val="21"/>
          <w:szCs w:val="21"/>
        </w:rPr>
        <w:t>33</w:t>
      </w:r>
      <w:r>
        <w:rPr>
          <w:rFonts w:ascii="宋体" w:eastAsia="宋体" w:hAnsi="宋体" w:hint="eastAsia"/>
          <w:sz w:val="21"/>
          <w:szCs w:val="21"/>
        </w:rPr>
        <w:t>、货物和服务的追加、减少和添购</w:t>
      </w:r>
    </w:p>
    <w:p w:rsidR="00632FC2" w:rsidRDefault="00235E02">
      <w:pPr>
        <w:spacing w:line="460" w:lineRule="exact"/>
        <w:ind w:firstLineChars="200" w:firstLine="420"/>
        <w:rPr>
          <w:rFonts w:ascii="宋体" w:hAnsi="宋体"/>
          <w:szCs w:val="21"/>
        </w:rPr>
      </w:pPr>
      <w:r>
        <w:rPr>
          <w:rFonts w:ascii="宋体" w:hAnsi="宋体" w:hint="eastAsia"/>
          <w:szCs w:val="21"/>
        </w:rPr>
        <w:t>33.1</w:t>
      </w:r>
      <w:r>
        <w:rPr>
          <w:rFonts w:ascii="宋体" w:hAnsi="宋体" w:hint="eastAsia"/>
          <w:szCs w:val="21"/>
        </w:rPr>
        <w:t>政府采购合同履行中，采购人需追加与合同标的相同的货物和服务的，在不改变合同其他条款的前提下，可以与中标供应商协商签订补充合同，但所有补充合同的采购金额不超过原合同金额</w:t>
      </w:r>
      <w:r>
        <w:rPr>
          <w:rFonts w:ascii="宋体" w:hAnsi="宋体" w:hint="eastAsia"/>
          <w:szCs w:val="21"/>
        </w:rPr>
        <w:t>10%</w:t>
      </w:r>
      <w:r>
        <w:rPr>
          <w:rFonts w:ascii="宋体" w:hAnsi="宋体" w:hint="eastAsia"/>
          <w:szCs w:val="21"/>
        </w:rPr>
        <w:t>。</w:t>
      </w:r>
    </w:p>
    <w:p w:rsidR="00632FC2" w:rsidRDefault="00235E02">
      <w:pPr>
        <w:spacing w:line="460" w:lineRule="exact"/>
        <w:ind w:firstLineChars="200" w:firstLine="420"/>
        <w:rPr>
          <w:rFonts w:ascii="宋体" w:hAnsi="宋体"/>
          <w:b/>
          <w:szCs w:val="21"/>
        </w:rPr>
      </w:pPr>
      <w:r>
        <w:rPr>
          <w:rFonts w:ascii="宋体" w:hAnsi="宋体" w:hint="eastAsia"/>
          <w:szCs w:val="21"/>
        </w:rPr>
        <w:t>33.2</w:t>
      </w:r>
      <w:r>
        <w:rPr>
          <w:rFonts w:ascii="宋体" w:hAnsi="宋体" w:hint="eastAsia"/>
          <w:szCs w:val="21"/>
        </w:rPr>
        <w:t>采购结束后，采购人若由于各种客观原因，必须对采购项目所牵涉的货物和服务进行适当的减少时，在双方协商一致的前提下，可以按照招标采购时的价格水平做相应的调减，并据此签订补充合同。</w:t>
      </w:r>
    </w:p>
    <w:p w:rsidR="00632FC2" w:rsidRDefault="00235E02">
      <w:pPr>
        <w:pStyle w:val="4"/>
        <w:spacing w:before="0" w:after="0" w:line="460" w:lineRule="exact"/>
        <w:ind w:firstLineChars="200" w:firstLine="422"/>
        <w:rPr>
          <w:rFonts w:ascii="宋体" w:eastAsia="宋体" w:hAnsi="宋体"/>
          <w:b w:val="0"/>
          <w:sz w:val="21"/>
          <w:szCs w:val="21"/>
        </w:rPr>
      </w:pPr>
      <w:r>
        <w:rPr>
          <w:rFonts w:ascii="宋体" w:eastAsia="宋体" w:hAnsi="宋体" w:hint="eastAsia"/>
          <w:sz w:val="21"/>
          <w:szCs w:val="21"/>
        </w:rPr>
        <w:t>34</w:t>
      </w:r>
      <w:r>
        <w:rPr>
          <w:rFonts w:ascii="宋体" w:eastAsia="宋体" w:hAnsi="宋体" w:hint="eastAsia"/>
          <w:sz w:val="21"/>
          <w:szCs w:val="21"/>
        </w:rPr>
        <w:t>、履约保证金</w:t>
      </w:r>
    </w:p>
    <w:p w:rsidR="00632FC2" w:rsidRDefault="00235E02">
      <w:pPr>
        <w:spacing w:line="460" w:lineRule="exact"/>
        <w:ind w:firstLineChars="200" w:firstLine="420"/>
        <w:rPr>
          <w:rFonts w:ascii="宋体" w:hAnsi="宋体"/>
          <w:szCs w:val="21"/>
        </w:rPr>
      </w:pPr>
      <w:r>
        <w:rPr>
          <w:rFonts w:ascii="宋体" w:hAnsi="宋体" w:hint="eastAsia"/>
          <w:szCs w:val="21"/>
        </w:rPr>
        <w:t>34.1</w:t>
      </w:r>
      <w:r>
        <w:rPr>
          <w:rFonts w:ascii="宋体" w:hAnsi="宋体" w:hint="eastAsia"/>
          <w:bCs/>
          <w:szCs w:val="21"/>
        </w:rPr>
        <w:t>中标供应商在收到中标通知书后，中标供应商应缴纳合同价的</w:t>
      </w:r>
      <w:r>
        <w:rPr>
          <w:rFonts w:ascii="宋体" w:hAnsi="宋体" w:hint="eastAsia"/>
          <w:bCs/>
          <w:szCs w:val="21"/>
        </w:rPr>
        <w:t>10%</w:t>
      </w:r>
      <w:r>
        <w:rPr>
          <w:rFonts w:ascii="宋体" w:hAnsi="宋体" w:hint="eastAsia"/>
          <w:bCs/>
          <w:szCs w:val="21"/>
        </w:rPr>
        <w:t>作为履约保证金</w:t>
      </w:r>
      <w:r>
        <w:rPr>
          <w:rFonts w:ascii="宋体" w:hAnsi="宋体" w:hint="eastAsia"/>
          <w:szCs w:val="21"/>
        </w:rPr>
        <w:t>，</w:t>
      </w:r>
      <w:r>
        <w:rPr>
          <w:rFonts w:ascii="宋体" w:hAnsi="宋体" w:hint="eastAsia"/>
          <w:bCs/>
          <w:szCs w:val="21"/>
        </w:rPr>
        <w:t>履约保</w:t>
      </w:r>
      <w:r>
        <w:rPr>
          <w:rFonts w:ascii="宋体" w:hAnsi="宋体" w:hint="eastAsia"/>
          <w:bCs/>
          <w:szCs w:val="21"/>
        </w:rPr>
        <w:t>证金</w:t>
      </w:r>
      <w:r>
        <w:rPr>
          <w:rFonts w:ascii="宋体" w:hAnsi="宋体" w:hint="eastAsia"/>
          <w:szCs w:val="21"/>
        </w:rPr>
        <w:t>用以银行保函形式提供。履约保证金用以约束供应商在合同履行中的行为，弥补合同执行中由于自身行为可能给采购人带来的各种损失。如果中标供应商不同意按照规定去做，招标人有权取消本次采购中标决定。</w:t>
      </w:r>
      <w:bookmarkStart w:id="144" w:name="_Toc200451963"/>
    </w:p>
    <w:p w:rsidR="00632FC2" w:rsidRDefault="00235E02">
      <w:pPr>
        <w:spacing w:line="360" w:lineRule="auto"/>
        <w:ind w:firstLineChars="200" w:firstLine="420"/>
        <w:jc w:val="left"/>
        <w:rPr>
          <w:rFonts w:ascii="宋体" w:hAnsi="宋体"/>
          <w:bCs/>
          <w:szCs w:val="21"/>
        </w:rPr>
      </w:pPr>
      <w:r>
        <w:rPr>
          <w:rFonts w:ascii="宋体" w:hAnsi="宋体" w:hint="eastAsia"/>
          <w:szCs w:val="21"/>
        </w:rPr>
        <w:t>34.</w:t>
      </w:r>
      <w:bookmarkEnd w:id="144"/>
      <w:r>
        <w:rPr>
          <w:rFonts w:ascii="宋体" w:hAnsi="宋体" w:hint="eastAsia"/>
          <w:szCs w:val="21"/>
        </w:rPr>
        <w:t>2</w:t>
      </w:r>
      <w:bookmarkEnd w:id="141"/>
      <w:bookmarkEnd w:id="142"/>
      <w:bookmarkEnd w:id="143"/>
      <w:r>
        <w:rPr>
          <w:rFonts w:ascii="宋体" w:hAnsi="宋体" w:hint="eastAsia"/>
          <w:bCs/>
          <w:szCs w:val="21"/>
        </w:rPr>
        <w:t>履约保证金的退还：履约保证金在项目履约验收合格后</w:t>
      </w:r>
      <w:r>
        <w:rPr>
          <w:rFonts w:ascii="宋体" w:hAnsi="宋体"/>
          <w:bCs/>
          <w:szCs w:val="21"/>
        </w:rPr>
        <w:t>5</w:t>
      </w:r>
      <w:r>
        <w:rPr>
          <w:rFonts w:ascii="宋体" w:hAnsi="宋体" w:hint="eastAsia"/>
          <w:bCs/>
          <w:szCs w:val="21"/>
        </w:rPr>
        <w:t>个工作日内退还，不计利息。合同履行结束后，中标人凭采购人签署的项目验收单或项目验收报告、履约保证金收据原件，前往采购人处办理保证金退还手续。</w:t>
      </w:r>
    </w:p>
    <w:p w:rsidR="00632FC2" w:rsidRDefault="00235E02">
      <w:pPr>
        <w:spacing w:line="360" w:lineRule="auto"/>
        <w:ind w:firstLineChars="200" w:firstLine="422"/>
        <w:jc w:val="left"/>
        <w:rPr>
          <w:rFonts w:ascii="宋体" w:hAnsi="宋体" w:cs="宋体"/>
          <w:b/>
          <w:bCs/>
          <w:szCs w:val="21"/>
        </w:rPr>
      </w:pPr>
      <w:r>
        <w:rPr>
          <w:rFonts w:ascii="宋体" w:hAnsi="宋体" w:cs="宋体" w:hint="eastAsia"/>
          <w:b/>
          <w:bCs/>
          <w:szCs w:val="21"/>
        </w:rPr>
        <w:t>35</w:t>
      </w:r>
      <w:r>
        <w:rPr>
          <w:rFonts w:ascii="宋体" w:hAnsi="宋体" w:cs="宋体" w:hint="eastAsia"/>
          <w:b/>
          <w:bCs/>
          <w:szCs w:val="21"/>
        </w:rPr>
        <w:t>、样品</w:t>
      </w:r>
    </w:p>
    <w:p w:rsidR="00632FC2" w:rsidRDefault="00235E02">
      <w:pPr>
        <w:spacing w:line="360" w:lineRule="auto"/>
        <w:ind w:firstLineChars="200" w:firstLine="420"/>
        <w:jc w:val="left"/>
      </w:pPr>
      <w:r>
        <w:rPr>
          <w:rFonts w:ascii="宋体" w:hAnsi="宋体" w:cs="宋体" w:hint="eastAsia"/>
          <w:szCs w:val="21"/>
        </w:rPr>
        <w:t>若项目要求提供样品的，中标人的样品由采购人负责保管、封存，并作为履约验收的参考。未中标人的样品将及时退还。</w:t>
      </w:r>
    </w:p>
    <w:p w:rsidR="00632FC2" w:rsidRDefault="00235E02">
      <w:pPr>
        <w:pStyle w:val="4"/>
        <w:spacing w:before="0" w:after="0" w:line="460" w:lineRule="exact"/>
        <w:ind w:firstLineChars="200" w:firstLine="422"/>
        <w:rPr>
          <w:rFonts w:ascii="宋体" w:eastAsia="宋体" w:hAnsi="宋体"/>
          <w:sz w:val="21"/>
          <w:szCs w:val="21"/>
        </w:rPr>
      </w:pPr>
      <w:r>
        <w:rPr>
          <w:rFonts w:ascii="宋体" w:eastAsia="宋体" w:hAnsi="宋体" w:hint="eastAsia"/>
          <w:sz w:val="21"/>
          <w:szCs w:val="21"/>
        </w:rPr>
        <w:t>36</w:t>
      </w:r>
      <w:r>
        <w:rPr>
          <w:rFonts w:ascii="宋体" w:eastAsia="宋体" w:hAnsi="宋体" w:hint="eastAsia"/>
          <w:sz w:val="21"/>
          <w:szCs w:val="21"/>
        </w:rPr>
        <w:t>、其他</w:t>
      </w:r>
    </w:p>
    <w:p w:rsidR="00632FC2" w:rsidRDefault="00235E02">
      <w:pPr>
        <w:spacing w:line="440" w:lineRule="exact"/>
        <w:ind w:firstLineChars="200" w:firstLine="420"/>
        <w:rPr>
          <w:rFonts w:ascii="宋体" w:hAnsi="宋体"/>
          <w:bCs/>
          <w:szCs w:val="21"/>
        </w:rPr>
      </w:pPr>
      <w:r>
        <w:t xml:space="preserve"> </w:t>
      </w:r>
      <w:r>
        <w:rPr>
          <w:rFonts w:ascii="宋体" w:hAnsi="宋体" w:cs="宋体" w:hint="eastAsia"/>
        </w:rPr>
        <w:t>36.1</w:t>
      </w:r>
      <w:r>
        <w:rPr>
          <w:rFonts w:ascii="宋体" w:hAnsi="宋体" w:cs="宋体" w:hint="eastAsia"/>
        </w:rPr>
        <w:t>依据《政府采购促进中小企业发展管理办法》享受享受扶持政策获得政府采购合同的，小微企业不得将合同分包给</w:t>
      </w:r>
      <w:r>
        <w:rPr>
          <w:rFonts w:hint="eastAsia"/>
        </w:rPr>
        <w:t>大中型企业，中型企业不得将合同分包给大型企业。</w:t>
      </w:r>
    </w:p>
    <w:p w:rsidR="00632FC2" w:rsidRDefault="00632FC2">
      <w:pPr>
        <w:pStyle w:val="a1"/>
        <w:numPr>
          <w:ilvl w:val="0"/>
          <w:numId w:val="4"/>
        </w:numPr>
        <w:sectPr w:rsidR="00632FC2">
          <w:pgSz w:w="11906" w:h="16838"/>
          <w:pgMar w:top="1440" w:right="1134" w:bottom="1440" w:left="1134" w:header="851" w:footer="992" w:gutter="0"/>
          <w:cols w:space="720"/>
          <w:docGrid w:type="lines" w:linePitch="312"/>
        </w:sectPr>
      </w:pPr>
    </w:p>
    <w:p w:rsidR="00632FC2" w:rsidRDefault="00235E02">
      <w:pPr>
        <w:pStyle w:val="1"/>
        <w:spacing w:before="0" w:after="0" w:line="360" w:lineRule="auto"/>
        <w:jc w:val="center"/>
        <w:rPr>
          <w:sz w:val="36"/>
        </w:rPr>
      </w:pPr>
      <w:bookmarkStart w:id="145" w:name="_Toc70281294"/>
      <w:bookmarkStart w:id="146" w:name="_Toc1983571"/>
      <w:r>
        <w:rPr>
          <w:rFonts w:hint="eastAsia"/>
          <w:sz w:val="36"/>
        </w:rPr>
        <w:lastRenderedPageBreak/>
        <w:t>第三章</w:t>
      </w:r>
      <w:r>
        <w:rPr>
          <w:rFonts w:hint="eastAsia"/>
          <w:sz w:val="36"/>
        </w:rPr>
        <w:t xml:space="preserve"> </w:t>
      </w:r>
      <w:r>
        <w:rPr>
          <w:rFonts w:hint="eastAsia"/>
          <w:sz w:val="36"/>
        </w:rPr>
        <w:t>合同条款及格式</w:t>
      </w:r>
      <w:bookmarkEnd w:id="145"/>
      <w:bookmarkEnd w:id="146"/>
    </w:p>
    <w:p w:rsidR="00632FC2" w:rsidRDefault="00235E02">
      <w:pPr>
        <w:spacing w:line="360" w:lineRule="auto"/>
        <w:ind w:firstLineChars="200" w:firstLine="440"/>
        <w:contextualSpacing/>
        <w:rPr>
          <w:rFonts w:ascii="宋体" w:hAnsi="宋体" w:cs="宋体"/>
          <w:bCs/>
          <w:sz w:val="22"/>
          <w:szCs w:val="24"/>
        </w:rPr>
      </w:pPr>
      <w:bookmarkStart w:id="147" w:name="_Hlt16619369"/>
      <w:bookmarkStart w:id="148" w:name="_Toc1983572"/>
      <w:bookmarkEnd w:id="147"/>
      <w:r>
        <w:rPr>
          <w:rFonts w:ascii="宋体" w:hAnsi="宋体" w:cs="宋体" w:hint="eastAsia"/>
          <w:bCs/>
          <w:sz w:val="22"/>
          <w:szCs w:val="24"/>
        </w:rPr>
        <w:t>以下为中标后签定本项目合同的通用条款，中标人不得提出实质性的修改，关于专用条款将由项目使用单位与中标人结合本项目具体情况协商后签订。</w:t>
      </w:r>
    </w:p>
    <w:p w:rsidR="00632FC2" w:rsidRDefault="00235E02">
      <w:pPr>
        <w:widowControl/>
        <w:snapToGrid w:val="0"/>
        <w:spacing w:before="19" w:line="360" w:lineRule="auto"/>
        <w:ind w:leftChars="-255" w:left="-378" w:rightChars="-159" w:right="-334" w:hangingChars="49" w:hanging="157"/>
        <w:jc w:val="center"/>
        <w:rPr>
          <w:rFonts w:ascii="宋体" w:hAnsi="宋体" w:cs="宋体"/>
          <w:b/>
          <w:sz w:val="32"/>
          <w:szCs w:val="24"/>
        </w:rPr>
      </w:pPr>
      <w:r>
        <w:rPr>
          <w:rFonts w:ascii="宋体" w:hAnsi="宋体" w:cs="宋体" w:hint="eastAsia"/>
          <w:b/>
          <w:sz w:val="32"/>
          <w:szCs w:val="24"/>
        </w:rPr>
        <w:t>南京邮电大学通达学院采购合同</w:t>
      </w:r>
    </w:p>
    <w:p w:rsidR="00632FC2" w:rsidRDefault="00235E02">
      <w:pPr>
        <w:spacing w:line="360" w:lineRule="auto"/>
        <w:rPr>
          <w:rFonts w:ascii="宋体" w:hAnsi="宋体" w:cs="宋体"/>
          <w:szCs w:val="21"/>
        </w:rPr>
      </w:pPr>
      <w:r>
        <w:rPr>
          <w:rFonts w:ascii="宋体" w:hAnsi="宋体" w:cs="宋体" w:hint="eastAsia"/>
          <w:szCs w:val="21"/>
        </w:rPr>
        <w:t>甲方：南京邮电大学通达学院</w:t>
      </w:r>
      <w:r>
        <w:rPr>
          <w:rFonts w:ascii="宋体" w:hAnsi="宋体" w:cs="宋体" w:hint="eastAsia"/>
          <w:szCs w:val="21"/>
        </w:rPr>
        <w:t xml:space="preserve">               </w:t>
      </w:r>
    </w:p>
    <w:p w:rsidR="00632FC2" w:rsidRDefault="00235E02">
      <w:pPr>
        <w:widowControl/>
        <w:snapToGrid w:val="0"/>
        <w:spacing w:line="360" w:lineRule="auto"/>
        <w:rPr>
          <w:rFonts w:ascii="宋体" w:hAnsi="宋体" w:cs="宋体"/>
          <w:szCs w:val="21"/>
        </w:rPr>
      </w:pPr>
      <w:r>
        <w:rPr>
          <w:rFonts w:ascii="宋体" w:hAnsi="宋体" w:cs="宋体" w:hint="eastAsia"/>
          <w:szCs w:val="21"/>
        </w:rPr>
        <w:t>乙方：</w:t>
      </w:r>
      <w:r>
        <w:rPr>
          <w:rFonts w:ascii="宋体" w:hAnsi="宋体" w:cs="宋体" w:hint="eastAsia"/>
          <w:szCs w:val="21"/>
        </w:rPr>
        <w:t xml:space="preserve">                                   </w:t>
      </w:r>
    </w:p>
    <w:p w:rsidR="00632FC2" w:rsidRDefault="00235E02">
      <w:pPr>
        <w:widowControl/>
        <w:snapToGrid w:val="0"/>
        <w:spacing w:line="360" w:lineRule="auto"/>
        <w:ind w:firstLine="480"/>
        <w:rPr>
          <w:rFonts w:ascii="宋体" w:hAnsi="宋体" w:cs="宋体"/>
          <w:szCs w:val="21"/>
        </w:rPr>
      </w:pPr>
      <w:r>
        <w:rPr>
          <w:rFonts w:ascii="宋体" w:hAnsi="宋体" w:cs="宋体" w:hint="eastAsia"/>
          <w:szCs w:val="21"/>
        </w:rPr>
        <w:t>甲乙双方根据</w:t>
      </w:r>
      <w:r>
        <w:rPr>
          <w:rFonts w:ascii="宋体" w:hAnsi="宋体" w:cs="宋体" w:hint="eastAsia"/>
          <w:szCs w:val="21"/>
          <w:u w:val="single"/>
        </w:rPr>
        <w:t xml:space="preserve">                </w:t>
      </w:r>
      <w:r>
        <w:rPr>
          <w:rFonts w:ascii="宋体" w:hAnsi="宋体" w:cs="宋体" w:hint="eastAsia"/>
          <w:szCs w:val="21"/>
        </w:rPr>
        <w:t>项目采购结果</w:t>
      </w:r>
      <w:r>
        <w:rPr>
          <w:rFonts w:ascii="宋体" w:hAnsi="宋体" w:cs="宋体" w:hint="eastAsia"/>
          <w:szCs w:val="21"/>
        </w:rPr>
        <w:t>,</w:t>
      </w:r>
      <w:r>
        <w:rPr>
          <w:rFonts w:ascii="宋体" w:hAnsi="宋体" w:cs="宋体" w:hint="eastAsia"/>
          <w:szCs w:val="21"/>
        </w:rPr>
        <w:t>依据《中华人民共和国民法典》及相关法律规定，达成如下货物购销合同</w:t>
      </w:r>
      <w:r>
        <w:rPr>
          <w:rFonts w:ascii="宋体" w:hAnsi="宋体" w:cs="宋体" w:hint="eastAsia"/>
          <w:szCs w:val="21"/>
        </w:rPr>
        <w:t>:</w:t>
      </w:r>
    </w:p>
    <w:p w:rsidR="00632FC2" w:rsidRDefault="00235E02">
      <w:pPr>
        <w:widowControl/>
        <w:snapToGrid w:val="0"/>
        <w:spacing w:line="360" w:lineRule="auto"/>
        <w:rPr>
          <w:rFonts w:ascii="宋体" w:hAnsi="宋体" w:cs="宋体"/>
          <w:szCs w:val="21"/>
        </w:rPr>
      </w:pPr>
      <w:r>
        <w:rPr>
          <w:rFonts w:ascii="宋体" w:hAnsi="宋体" w:cs="宋体" w:hint="eastAsia"/>
          <w:szCs w:val="21"/>
        </w:rPr>
        <w:t>一、货物及其数量、金额：</w:t>
      </w:r>
    </w:p>
    <w:tbl>
      <w:tblPr>
        <w:tblW w:w="0" w:type="auto"/>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firstRow="1" w:lastRow="0" w:firstColumn="1" w:lastColumn="0" w:noHBand="0" w:noVBand="1"/>
      </w:tblPr>
      <w:tblGrid>
        <w:gridCol w:w="720"/>
        <w:gridCol w:w="1260"/>
        <w:gridCol w:w="3933"/>
        <w:gridCol w:w="992"/>
        <w:gridCol w:w="1276"/>
        <w:gridCol w:w="1275"/>
      </w:tblGrid>
      <w:tr w:rsidR="00632FC2">
        <w:trPr>
          <w:cantSplit/>
          <w:trHeight w:val="432"/>
          <w:jc w:val="center"/>
        </w:trPr>
        <w:tc>
          <w:tcPr>
            <w:tcW w:w="720" w:type="dxa"/>
            <w:shd w:val="pct10" w:color="auto" w:fill="FFFFFF"/>
            <w:noWrap/>
            <w:vAlign w:val="center"/>
          </w:tcPr>
          <w:p w:rsidR="00632FC2" w:rsidRDefault="00235E02">
            <w:pPr>
              <w:snapToGrid w:val="0"/>
              <w:spacing w:line="360" w:lineRule="auto"/>
              <w:jc w:val="center"/>
              <w:rPr>
                <w:rFonts w:ascii="宋体" w:hAnsi="宋体" w:cs="宋体"/>
                <w:b/>
                <w:kern w:val="0"/>
                <w:szCs w:val="21"/>
              </w:rPr>
            </w:pPr>
            <w:r>
              <w:rPr>
                <w:rFonts w:ascii="宋体" w:hAnsi="宋体" w:cs="宋体" w:hint="eastAsia"/>
                <w:b/>
                <w:kern w:val="0"/>
                <w:szCs w:val="21"/>
              </w:rPr>
              <w:t>编号</w:t>
            </w:r>
          </w:p>
        </w:tc>
        <w:tc>
          <w:tcPr>
            <w:tcW w:w="1260" w:type="dxa"/>
            <w:shd w:val="pct10" w:color="auto" w:fill="FFFFFF"/>
            <w:noWrap/>
            <w:vAlign w:val="center"/>
          </w:tcPr>
          <w:p w:rsidR="00632FC2" w:rsidRDefault="00235E02">
            <w:pPr>
              <w:snapToGrid w:val="0"/>
              <w:spacing w:line="360" w:lineRule="auto"/>
              <w:jc w:val="center"/>
              <w:rPr>
                <w:rFonts w:ascii="宋体" w:hAnsi="宋体" w:cs="宋体"/>
                <w:b/>
                <w:kern w:val="0"/>
                <w:szCs w:val="21"/>
              </w:rPr>
            </w:pPr>
            <w:r>
              <w:rPr>
                <w:rFonts w:ascii="宋体" w:hAnsi="宋体" w:cs="宋体" w:hint="eastAsia"/>
                <w:b/>
                <w:kern w:val="0"/>
                <w:szCs w:val="21"/>
              </w:rPr>
              <w:t>货物名称</w:t>
            </w:r>
          </w:p>
        </w:tc>
        <w:tc>
          <w:tcPr>
            <w:tcW w:w="3933" w:type="dxa"/>
            <w:shd w:val="pct10" w:color="auto" w:fill="FFFFFF"/>
            <w:noWrap/>
            <w:vAlign w:val="center"/>
          </w:tcPr>
          <w:p w:rsidR="00632FC2" w:rsidRDefault="00235E02">
            <w:pPr>
              <w:snapToGrid w:val="0"/>
              <w:spacing w:line="360" w:lineRule="auto"/>
              <w:jc w:val="center"/>
              <w:rPr>
                <w:rFonts w:ascii="宋体" w:hAnsi="宋体" w:cs="宋体"/>
                <w:b/>
                <w:kern w:val="0"/>
                <w:szCs w:val="21"/>
              </w:rPr>
            </w:pPr>
            <w:r>
              <w:rPr>
                <w:rFonts w:ascii="宋体" w:hAnsi="宋体" w:cs="宋体" w:hint="eastAsia"/>
                <w:b/>
                <w:kern w:val="0"/>
                <w:szCs w:val="21"/>
              </w:rPr>
              <w:t>规</w:t>
            </w:r>
            <w:r>
              <w:rPr>
                <w:rFonts w:ascii="宋体" w:hAnsi="宋体" w:cs="宋体" w:hint="eastAsia"/>
                <w:b/>
                <w:kern w:val="0"/>
                <w:szCs w:val="21"/>
              </w:rPr>
              <w:t xml:space="preserve"> </w:t>
            </w:r>
            <w:r>
              <w:rPr>
                <w:rFonts w:ascii="宋体" w:hAnsi="宋体" w:cs="宋体" w:hint="eastAsia"/>
                <w:b/>
                <w:kern w:val="0"/>
                <w:szCs w:val="21"/>
              </w:rPr>
              <w:t>格</w:t>
            </w:r>
            <w:r>
              <w:rPr>
                <w:rFonts w:ascii="宋体" w:hAnsi="宋体" w:cs="宋体" w:hint="eastAsia"/>
                <w:b/>
                <w:kern w:val="0"/>
                <w:szCs w:val="21"/>
              </w:rPr>
              <w:t xml:space="preserve"> </w:t>
            </w:r>
            <w:r>
              <w:rPr>
                <w:rFonts w:ascii="宋体" w:hAnsi="宋体" w:cs="宋体" w:hint="eastAsia"/>
                <w:b/>
                <w:kern w:val="0"/>
                <w:szCs w:val="21"/>
              </w:rPr>
              <w:t>型</w:t>
            </w:r>
            <w:r>
              <w:rPr>
                <w:rFonts w:ascii="宋体" w:hAnsi="宋体" w:cs="宋体" w:hint="eastAsia"/>
                <w:b/>
                <w:kern w:val="0"/>
                <w:szCs w:val="21"/>
              </w:rPr>
              <w:t xml:space="preserve"> </w:t>
            </w:r>
            <w:r>
              <w:rPr>
                <w:rFonts w:ascii="宋体" w:hAnsi="宋体" w:cs="宋体" w:hint="eastAsia"/>
                <w:b/>
                <w:kern w:val="0"/>
                <w:szCs w:val="21"/>
              </w:rPr>
              <w:t>号（品牌）</w:t>
            </w:r>
          </w:p>
        </w:tc>
        <w:tc>
          <w:tcPr>
            <w:tcW w:w="992" w:type="dxa"/>
            <w:shd w:val="pct10" w:color="auto" w:fill="FFFFFF"/>
            <w:noWrap/>
            <w:vAlign w:val="center"/>
          </w:tcPr>
          <w:p w:rsidR="00632FC2" w:rsidRDefault="00235E02">
            <w:pPr>
              <w:snapToGrid w:val="0"/>
              <w:spacing w:line="360" w:lineRule="auto"/>
              <w:jc w:val="center"/>
              <w:rPr>
                <w:rFonts w:ascii="宋体" w:hAnsi="宋体" w:cs="宋体"/>
                <w:b/>
                <w:kern w:val="0"/>
                <w:szCs w:val="21"/>
              </w:rPr>
            </w:pPr>
            <w:r>
              <w:rPr>
                <w:rFonts w:ascii="宋体" w:hAnsi="宋体" w:cs="宋体" w:hint="eastAsia"/>
                <w:b/>
                <w:kern w:val="0"/>
                <w:szCs w:val="21"/>
              </w:rPr>
              <w:t>数量</w:t>
            </w:r>
          </w:p>
        </w:tc>
        <w:tc>
          <w:tcPr>
            <w:tcW w:w="1276" w:type="dxa"/>
            <w:shd w:val="pct10" w:color="auto" w:fill="FFFFFF"/>
            <w:noWrap/>
            <w:vAlign w:val="center"/>
          </w:tcPr>
          <w:p w:rsidR="00632FC2" w:rsidRDefault="00235E02">
            <w:pPr>
              <w:snapToGrid w:val="0"/>
              <w:spacing w:line="360" w:lineRule="auto"/>
              <w:jc w:val="center"/>
              <w:rPr>
                <w:rFonts w:ascii="宋体" w:hAnsi="宋体" w:cs="宋体"/>
                <w:b/>
                <w:kern w:val="0"/>
                <w:szCs w:val="21"/>
              </w:rPr>
            </w:pPr>
            <w:r>
              <w:rPr>
                <w:rFonts w:ascii="宋体" w:hAnsi="宋体" w:cs="宋体" w:hint="eastAsia"/>
                <w:b/>
                <w:kern w:val="0"/>
                <w:szCs w:val="21"/>
              </w:rPr>
              <w:t>单价（元）</w:t>
            </w:r>
          </w:p>
        </w:tc>
        <w:tc>
          <w:tcPr>
            <w:tcW w:w="1275" w:type="dxa"/>
            <w:shd w:val="pct10" w:color="auto" w:fill="FFFFFF"/>
            <w:noWrap/>
            <w:vAlign w:val="center"/>
          </w:tcPr>
          <w:p w:rsidR="00632FC2" w:rsidRDefault="00235E02">
            <w:pPr>
              <w:widowControl/>
              <w:spacing w:line="360" w:lineRule="auto"/>
              <w:jc w:val="left"/>
              <w:rPr>
                <w:rFonts w:ascii="宋体" w:hAnsi="宋体" w:cs="宋体"/>
                <w:b/>
                <w:kern w:val="0"/>
                <w:szCs w:val="21"/>
              </w:rPr>
            </w:pPr>
            <w:r>
              <w:rPr>
                <w:rFonts w:ascii="宋体" w:hAnsi="宋体" w:cs="宋体" w:hint="eastAsia"/>
                <w:b/>
                <w:kern w:val="0"/>
                <w:szCs w:val="21"/>
              </w:rPr>
              <w:t>总价（元）</w:t>
            </w:r>
          </w:p>
        </w:tc>
      </w:tr>
      <w:tr w:rsidR="00632FC2">
        <w:trPr>
          <w:cantSplit/>
          <w:trHeight w:val="677"/>
          <w:jc w:val="center"/>
        </w:trPr>
        <w:tc>
          <w:tcPr>
            <w:tcW w:w="720" w:type="dxa"/>
            <w:noWrap/>
            <w:vAlign w:val="center"/>
          </w:tcPr>
          <w:p w:rsidR="00632FC2" w:rsidRDefault="00235E02">
            <w:pPr>
              <w:snapToGrid w:val="0"/>
              <w:spacing w:line="360" w:lineRule="auto"/>
              <w:rPr>
                <w:rFonts w:ascii="宋体" w:hAnsi="宋体" w:cs="宋体"/>
                <w:b/>
                <w:kern w:val="0"/>
                <w:szCs w:val="21"/>
              </w:rPr>
            </w:pPr>
            <w:r>
              <w:rPr>
                <w:rFonts w:ascii="宋体" w:hAnsi="宋体" w:cs="宋体" w:hint="eastAsia"/>
                <w:b/>
                <w:kern w:val="0"/>
                <w:szCs w:val="21"/>
              </w:rPr>
              <w:t>1</w:t>
            </w:r>
          </w:p>
        </w:tc>
        <w:tc>
          <w:tcPr>
            <w:tcW w:w="1260" w:type="dxa"/>
            <w:noWrap/>
            <w:vAlign w:val="center"/>
          </w:tcPr>
          <w:p w:rsidR="00632FC2" w:rsidRDefault="00632FC2">
            <w:pPr>
              <w:snapToGrid w:val="0"/>
              <w:spacing w:line="360" w:lineRule="auto"/>
              <w:jc w:val="center"/>
              <w:rPr>
                <w:rFonts w:ascii="宋体" w:hAnsi="宋体" w:cs="宋体"/>
                <w:szCs w:val="21"/>
              </w:rPr>
            </w:pPr>
          </w:p>
        </w:tc>
        <w:tc>
          <w:tcPr>
            <w:tcW w:w="3933" w:type="dxa"/>
            <w:noWrap/>
            <w:vAlign w:val="center"/>
          </w:tcPr>
          <w:p w:rsidR="00632FC2" w:rsidRDefault="00632FC2">
            <w:pPr>
              <w:spacing w:line="360" w:lineRule="auto"/>
              <w:rPr>
                <w:rFonts w:ascii="宋体" w:hAnsi="宋体" w:cs="宋体"/>
                <w:szCs w:val="21"/>
              </w:rPr>
            </w:pPr>
          </w:p>
        </w:tc>
        <w:tc>
          <w:tcPr>
            <w:tcW w:w="992" w:type="dxa"/>
            <w:noWrap/>
            <w:vAlign w:val="center"/>
          </w:tcPr>
          <w:p w:rsidR="00632FC2" w:rsidRDefault="00632FC2">
            <w:pPr>
              <w:snapToGrid w:val="0"/>
              <w:spacing w:line="360" w:lineRule="auto"/>
              <w:ind w:firstLineChars="49" w:firstLine="103"/>
              <w:rPr>
                <w:rFonts w:ascii="宋体" w:hAnsi="宋体" w:cs="宋体"/>
                <w:b/>
                <w:kern w:val="0"/>
                <w:szCs w:val="21"/>
              </w:rPr>
            </w:pPr>
          </w:p>
        </w:tc>
        <w:tc>
          <w:tcPr>
            <w:tcW w:w="1276" w:type="dxa"/>
            <w:noWrap/>
            <w:vAlign w:val="center"/>
          </w:tcPr>
          <w:p w:rsidR="00632FC2" w:rsidRDefault="00632FC2">
            <w:pPr>
              <w:spacing w:line="360" w:lineRule="auto"/>
              <w:jc w:val="center"/>
              <w:rPr>
                <w:rFonts w:ascii="宋体" w:hAnsi="宋体" w:cs="宋体"/>
                <w:b/>
                <w:szCs w:val="21"/>
              </w:rPr>
            </w:pPr>
          </w:p>
        </w:tc>
        <w:tc>
          <w:tcPr>
            <w:tcW w:w="1275" w:type="dxa"/>
            <w:noWrap/>
            <w:vAlign w:val="center"/>
          </w:tcPr>
          <w:p w:rsidR="00632FC2" w:rsidRDefault="00632FC2">
            <w:pPr>
              <w:spacing w:line="360" w:lineRule="auto"/>
              <w:rPr>
                <w:rFonts w:ascii="宋体" w:hAnsi="宋体" w:cs="宋体"/>
                <w:szCs w:val="21"/>
              </w:rPr>
            </w:pPr>
          </w:p>
        </w:tc>
      </w:tr>
      <w:tr w:rsidR="00632FC2">
        <w:trPr>
          <w:cantSplit/>
          <w:trHeight w:val="495"/>
          <w:jc w:val="center"/>
        </w:trPr>
        <w:tc>
          <w:tcPr>
            <w:tcW w:w="720" w:type="dxa"/>
            <w:noWrap/>
            <w:vAlign w:val="center"/>
          </w:tcPr>
          <w:p w:rsidR="00632FC2" w:rsidRDefault="00235E02">
            <w:pPr>
              <w:snapToGrid w:val="0"/>
              <w:spacing w:line="360" w:lineRule="auto"/>
              <w:rPr>
                <w:rFonts w:ascii="宋体" w:hAnsi="宋体" w:cs="宋体"/>
                <w:b/>
                <w:kern w:val="0"/>
                <w:szCs w:val="21"/>
              </w:rPr>
            </w:pPr>
            <w:r>
              <w:rPr>
                <w:rFonts w:ascii="宋体" w:hAnsi="宋体" w:cs="宋体" w:hint="eastAsia"/>
                <w:b/>
                <w:kern w:val="0"/>
                <w:szCs w:val="21"/>
              </w:rPr>
              <w:t>2</w:t>
            </w:r>
          </w:p>
        </w:tc>
        <w:tc>
          <w:tcPr>
            <w:tcW w:w="1260" w:type="dxa"/>
            <w:noWrap/>
            <w:vAlign w:val="center"/>
          </w:tcPr>
          <w:p w:rsidR="00632FC2" w:rsidRDefault="00632FC2">
            <w:pPr>
              <w:snapToGrid w:val="0"/>
              <w:spacing w:line="360" w:lineRule="auto"/>
              <w:jc w:val="center"/>
              <w:rPr>
                <w:rFonts w:ascii="宋体" w:hAnsi="宋体" w:cs="宋体"/>
                <w:szCs w:val="21"/>
              </w:rPr>
            </w:pPr>
          </w:p>
        </w:tc>
        <w:tc>
          <w:tcPr>
            <w:tcW w:w="3933" w:type="dxa"/>
            <w:noWrap/>
            <w:vAlign w:val="center"/>
          </w:tcPr>
          <w:p w:rsidR="00632FC2" w:rsidRDefault="00632FC2">
            <w:pPr>
              <w:spacing w:line="360" w:lineRule="auto"/>
              <w:rPr>
                <w:rFonts w:ascii="宋体" w:hAnsi="宋体" w:cs="宋体"/>
                <w:b/>
                <w:szCs w:val="21"/>
              </w:rPr>
            </w:pPr>
          </w:p>
        </w:tc>
        <w:tc>
          <w:tcPr>
            <w:tcW w:w="992" w:type="dxa"/>
            <w:noWrap/>
            <w:vAlign w:val="center"/>
          </w:tcPr>
          <w:p w:rsidR="00632FC2" w:rsidRDefault="00632FC2">
            <w:pPr>
              <w:snapToGrid w:val="0"/>
              <w:spacing w:line="360" w:lineRule="auto"/>
              <w:ind w:firstLineChars="49" w:firstLine="103"/>
              <w:rPr>
                <w:rFonts w:ascii="宋体" w:hAnsi="宋体" w:cs="宋体"/>
                <w:b/>
                <w:kern w:val="0"/>
                <w:szCs w:val="21"/>
              </w:rPr>
            </w:pPr>
          </w:p>
        </w:tc>
        <w:tc>
          <w:tcPr>
            <w:tcW w:w="1276" w:type="dxa"/>
            <w:noWrap/>
            <w:vAlign w:val="center"/>
          </w:tcPr>
          <w:p w:rsidR="00632FC2" w:rsidRDefault="00632FC2">
            <w:pPr>
              <w:snapToGrid w:val="0"/>
              <w:spacing w:line="360" w:lineRule="auto"/>
              <w:ind w:firstLineChars="49" w:firstLine="103"/>
              <w:rPr>
                <w:rFonts w:ascii="宋体" w:hAnsi="宋体" w:cs="宋体"/>
                <w:b/>
                <w:kern w:val="0"/>
                <w:szCs w:val="21"/>
              </w:rPr>
            </w:pPr>
          </w:p>
        </w:tc>
        <w:tc>
          <w:tcPr>
            <w:tcW w:w="1275" w:type="dxa"/>
            <w:noWrap/>
            <w:vAlign w:val="center"/>
          </w:tcPr>
          <w:p w:rsidR="00632FC2" w:rsidRDefault="00632FC2">
            <w:pPr>
              <w:spacing w:line="360" w:lineRule="auto"/>
              <w:rPr>
                <w:rFonts w:ascii="宋体" w:hAnsi="宋体" w:cs="宋体"/>
                <w:szCs w:val="21"/>
              </w:rPr>
            </w:pPr>
          </w:p>
        </w:tc>
      </w:tr>
      <w:tr w:rsidR="00632FC2">
        <w:trPr>
          <w:cantSplit/>
          <w:trHeight w:val="495"/>
          <w:jc w:val="center"/>
        </w:trPr>
        <w:tc>
          <w:tcPr>
            <w:tcW w:w="720" w:type="dxa"/>
            <w:noWrap/>
            <w:vAlign w:val="center"/>
          </w:tcPr>
          <w:p w:rsidR="00632FC2" w:rsidRDefault="00235E02">
            <w:pPr>
              <w:snapToGrid w:val="0"/>
              <w:spacing w:line="360" w:lineRule="auto"/>
              <w:rPr>
                <w:rFonts w:ascii="宋体" w:hAnsi="宋体" w:cs="宋体"/>
                <w:b/>
                <w:kern w:val="0"/>
                <w:szCs w:val="21"/>
              </w:rPr>
            </w:pPr>
            <w:r>
              <w:rPr>
                <w:rFonts w:ascii="宋体" w:hAnsi="宋体" w:cs="宋体" w:hint="eastAsia"/>
                <w:b/>
                <w:kern w:val="0"/>
                <w:szCs w:val="21"/>
              </w:rPr>
              <w:t>3</w:t>
            </w:r>
          </w:p>
        </w:tc>
        <w:tc>
          <w:tcPr>
            <w:tcW w:w="1260" w:type="dxa"/>
            <w:noWrap/>
            <w:vAlign w:val="center"/>
          </w:tcPr>
          <w:p w:rsidR="00632FC2" w:rsidRDefault="00632FC2">
            <w:pPr>
              <w:snapToGrid w:val="0"/>
              <w:spacing w:line="360" w:lineRule="auto"/>
              <w:jc w:val="center"/>
              <w:rPr>
                <w:rFonts w:ascii="宋体" w:hAnsi="宋体" w:cs="宋体"/>
                <w:szCs w:val="21"/>
              </w:rPr>
            </w:pPr>
          </w:p>
        </w:tc>
        <w:tc>
          <w:tcPr>
            <w:tcW w:w="3933" w:type="dxa"/>
            <w:noWrap/>
            <w:vAlign w:val="center"/>
          </w:tcPr>
          <w:p w:rsidR="00632FC2" w:rsidRDefault="00632FC2">
            <w:pPr>
              <w:spacing w:line="360" w:lineRule="auto"/>
              <w:rPr>
                <w:rFonts w:ascii="宋体" w:hAnsi="宋体" w:cs="宋体"/>
                <w:b/>
                <w:szCs w:val="21"/>
              </w:rPr>
            </w:pPr>
          </w:p>
        </w:tc>
        <w:tc>
          <w:tcPr>
            <w:tcW w:w="992" w:type="dxa"/>
            <w:noWrap/>
            <w:vAlign w:val="center"/>
          </w:tcPr>
          <w:p w:rsidR="00632FC2" w:rsidRDefault="00632FC2">
            <w:pPr>
              <w:snapToGrid w:val="0"/>
              <w:spacing w:line="360" w:lineRule="auto"/>
              <w:ind w:firstLineChars="49" w:firstLine="103"/>
              <w:rPr>
                <w:rFonts w:ascii="宋体" w:hAnsi="宋体" w:cs="宋体"/>
                <w:b/>
                <w:kern w:val="0"/>
                <w:szCs w:val="21"/>
              </w:rPr>
            </w:pPr>
          </w:p>
        </w:tc>
        <w:tc>
          <w:tcPr>
            <w:tcW w:w="1276" w:type="dxa"/>
            <w:noWrap/>
            <w:vAlign w:val="center"/>
          </w:tcPr>
          <w:p w:rsidR="00632FC2" w:rsidRDefault="00632FC2">
            <w:pPr>
              <w:snapToGrid w:val="0"/>
              <w:spacing w:line="360" w:lineRule="auto"/>
              <w:ind w:firstLineChars="49" w:firstLine="103"/>
              <w:rPr>
                <w:rFonts w:ascii="宋体" w:hAnsi="宋体" w:cs="宋体"/>
                <w:b/>
                <w:kern w:val="0"/>
                <w:szCs w:val="21"/>
              </w:rPr>
            </w:pPr>
          </w:p>
        </w:tc>
        <w:tc>
          <w:tcPr>
            <w:tcW w:w="1275" w:type="dxa"/>
            <w:noWrap/>
            <w:vAlign w:val="center"/>
          </w:tcPr>
          <w:p w:rsidR="00632FC2" w:rsidRDefault="00632FC2">
            <w:pPr>
              <w:spacing w:line="360" w:lineRule="auto"/>
              <w:rPr>
                <w:rFonts w:ascii="宋体" w:hAnsi="宋体" w:cs="宋体"/>
                <w:szCs w:val="21"/>
              </w:rPr>
            </w:pPr>
          </w:p>
        </w:tc>
      </w:tr>
      <w:tr w:rsidR="00632FC2">
        <w:trPr>
          <w:cantSplit/>
          <w:trHeight w:val="495"/>
          <w:jc w:val="center"/>
        </w:trPr>
        <w:tc>
          <w:tcPr>
            <w:tcW w:w="9456" w:type="dxa"/>
            <w:gridSpan w:val="6"/>
            <w:noWrap/>
            <w:vAlign w:val="center"/>
          </w:tcPr>
          <w:p w:rsidR="00632FC2" w:rsidRDefault="00235E02">
            <w:pPr>
              <w:spacing w:line="360" w:lineRule="auto"/>
              <w:rPr>
                <w:rFonts w:ascii="宋体" w:hAnsi="宋体" w:cs="宋体"/>
                <w:szCs w:val="21"/>
              </w:rPr>
            </w:pPr>
            <w:r>
              <w:rPr>
                <w:rFonts w:ascii="宋体" w:hAnsi="宋体" w:cs="宋体" w:hint="eastAsia"/>
                <w:b/>
                <w:szCs w:val="21"/>
              </w:rPr>
              <w:t>总价（人民币大写）：</w:t>
            </w:r>
            <w:r>
              <w:rPr>
                <w:rFonts w:ascii="宋体" w:hAnsi="宋体" w:cs="宋体" w:hint="eastAsia"/>
                <w:b/>
                <w:szCs w:val="21"/>
              </w:rPr>
              <w:t xml:space="preserve">                                     </w:t>
            </w:r>
            <w:r>
              <w:rPr>
                <w:rFonts w:ascii="宋体" w:hAnsi="宋体" w:cs="宋体" w:hint="eastAsia"/>
                <w:szCs w:val="21"/>
              </w:rPr>
              <w:t>合计（小写）：</w:t>
            </w:r>
            <w:r>
              <w:rPr>
                <w:rFonts w:ascii="宋体" w:hAnsi="宋体" w:cs="宋体" w:hint="eastAsia"/>
                <w:szCs w:val="21"/>
              </w:rPr>
              <w:t xml:space="preserve">        </w:t>
            </w:r>
            <w:r>
              <w:rPr>
                <w:rFonts w:ascii="宋体" w:hAnsi="宋体" w:cs="宋体" w:hint="eastAsia"/>
                <w:szCs w:val="21"/>
              </w:rPr>
              <w:t>元</w:t>
            </w:r>
          </w:p>
          <w:p w:rsidR="00632FC2" w:rsidRDefault="00235E02">
            <w:pPr>
              <w:spacing w:line="360" w:lineRule="auto"/>
              <w:rPr>
                <w:rFonts w:ascii="宋体" w:hAnsi="宋体" w:cs="宋体"/>
                <w:szCs w:val="21"/>
              </w:rPr>
            </w:pPr>
            <w:r>
              <w:rPr>
                <w:rFonts w:ascii="宋体" w:hAnsi="宋体" w:cs="宋体" w:hint="eastAsia"/>
                <w:szCs w:val="21"/>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Cs w:val="21"/>
              </w:rPr>
              <w:t>/</w:t>
            </w:r>
            <w:r>
              <w:rPr>
                <w:rFonts w:ascii="宋体" w:hAnsi="宋体" w:cs="宋体" w:hint="eastAsia"/>
                <w:szCs w:val="21"/>
              </w:rPr>
              <w:t>售后服务费用。</w:t>
            </w:r>
          </w:p>
        </w:tc>
      </w:tr>
    </w:tbl>
    <w:p w:rsidR="00632FC2" w:rsidRDefault="00235E02">
      <w:pPr>
        <w:widowControl/>
        <w:snapToGrid w:val="0"/>
        <w:spacing w:line="360" w:lineRule="auto"/>
        <w:rPr>
          <w:rFonts w:ascii="宋体" w:hAnsi="宋体" w:cs="宋体"/>
          <w:szCs w:val="21"/>
        </w:rPr>
      </w:pPr>
      <w:r>
        <w:rPr>
          <w:rFonts w:ascii="宋体" w:hAnsi="宋体" w:cs="宋体" w:hint="eastAsia"/>
          <w:szCs w:val="21"/>
        </w:rPr>
        <w:t>二、交货时间：在规定时间按照甲方要求安装完成摆放到位。</w:t>
      </w:r>
    </w:p>
    <w:p w:rsidR="00632FC2" w:rsidRDefault="00235E02">
      <w:pPr>
        <w:widowControl/>
        <w:snapToGrid w:val="0"/>
        <w:spacing w:line="360" w:lineRule="auto"/>
        <w:rPr>
          <w:rFonts w:ascii="宋体" w:hAnsi="宋体" w:cs="宋体"/>
          <w:szCs w:val="21"/>
        </w:rPr>
      </w:pPr>
      <w:r>
        <w:rPr>
          <w:rFonts w:ascii="宋体" w:hAnsi="宋体" w:cs="宋体" w:hint="eastAsia"/>
          <w:szCs w:val="21"/>
        </w:rPr>
        <w:t>三、交货地点：由乙方负责运输，送至甲方指定校区，并搬运到指定楼层的房间内。</w:t>
      </w:r>
    </w:p>
    <w:p w:rsidR="00632FC2" w:rsidRDefault="00235E02">
      <w:pPr>
        <w:widowControl/>
        <w:snapToGrid w:val="0"/>
        <w:spacing w:line="360" w:lineRule="auto"/>
        <w:rPr>
          <w:rFonts w:ascii="宋体" w:hAnsi="宋体" w:cs="宋体"/>
          <w:szCs w:val="21"/>
          <w:highlight w:val="yellow"/>
        </w:rPr>
      </w:pPr>
      <w:r>
        <w:rPr>
          <w:rFonts w:ascii="宋体" w:hAnsi="宋体" w:cs="宋体" w:hint="eastAsia"/>
          <w:szCs w:val="21"/>
        </w:rPr>
        <w:t>四、付款方式：本采购项目无预付款，安装结束，经甲乙双方共同验收合格后，付至合同总额的</w:t>
      </w:r>
      <w:r>
        <w:rPr>
          <w:rFonts w:ascii="宋体" w:hAnsi="宋体" w:cs="宋体" w:hint="eastAsia"/>
          <w:szCs w:val="21"/>
        </w:rPr>
        <w:t>90%</w:t>
      </w:r>
      <w:r>
        <w:rPr>
          <w:rFonts w:ascii="宋体" w:hAnsi="宋体" w:cs="宋体" w:hint="eastAsia"/>
          <w:szCs w:val="21"/>
        </w:rPr>
        <w:t>；壹年后无质量问题，余款无息结清。甲方付款前乙方需提供合法、有效、等额的增值税专用发票，否则，甲方有权拒付相应款项。</w:t>
      </w:r>
    </w:p>
    <w:p w:rsidR="00632FC2" w:rsidRDefault="00235E02">
      <w:pPr>
        <w:widowControl/>
        <w:snapToGrid w:val="0"/>
        <w:spacing w:line="360" w:lineRule="auto"/>
        <w:rPr>
          <w:rFonts w:ascii="宋体" w:hAnsi="宋体" w:cs="宋体"/>
          <w:szCs w:val="21"/>
        </w:rPr>
      </w:pPr>
      <w:r>
        <w:rPr>
          <w:rFonts w:ascii="宋体" w:hAnsi="宋体" w:cs="宋体" w:hint="eastAsia"/>
          <w:szCs w:val="21"/>
        </w:rPr>
        <w:t>五、质保期：提供原厂质保</w:t>
      </w:r>
      <w:r>
        <w:rPr>
          <w:rFonts w:ascii="宋体" w:hAnsi="宋体" w:cs="宋体" w:hint="eastAsia"/>
          <w:szCs w:val="21"/>
        </w:rPr>
        <w:t>_______(</w:t>
      </w:r>
      <w:r>
        <w:rPr>
          <w:rFonts w:ascii="宋体" w:hAnsi="宋体" w:cs="宋体" w:hint="eastAsia"/>
          <w:szCs w:val="21"/>
        </w:rPr>
        <w:t>自验收合格之日起计。所有货物保修服务方式均为乙方派员到货物使用现场维修，由此产生的一切费用均由乙方承担。</w:t>
      </w:r>
      <w:r>
        <w:rPr>
          <w:rFonts w:ascii="宋体" w:hAnsi="宋体" w:cs="宋体" w:hint="eastAsia"/>
          <w:szCs w:val="21"/>
        </w:rPr>
        <w:t>)</w:t>
      </w:r>
    </w:p>
    <w:p w:rsidR="00632FC2" w:rsidRDefault="00235E02">
      <w:pPr>
        <w:widowControl/>
        <w:snapToGrid w:val="0"/>
        <w:spacing w:line="360" w:lineRule="auto"/>
        <w:rPr>
          <w:rFonts w:ascii="宋体" w:hAnsi="宋体" w:cs="宋体"/>
          <w:szCs w:val="21"/>
        </w:rPr>
      </w:pPr>
      <w:r>
        <w:rPr>
          <w:rFonts w:ascii="宋体" w:hAnsi="宋体" w:cs="宋体" w:hint="eastAsia"/>
          <w:szCs w:val="21"/>
        </w:rPr>
        <w:t>六、质量要求、技术标准、乙方对质量负责的条件和期限：</w:t>
      </w:r>
    </w:p>
    <w:p w:rsidR="00632FC2" w:rsidRDefault="00235E02">
      <w:pPr>
        <w:widowControl/>
        <w:snapToGrid w:val="0"/>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、乙方所提供的货物，若技术性能无特殊说明，则按生产企业或国家有关部门最新颁布的标准及规范为准。</w:t>
      </w:r>
    </w:p>
    <w:p w:rsidR="00632FC2" w:rsidRDefault="00235E02">
      <w:pPr>
        <w:widowControl/>
        <w:snapToGrid w:val="0"/>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w:t>
      </w:r>
      <w:r>
        <w:rPr>
          <w:rFonts w:ascii="宋体" w:hAnsi="宋体" w:cs="宋体" w:hint="eastAsia"/>
          <w:szCs w:val="21"/>
        </w:rPr>
        <w:t>或故障负责，所需费用由乙方承担。</w:t>
      </w:r>
    </w:p>
    <w:p w:rsidR="00632FC2" w:rsidRDefault="00235E02">
      <w:pPr>
        <w:widowControl/>
        <w:snapToGrid w:val="0"/>
        <w:spacing w:line="360" w:lineRule="auto"/>
        <w:rPr>
          <w:rFonts w:ascii="宋体" w:hAnsi="宋体" w:cs="宋体"/>
          <w:szCs w:val="21"/>
        </w:rPr>
      </w:pPr>
      <w:r>
        <w:rPr>
          <w:rFonts w:ascii="宋体" w:hAnsi="宋体" w:cs="宋体" w:hint="eastAsia"/>
          <w:szCs w:val="21"/>
        </w:rPr>
        <w:t>七、验收标准：甲方应当在到货且安装调试完成后</w:t>
      </w:r>
      <w:r>
        <w:rPr>
          <w:rFonts w:ascii="宋体" w:hAnsi="宋体" w:cs="宋体" w:hint="eastAsia"/>
          <w:szCs w:val="21"/>
        </w:rPr>
        <w:t>_</w:t>
      </w:r>
      <w:r>
        <w:rPr>
          <w:rFonts w:ascii="宋体" w:hAnsi="宋体" w:cs="宋体" w:hint="eastAsia"/>
          <w:szCs w:val="21"/>
          <w:u w:val="single"/>
        </w:rPr>
        <w:t>10</w:t>
      </w:r>
      <w:r>
        <w:rPr>
          <w:rFonts w:ascii="宋体" w:hAnsi="宋体" w:cs="宋体" w:hint="eastAsia"/>
          <w:szCs w:val="21"/>
        </w:rPr>
        <w:t>_</w:t>
      </w:r>
      <w:r>
        <w:rPr>
          <w:rFonts w:ascii="宋体" w:hAnsi="宋体" w:cs="宋体" w:hint="eastAsia"/>
          <w:szCs w:val="21"/>
        </w:rPr>
        <w:t>日内对货物进行验收，验收包括：型号、规格、数量、外观质量、及货物包装是否完好，安装调试是否合格。所提供货物的装箱清单、用户手</w:t>
      </w:r>
      <w:r>
        <w:rPr>
          <w:rFonts w:ascii="宋体" w:hAnsi="宋体" w:cs="宋体" w:hint="eastAsia"/>
          <w:szCs w:val="21"/>
        </w:rPr>
        <w:lastRenderedPageBreak/>
        <w:t>册、原厂保修卡、随机资料及配件、随机工具等是否齐全。验收时乙方必须在现场，验收合格后甲方应在验收记录上签字盖章。</w:t>
      </w:r>
    </w:p>
    <w:p w:rsidR="00632FC2" w:rsidRDefault="00235E02">
      <w:pPr>
        <w:widowControl/>
        <w:snapToGrid w:val="0"/>
        <w:spacing w:line="360" w:lineRule="auto"/>
        <w:rPr>
          <w:rFonts w:ascii="宋体" w:hAnsi="宋体" w:cs="宋体"/>
          <w:szCs w:val="21"/>
        </w:rPr>
      </w:pPr>
      <w:r>
        <w:rPr>
          <w:rFonts w:ascii="宋体" w:hAnsi="宋体" w:cs="宋体" w:hint="eastAsia"/>
          <w:szCs w:val="21"/>
        </w:rPr>
        <w:t>八、</w:t>
      </w:r>
      <w:r>
        <w:rPr>
          <w:rFonts w:ascii="宋体" w:hAnsi="宋体" w:cs="宋体" w:hint="eastAsia"/>
          <w:szCs w:val="21"/>
        </w:rPr>
        <w:t xml:space="preserve"> </w:t>
      </w:r>
      <w:r>
        <w:rPr>
          <w:rFonts w:ascii="宋体" w:hAnsi="宋体" w:cs="宋体" w:hint="eastAsia"/>
          <w:szCs w:val="21"/>
        </w:rPr>
        <w:t>工程部分（两万元以上）需按南京邮电大学审计相关规定执行。</w:t>
      </w:r>
    </w:p>
    <w:p w:rsidR="00632FC2" w:rsidRDefault="00235E02">
      <w:pPr>
        <w:widowControl/>
        <w:snapToGrid w:val="0"/>
        <w:spacing w:line="360" w:lineRule="auto"/>
        <w:rPr>
          <w:rFonts w:ascii="宋体" w:hAnsi="宋体" w:cs="宋体"/>
          <w:szCs w:val="21"/>
        </w:rPr>
      </w:pPr>
      <w:r>
        <w:rPr>
          <w:rFonts w:ascii="宋体" w:hAnsi="宋体" w:cs="宋体" w:hint="eastAsia"/>
          <w:szCs w:val="21"/>
        </w:rPr>
        <w:t>九、招投标文件为本合同的附件，与本合同具有同等法律效力（本条款适用于招投标项目）。甲乙双方商定的其他必要文件，附件与本合同不</w:t>
      </w:r>
      <w:r>
        <w:rPr>
          <w:rFonts w:ascii="宋体" w:hAnsi="宋体" w:cs="宋体" w:hint="eastAsia"/>
          <w:szCs w:val="21"/>
        </w:rPr>
        <w:t>相符合之处，以本合同内容为准。上述文件内容互为补充。</w:t>
      </w:r>
    </w:p>
    <w:p w:rsidR="00632FC2" w:rsidRDefault="00235E02">
      <w:pPr>
        <w:widowControl/>
        <w:snapToGrid w:val="0"/>
        <w:spacing w:line="360" w:lineRule="auto"/>
        <w:rPr>
          <w:rFonts w:ascii="宋体" w:hAnsi="宋体" w:cs="宋体"/>
          <w:szCs w:val="21"/>
        </w:rPr>
      </w:pPr>
      <w:r>
        <w:rPr>
          <w:rFonts w:ascii="宋体" w:hAnsi="宋体" w:cs="宋体" w:hint="eastAsia"/>
          <w:szCs w:val="21"/>
        </w:rPr>
        <w:t>十、违约责任</w:t>
      </w:r>
    </w:p>
    <w:p w:rsidR="00632FC2" w:rsidRDefault="00235E02">
      <w:pPr>
        <w:widowControl/>
        <w:snapToGrid w:val="0"/>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、甲方无正当理由拒收货物、拒付货物款的，由甲方向乙方偿付合同总价的</w:t>
      </w:r>
      <w:r>
        <w:rPr>
          <w:rFonts w:ascii="宋体" w:hAnsi="宋体" w:cs="宋体" w:hint="eastAsia"/>
          <w:szCs w:val="21"/>
        </w:rPr>
        <w:t>5%</w:t>
      </w:r>
      <w:r>
        <w:rPr>
          <w:rFonts w:ascii="宋体" w:hAnsi="宋体" w:cs="宋体" w:hint="eastAsia"/>
          <w:szCs w:val="21"/>
        </w:rPr>
        <w:t>违约金。如乙方不能交付货物，乙方应向甲方支付合同总价</w:t>
      </w:r>
      <w:r>
        <w:rPr>
          <w:rFonts w:ascii="宋体" w:hAnsi="宋体" w:cs="宋体" w:hint="eastAsia"/>
          <w:szCs w:val="21"/>
        </w:rPr>
        <w:t>5%</w:t>
      </w:r>
      <w:r>
        <w:rPr>
          <w:rFonts w:ascii="宋体" w:hAnsi="宋体" w:cs="宋体" w:hint="eastAsia"/>
          <w:szCs w:val="21"/>
        </w:rPr>
        <w:t>的违约金。</w:t>
      </w:r>
    </w:p>
    <w:p w:rsidR="00632FC2" w:rsidRDefault="00235E02">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、乙方逾期交付货物的，乙方应按逾期交货总额每日千分之五向甲方支付违约金，由甲方从待付货款中扣除。逾期超过约定日期</w:t>
      </w:r>
      <w:r>
        <w:rPr>
          <w:rFonts w:ascii="宋体" w:hAnsi="宋体" w:cs="宋体" w:hint="eastAsia"/>
          <w:szCs w:val="21"/>
        </w:rPr>
        <w:t>30</w:t>
      </w:r>
      <w:r>
        <w:rPr>
          <w:rFonts w:ascii="宋体" w:hAnsi="宋体" w:cs="宋体" w:hint="eastAsia"/>
          <w:szCs w:val="21"/>
        </w:rPr>
        <w:t>个工作日不能交货的，甲方可解除本合同。乙方因逾期交货或因其他违约行为导致甲方解除合同的，乙方应向甲方支付合同总值</w:t>
      </w:r>
      <w:r>
        <w:rPr>
          <w:rFonts w:ascii="宋体" w:hAnsi="宋体" w:cs="宋体" w:hint="eastAsia"/>
          <w:szCs w:val="21"/>
        </w:rPr>
        <w:t>5%</w:t>
      </w:r>
      <w:r>
        <w:rPr>
          <w:rFonts w:ascii="宋体" w:hAnsi="宋体" w:cs="宋体" w:hint="eastAsia"/>
          <w:szCs w:val="21"/>
        </w:rPr>
        <w:t>的违约金，如造成甲方损失超过违约金的，超出部分由乙方继续承担赔偿责任。</w:t>
      </w:r>
      <w:r>
        <w:rPr>
          <w:rFonts w:ascii="宋体" w:hAnsi="宋体" w:cs="宋体" w:hint="eastAsia"/>
          <w:szCs w:val="21"/>
        </w:rPr>
        <w:t xml:space="preserve"> </w:t>
      </w:r>
    </w:p>
    <w:p w:rsidR="00632FC2" w:rsidRDefault="00235E02">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632FC2" w:rsidRDefault="00235E02">
      <w:pPr>
        <w:widowControl/>
        <w:snapToGrid w:val="0"/>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632FC2" w:rsidRDefault="00235E02">
      <w:pPr>
        <w:widowControl/>
        <w:snapToGrid w:val="0"/>
        <w:spacing w:line="360" w:lineRule="auto"/>
        <w:rPr>
          <w:rFonts w:ascii="宋体" w:hAnsi="宋体" w:cs="宋体"/>
          <w:szCs w:val="21"/>
        </w:rPr>
      </w:pPr>
      <w:r>
        <w:rPr>
          <w:rFonts w:ascii="宋体" w:hAnsi="宋体" w:cs="宋体" w:hint="eastAsia"/>
          <w:szCs w:val="21"/>
        </w:rPr>
        <w:t>十一、</w:t>
      </w:r>
      <w:r>
        <w:rPr>
          <w:rFonts w:ascii="宋体" w:hAnsi="宋体" w:cs="宋体" w:hint="eastAsia"/>
          <w:szCs w:val="21"/>
        </w:rPr>
        <w:t xml:space="preserve"> </w:t>
      </w:r>
      <w:r>
        <w:rPr>
          <w:rFonts w:ascii="宋体" w:hAnsi="宋体" w:cs="宋体" w:hint="eastAsia"/>
          <w:szCs w:val="21"/>
        </w:rPr>
        <w:t>合同的变更和终止</w:t>
      </w:r>
    </w:p>
    <w:p w:rsidR="00632FC2" w:rsidRDefault="00235E02">
      <w:pPr>
        <w:widowControl/>
        <w:snapToGrid w:val="0"/>
        <w:spacing w:line="360" w:lineRule="auto"/>
        <w:rPr>
          <w:rFonts w:ascii="宋体" w:hAnsi="宋体" w:cs="宋体"/>
          <w:szCs w:val="21"/>
        </w:rPr>
      </w:pPr>
      <w:r>
        <w:rPr>
          <w:rFonts w:ascii="宋体" w:hAnsi="宋体" w:cs="宋体" w:hint="eastAsia"/>
          <w:szCs w:val="21"/>
        </w:rPr>
        <w:t>除《政府采购法》第</w:t>
      </w:r>
      <w:r>
        <w:rPr>
          <w:rFonts w:ascii="宋体" w:hAnsi="宋体" w:cs="宋体" w:hint="eastAsia"/>
          <w:szCs w:val="21"/>
        </w:rPr>
        <w:t>49</w:t>
      </w:r>
      <w:r>
        <w:rPr>
          <w:rFonts w:ascii="宋体" w:hAnsi="宋体" w:cs="宋体" w:hint="eastAsia"/>
          <w:szCs w:val="21"/>
        </w:rPr>
        <w:t>条、第</w:t>
      </w:r>
      <w:r>
        <w:rPr>
          <w:rFonts w:ascii="宋体" w:hAnsi="宋体" w:cs="宋体" w:hint="eastAsia"/>
          <w:szCs w:val="21"/>
        </w:rPr>
        <w:t>50</w:t>
      </w:r>
      <w:r>
        <w:rPr>
          <w:rFonts w:ascii="宋体" w:hAnsi="宋体" w:cs="宋体" w:hint="eastAsia"/>
          <w:szCs w:val="21"/>
        </w:rPr>
        <w:t>条第二款规定的情形外，本合同一经签订，甲乙双方不得擅自</w:t>
      </w:r>
      <w:r>
        <w:rPr>
          <w:rFonts w:ascii="宋体" w:hAnsi="宋体" w:cs="宋体" w:hint="eastAsia"/>
          <w:szCs w:val="21"/>
        </w:rPr>
        <w:t>变更、中止或终止合同。</w:t>
      </w:r>
    </w:p>
    <w:p w:rsidR="00632FC2" w:rsidRDefault="00235E02">
      <w:pPr>
        <w:widowControl/>
        <w:snapToGrid w:val="0"/>
        <w:spacing w:line="360" w:lineRule="auto"/>
        <w:rPr>
          <w:rFonts w:ascii="宋体" w:hAnsi="宋体" w:cs="宋体"/>
          <w:szCs w:val="21"/>
        </w:rPr>
      </w:pPr>
      <w:r>
        <w:rPr>
          <w:rFonts w:ascii="宋体" w:hAnsi="宋体" w:cs="宋体" w:hint="eastAsia"/>
          <w:szCs w:val="21"/>
        </w:rPr>
        <w:t>十二、合同的转让</w:t>
      </w:r>
    </w:p>
    <w:p w:rsidR="00632FC2" w:rsidRDefault="00235E02">
      <w:pPr>
        <w:widowControl/>
        <w:snapToGrid w:val="0"/>
        <w:spacing w:line="360" w:lineRule="auto"/>
        <w:rPr>
          <w:rFonts w:ascii="宋体" w:hAnsi="宋体" w:cs="宋体"/>
          <w:szCs w:val="21"/>
        </w:rPr>
      </w:pPr>
      <w:r>
        <w:rPr>
          <w:rFonts w:ascii="宋体" w:hAnsi="宋体" w:cs="宋体" w:hint="eastAsia"/>
          <w:szCs w:val="21"/>
        </w:rPr>
        <w:t>乙方不得擅自部分或全部转让其应履行的合同义务。</w:t>
      </w:r>
    </w:p>
    <w:p w:rsidR="00632FC2" w:rsidRDefault="00235E02">
      <w:pPr>
        <w:widowControl/>
        <w:snapToGrid w:val="0"/>
        <w:spacing w:line="360" w:lineRule="auto"/>
        <w:rPr>
          <w:rFonts w:ascii="宋体" w:hAnsi="宋体" w:cs="宋体"/>
          <w:szCs w:val="21"/>
        </w:rPr>
      </w:pPr>
      <w:r>
        <w:rPr>
          <w:rFonts w:ascii="宋体" w:hAnsi="宋体" w:cs="宋体" w:hint="eastAsia"/>
          <w:szCs w:val="21"/>
        </w:rPr>
        <w:t>十三、</w:t>
      </w:r>
      <w:r>
        <w:rPr>
          <w:rFonts w:ascii="宋体" w:hAnsi="宋体" w:cs="宋体" w:hint="eastAsia"/>
          <w:szCs w:val="21"/>
        </w:rPr>
        <w:t xml:space="preserve"> </w:t>
      </w:r>
      <w:r>
        <w:rPr>
          <w:rFonts w:ascii="宋体" w:hAnsi="宋体" w:cs="宋体" w:hint="eastAsia"/>
          <w:szCs w:val="21"/>
        </w:rPr>
        <w:t>争议的解决</w:t>
      </w:r>
    </w:p>
    <w:p w:rsidR="00632FC2" w:rsidRDefault="00235E02">
      <w:pPr>
        <w:widowControl/>
        <w:snapToGrid w:val="0"/>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、因货物的质量问题发生争议的，应当邀请国家认可的质量检测机构对货物质量进行鉴定。货物符合标准的，鉴定费由甲方承担；货物不符合质量标准的，鉴定费由乙方承担、并更换有问题商品或部件。</w:t>
      </w:r>
    </w:p>
    <w:p w:rsidR="00632FC2" w:rsidRDefault="00235E02">
      <w:pPr>
        <w:widowControl/>
        <w:snapToGrid w:val="0"/>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、因履行本合同引起的或与本合同有关的争议，甲、乙双方应首先通过友好协商解决，如果协商不能解决争议，任何一方均可向甲方所在地人民法院起诉解决。</w:t>
      </w:r>
    </w:p>
    <w:p w:rsidR="00632FC2" w:rsidRDefault="00235E02">
      <w:pPr>
        <w:widowControl/>
        <w:snapToGrid w:val="0"/>
        <w:spacing w:line="360" w:lineRule="auto"/>
        <w:rPr>
          <w:rFonts w:ascii="宋体" w:hAnsi="宋体" w:cs="宋体"/>
          <w:szCs w:val="21"/>
        </w:rPr>
      </w:pPr>
      <w:r>
        <w:rPr>
          <w:rFonts w:ascii="宋体" w:hAnsi="宋体" w:cs="宋体" w:hint="eastAsia"/>
          <w:szCs w:val="21"/>
        </w:rPr>
        <w:t>十四、本合同由甲、乙双方共同签订，合同一式陆份，甲方伍份、乙方壹份。自双方签字、盖章之日起生效。</w:t>
      </w:r>
    </w:p>
    <w:p w:rsidR="00632FC2" w:rsidRDefault="00632FC2">
      <w:pPr>
        <w:spacing w:line="360" w:lineRule="auto"/>
        <w:rPr>
          <w:szCs w:val="21"/>
        </w:rPr>
      </w:pPr>
    </w:p>
    <w:p w:rsidR="00632FC2" w:rsidRDefault="00632FC2">
      <w:pPr>
        <w:spacing w:line="360" w:lineRule="auto"/>
        <w:rPr>
          <w:szCs w:val="21"/>
        </w:rPr>
      </w:pPr>
    </w:p>
    <w:p w:rsidR="00632FC2" w:rsidRDefault="00235E02">
      <w:pPr>
        <w:snapToGrid w:val="0"/>
        <w:spacing w:line="360" w:lineRule="auto"/>
        <w:rPr>
          <w:rFonts w:ascii="宋体" w:hAnsi="宋体" w:cs="宋体"/>
          <w:szCs w:val="21"/>
        </w:rPr>
      </w:pPr>
      <w:r>
        <w:rPr>
          <w:rFonts w:ascii="宋体" w:hAnsi="宋体" w:cs="宋体" w:hint="eastAsia"/>
          <w:szCs w:val="21"/>
        </w:rPr>
        <w:t>甲方</w:t>
      </w:r>
      <w:r>
        <w:rPr>
          <w:rFonts w:ascii="宋体" w:hAnsi="宋体" w:cs="宋体" w:hint="eastAsia"/>
          <w:szCs w:val="21"/>
        </w:rPr>
        <w:t xml:space="preserve">                                               </w:t>
      </w:r>
      <w:r>
        <w:rPr>
          <w:rFonts w:ascii="宋体" w:hAnsi="宋体" w:cs="宋体" w:hint="eastAsia"/>
          <w:szCs w:val="21"/>
        </w:rPr>
        <w:t>乙方</w:t>
      </w:r>
    </w:p>
    <w:p w:rsidR="00632FC2" w:rsidRDefault="00235E02">
      <w:pPr>
        <w:snapToGrid w:val="0"/>
        <w:spacing w:line="360" w:lineRule="auto"/>
        <w:rPr>
          <w:rFonts w:ascii="宋体" w:hAnsi="宋体" w:cs="宋体"/>
          <w:szCs w:val="21"/>
        </w:rPr>
      </w:pPr>
      <w:r>
        <w:rPr>
          <w:rFonts w:ascii="宋体" w:hAnsi="宋体" w:cs="宋体" w:hint="eastAsia"/>
          <w:szCs w:val="21"/>
        </w:rPr>
        <w:t>单位名称：南京邮电大学通达学院</w:t>
      </w:r>
      <w:r>
        <w:rPr>
          <w:rFonts w:ascii="宋体" w:hAnsi="宋体" w:cs="宋体" w:hint="eastAsia"/>
          <w:szCs w:val="21"/>
        </w:rPr>
        <w:t xml:space="preserve">                     </w:t>
      </w:r>
      <w:r>
        <w:rPr>
          <w:rFonts w:ascii="宋体" w:hAnsi="宋体" w:cs="宋体" w:hint="eastAsia"/>
          <w:szCs w:val="21"/>
        </w:rPr>
        <w:t>单位名称：</w:t>
      </w:r>
    </w:p>
    <w:p w:rsidR="00632FC2" w:rsidRDefault="00235E02">
      <w:pPr>
        <w:snapToGrid w:val="0"/>
        <w:spacing w:line="360" w:lineRule="auto"/>
        <w:rPr>
          <w:rFonts w:ascii="宋体" w:hAnsi="宋体" w:cs="宋体"/>
          <w:szCs w:val="21"/>
        </w:rPr>
      </w:pPr>
      <w:r>
        <w:rPr>
          <w:rFonts w:ascii="宋体" w:hAnsi="宋体" w:cs="宋体" w:hint="eastAsia"/>
          <w:szCs w:val="21"/>
        </w:rPr>
        <w:t>单位地址：扬州市润扬南路</w:t>
      </w:r>
      <w:r>
        <w:rPr>
          <w:rFonts w:ascii="宋体" w:hAnsi="宋体" w:cs="宋体" w:hint="eastAsia"/>
          <w:szCs w:val="21"/>
        </w:rPr>
        <w:t>33</w:t>
      </w:r>
      <w:r>
        <w:rPr>
          <w:rFonts w:ascii="宋体" w:hAnsi="宋体" w:cs="宋体" w:hint="eastAsia"/>
          <w:szCs w:val="21"/>
        </w:rPr>
        <w:t>号</w:t>
      </w:r>
      <w:r>
        <w:rPr>
          <w:rFonts w:ascii="宋体" w:hAnsi="宋体" w:cs="宋体" w:hint="eastAsia"/>
          <w:szCs w:val="21"/>
        </w:rPr>
        <w:t xml:space="preserve">                      </w:t>
      </w:r>
      <w:r>
        <w:rPr>
          <w:rFonts w:ascii="宋体" w:hAnsi="宋体" w:cs="宋体" w:hint="eastAsia"/>
          <w:szCs w:val="21"/>
        </w:rPr>
        <w:t>单位地址：</w:t>
      </w:r>
    </w:p>
    <w:p w:rsidR="00632FC2" w:rsidRDefault="00235E02">
      <w:pPr>
        <w:snapToGrid w:val="0"/>
        <w:spacing w:line="360" w:lineRule="auto"/>
        <w:rPr>
          <w:rFonts w:ascii="宋体" w:hAnsi="宋体" w:cs="宋体"/>
          <w:szCs w:val="21"/>
        </w:rPr>
      </w:pPr>
      <w:r>
        <w:rPr>
          <w:rFonts w:ascii="宋体" w:hAnsi="宋体" w:cs="宋体" w:hint="eastAsia"/>
          <w:szCs w:val="21"/>
        </w:rPr>
        <w:t>法定代表人：</w:t>
      </w:r>
      <w:r>
        <w:rPr>
          <w:rFonts w:ascii="宋体" w:hAnsi="宋体" w:cs="宋体" w:hint="eastAsia"/>
          <w:szCs w:val="21"/>
        </w:rPr>
        <w:t xml:space="preserve">                                       </w:t>
      </w:r>
      <w:r>
        <w:rPr>
          <w:rFonts w:ascii="宋体" w:hAnsi="宋体" w:cs="宋体" w:hint="eastAsia"/>
          <w:szCs w:val="21"/>
        </w:rPr>
        <w:t>法定代表人：</w:t>
      </w:r>
    </w:p>
    <w:p w:rsidR="00632FC2" w:rsidRDefault="00235E02">
      <w:pPr>
        <w:snapToGrid w:val="0"/>
        <w:spacing w:line="360" w:lineRule="auto"/>
        <w:rPr>
          <w:rFonts w:ascii="宋体" w:hAnsi="宋体" w:cs="宋体"/>
          <w:szCs w:val="21"/>
        </w:rPr>
      </w:pPr>
      <w:r>
        <w:rPr>
          <w:rFonts w:ascii="宋体" w:hAnsi="宋体" w:cs="宋体" w:hint="eastAsia"/>
          <w:szCs w:val="21"/>
        </w:rPr>
        <w:t>委托代理人（签字）：</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委托代理人（签字）：</w:t>
      </w:r>
    </w:p>
    <w:p w:rsidR="00632FC2" w:rsidRDefault="00235E02">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rPr>
        <w:t xml:space="preserve">                                         </w:t>
      </w:r>
      <w:r>
        <w:rPr>
          <w:rFonts w:ascii="宋体" w:hAnsi="宋体" w:cs="宋体" w:hint="eastAsia"/>
          <w:szCs w:val="21"/>
        </w:rPr>
        <w:t>联系电话：</w:t>
      </w:r>
      <w:r>
        <w:rPr>
          <w:rFonts w:ascii="宋体" w:hAnsi="宋体" w:cs="宋体" w:hint="eastAsia"/>
          <w:szCs w:val="21"/>
        </w:rPr>
        <w:t xml:space="preserve">                                            </w:t>
      </w:r>
    </w:p>
    <w:p w:rsidR="00632FC2" w:rsidRDefault="00235E02">
      <w:pPr>
        <w:snapToGrid w:val="0"/>
        <w:spacing w:line="360" w:lineRule="auto"/>
        <w:rPr>
          <w:rFonts w:ascii="宋体" w:hAnsi="宋体" w:cs="宋体"/>
          <w:szCs w:val="21"/>
        </w:rPr>
      </w:pPr>
      <w:r>
        <w:rPr>
          <w:rFonts w:ascii="宋体" w:hAnsi="宋体" w:cs="宋体" w:hint="eastAsia"/>
          <w:szCs w:val="21"/>
        </w:rPr>
        <w:t>开户银行：</w:t>
      </w:r>
      <w:r>
        <w:rPr>
          <w:rFonts w:ascii="宋体" w:hAnsi="宋体" w:cs="宋体"/>
          <w:bCs/>
          <w:szCs w:val="21"/>
        </w:rPr>
        <w:t>中国银行扬州分行开发区支行营业部</w:t>
      </w:r>
      <w:r>
        <w:rPr>
          <w:rFonts w:ascii="宋体" w:hAnsi="宋体" w:cs="宋体" w:hint="eastAsia"/>
          <w:szCs w:val="21"/>
        </w:rPr>
        <w:t xml:space="preserve">         </w:t>
      </w:r>
      <w:r>
        <w:rPr>
          <w:rFonts w:ascii="宋体" w:hAnsi="宋体" w:cs="宋体" w:hint="eastAsia"/>
          <w:szCs w:val="21"/>
        </w:rPr>
        <w:t>开户银行：</w:t>
      </w:r>
      <w:r>
        <w:rPr>
          <w:rFonts w:ascii="宋体" w:hAnsi="宋体" w:cs="宋体" w:hint="eastAsia"/>
          <w:szCs w:val="21"/>
        </w:rPr>
        <w:t xml:space="preserve"> </w:t>
      </w:r>
    </w:p>
    <w:p w:rsidR="00632FC2" w:rsidRDefault="00235E02">
      <w:pPr>
        <w:snapToGrid w:val="0"/>
        <w:spacing w:line="360" w:lineRule="auto"/>
        <w:rPr>
          <w:rFonts w:ascii="宋体" w:hAnsi="宋体" w:cs="宋体"/>
          <w:szCs w:val="21"/>
        </w:rPr>
      </w:pPr>
      <w:r>
        <w:rPr>
          <w:rFonts w:ascii="宋体" w:hAnsi="宋体" w:cs="宋体" w:hint="eastAsia"/>
          <w:szCs w:val="21"/>
        </w:rPr>
        <w:t>户名：南京邮电大学通达学院</w:t>
      </w:r>
      <w:r>
        <w:rPr>
          <w:rFonts w:ascii="宋体" w:hAnsi="宋体" w:cs="宋体" w:hint="eastAsia"/>
          <w:szCs w:val="21"/>
        </w:rPr>
        <w:t xml:space="preserve">                         </w:t>
      </w:r>
      <w:r>
        <w:rPr>
          <w:rFonts w:ascii="宋体" w:hAnsi="宋体" w:cs="宋体" w:hint="eastAsia"/>
          <w:szCs w:val="21"/>
        </w:rPr>
        <w:t>户名：</w:t>
      </w:r>
      <w:r>
        <w:rPr>
          <w:rFonts w:ascii="宋体" w:hAnsi="宋体" w:cs="宋体" w:hint="eastAsia"/>
          <w:szCs w:val="21"/>
        </w:rPr>
        <w:t xml:space="preserve"> </w:t>
      </w:r>
    </w:p>
    <w:p w:rsidR="00632FC2" w:rsidRDefault="00235E02">
      <w:pPr>
        <w:snapToGrid w:val="0"/>
        <w:spacing w:line="360" w:lineRule="auto"/>
        <w:rPr>
          <w:rFonts w:ascii="宋体" w:hAnsi="宋体" w:cs="宋体"/>
          <w:szCs w:val="21"/>
        </w:rPr>
      </w:pPr>
      <w:r>
        <w:rPr>
          <w:rFonts w:ascii="宋体" w:hAnsi="宋体" w:cs="宋体" w:hint="eastAsia"/>
          <w:szCs w:val="21"/>
        </w:rPr>
        <w:t>账号：</w:t>
      </w:r>
      <w:r>
        <w:rPr>
          <w:rFonts w:ascii="宋体" w:hAnsi="宋体" w:cs="宋体"/>
          <w:bCs/>
          <w:szCs w:val="21"/>
        </w:rPr>
        <w:t>489773587772</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账号：</w:t>
      </w:r>
      <w:r>
        <w:rPr>
          <w:rFonts w:ascii="宋体" w:hAnsi="宋体" w:cs="宋体" w:hint="eastAsia"/>
          <w:szCs w:val="21"/>
        </w:rPr>
        <w:t xml:space="preserve"> </w:t>
      </w:r>
    </w:p>
    <w:p w:rsidR="00632FC2" w:rsidRDefault="00235E02">
      <w:pPr>
        <w:snapToGrid w:val="0"/>
        <w:spacing w:line="360" w:lineRule="auto"/>
        <w:rPr>
          <w:rFonts w:ascii="宋体" w:hAnsi="宋体" w:cs="宋体"/>
          <w:szCs w:val="21"/>
        </w:rPr>
      </w:pPr>
      <w:r>
        <w:rPr>
          <w:rFonts w:ascii="宋体" w:hAnsi="宋体" w:cs="宋体" w:hint="eastAsia"/>
          <w:szCs w:val="21"/>
        </w:rPr>
        <w:t>税号：</w:t>
      </w:r>
      <w:r>
        <w:rPr>
          <w:rFonts w:ascii="宋体" w:hAnsi="宋体" w:cs="宋体" w:hint="eastAsia"/>
          <w:bCs/>
          <w:szCs w:val="21"/>
        </w:rPr>
        <w:t>52320000509200179F</w:t>
      </w:r>
      <w:r>
        <w:rPr>
          <w:rFonts w:ascii="宋体" w:hAnsi="宋体" w:cs="宋体" w:hint="eastAsia"/>
          <w:szCs w:val="21"/>
        </w:rPr>
        <w:t xml:space="preserve">                           </w:t>
      </w:r>
      <w:r>
        <w:rPr>
          <w:rFonts w:ascii="宋体" w:hAnsi="宋体" w:cs="宋体" w:hint="eastAsia"/>
          <w:szCs w:val="21"/>
        </w:rPr>
        <w:t>行号：</w:t>
      </w:r>
      <w:r>
        <w:rPr>
          <w:rFonts w:ascii="宋体" w:hAnsi="宋体" w:cs="宋体" w:hint="eastAsia"/>
          <w:szCs w:val="21"/>
        </w:rPr>
        <w:t xml:space="preserve">  </w:t>
      </w:r>
    </w:p>
    <w:p w:rsidR="00632FC2" w:rsidRDefault="00235E02">
      <w:pPr>
        <w:snapToGrid w:val="0"/>
        <w:spacing w:line="360" w:lineRule="auto"/>
        <w:rPr>
          <w:rFonts w:ascii="宋体" w:hAnsi="宋体" w:cs="宋体"/>
          <w:szCs w:val="21"/>
        </w:rPr>
      </w:pPr>
      <w:r>
        <w:rPr>
          <w:rFonts w:ascii="宋体" w:hAnsi="宋体" w:cs="宋体" w:hint="eastAsia"/>
          <w:szCs w:val="21"/>
        </w:rPr>
        <w:t>电话：</w:t>
      </w:r>
      <w:r>
        <w:rPr>
          <w:rFonts w:ascii="宋体" w:hAnsi="宋体" w:cs="宋体" w:hint="eastAsia"/>
          <w:szCs w:val="21"/>
        </w:rPr>
        <w:t xml:space="preserve">0514-89716081                                </w:t>
      </w:r>
      <w:r>
        <w:rPr>
          <w:rFonts w:ascii="宋体" w:hAnsi="宋体" w:cs="宋体" w:hint="eastAsia"/>
          <w:szCs w:val="21"/>
        </w:rPr>
        <w:t>项目联系人：</w:t>
      </w:r>
    </w:p>
    <w:p w:rsidR="00632FC2" w:rsidRDefault="00235E02">
      <w:pPr>
        <w:pStyle w:val="1"/>
        <w:spacing w:before="0" w:after="0" w:line="360" w:lineRule="auto"/>
        <w:rPr>
          <w:sz w:val="21"/>
          <w:szCs w:val="21"/>
        </w:rPr>
        <w:sectPr w:rsidR="00632FC2">
          <w:footerReference w:type="default" r:id="rId11"/>
          <w:pgSz w:w="11907" w:h="16839"/>
          <w:pgMar w:top="1440" w:right="1417" w:bottom="1440" w:left="1417" w:header="851" w:footer="992" w:gutter="0"/>
          <w:cols w:space="720"/>
          <w:docGrid w:type="lines" w:linePitch="312"/>
        </w:sectPr>
      </w:pPr>
      <w:r>
        <w:rPr>
          <w:rFonts w:ascii="宋体" w:hAnsi="宋体" w:cs="宋体" w:hint="eastAsia"/>
          <w:b w:val="0"/>
          <w:bCs w:val="0"/>
          <w:kern w:val="2"/>
          <w:sz w:val="21"/>
          <w:szCs w:val="21"/>
        </w:rPr>
        <w:t>签约日期（即合同生效日期）：</w:t>
      </w:r>
      <w:r>
        <w:rPr>
          <w:rFonts w:ascii="宋体" w:hAnsi="宋体" w:cs="宋体" w:hint="eastAsia"/>
          <w:b w:val="0"/>
          <w:bCs w:val="0"/>
          <w:kern w:val="2"/>
          <w:sz w:val="21"/>
          <w:szCs w:val="21"/>
        </w:rPr>
        <w:t xml:space="preserve">    </w:t>
      </w:r>
      <w:r>
        <w:rPr>
          <w:rFonts w:ascii="宋体" w:hAnsi="宋体" w:cs="宋体" w:hint="eastAsia"/>
          <w:b w:val="0"/>
          <w:bCs w:val="0"/>
          <w:kern w:val="2"/>
          <w:sz w:val="21"/>
          <w:szCs w:val="21"/>
        </w:rPr>
        <w:t>年</w:t>
      </w:r>
      <w:r>
        <w:rPr>
          <w:rFonts w:ascii="宋体" w:hAnsi="宋体" w:cs="宋体" w:hint="eastAsia"/>
          <w:b w:val="0"/>
          <w:bCs w:val="0"/>
          <w:kern w:val="2"/>
          <w:sz w:val="21"/>
          <w:szCs w:val="21"/>
        </w:rPr>
        <w:t xml:space="preserve">   </w:t>
      </w:r>
      <w:r>
        <w:rPr>
          <w:rFonts w:ascii="宋体" w:hAnsi="宋体" w:cs="宋体" w:hint="eastAsia"/>
          <w:b w:val="0"/>
          <w:bCs w:val="0"/>
          <w:kern w:val="2"/>
          <w:sz w:val="21"/>
          <w:szCs w:val="21"/>
        </w:rPr>
        <w:t>月</w:t>
      </w:r>
      <w:r>
        <w:rPr>
          <w:rFonts w:ascii="宋体" w:hAnsi="宋体" w:cs="宋体" w:hint="eastAsia"/>
          <w:b w:val="0"/>
          <w:bCs w:val="0"/>
          <w:kern w:val="2"/>
          <w:sz w:val="21"/>
          <w:szCs w:val="21"/>
        </w:rPr>
        <w:t xml:space="preserve">    </w:t>
      </w:r>
      <w:r>
        <w:rPr>
          <w:rFonts w:ascii="宋体" w:hAnsi="宋体" w:cs="宋体" w:hint="eastAsia"/>
          <w:b w:val="0"/>
          <w:bCs w:val="0"/>
          <w:kern w:val="2"/>
          <w:sz w:val="21"/>
          <w:szCs w:val="21"/>
        </w:rPr>
        <w:t>日</w:t>
      </w:r>
      <w:r>
        <w:rPr>
          <w:rFonts w:ascii="宋体" w:hAnsi="宋体" w:cs="宋体" w:hint="eastAsia"/>
          <w:b w:val="0"/>
          <w:bCs w:val="0"/>
          <w:kern w:val="2"/>
          <w:sz w:val="21"/>
          <w:szCs w:val="21"/>
        </w:rPr>
        <w:t xml:space="preserve">       </w:t>
      </w:r>
      <w:r>
        <w:rPr>
          <w:rFonts w:ascii="宋体" w:hAnsi="宋体" w:cs="宋体" w:hint="eastAsia"/>
          <w:b w:val="0"/>
          <w:bCs w:val="0"/>
          <w:kern w:val="2"/>
          <w:sz w:val="21"/>
          <w:szCs w:val="21"/>
        </w:rPr>
        <w:t>联系电话：</w:t>
      </w:r>
    </w:p>
    <w:p w:rsidR="00632FC2" w:rsidRDefault="00235E02">
      <w:pPr>
        <w:pStyle w:val="1"/>
        <w:spacing w:before="0" w:after="0" w:line="360" w:lineRule="auto"/>
        <w:jc w:val="center"/>
        <w:rPr>
          <w:rFonts w:asciiTheme="minorEastAsia" w:eastAsiaTheme="minorEastAsia" w:hAnsiTheme="minorEastAsia"/>
        </w:rPr>
      </w:pPr>
      <w:bookmarkStart w:id="149" w:name="_Toc1983573"/>
      <w:bookmarkStart w:id="150" w:name="_Toc70281297"/>
      <w:bookmarkEnd w:id="148"/>
      <w:r>
        <w:rPr>
          <w:rFonts w:asciiTheme="minorEastAsia" w:eastAsiaTheme="minorEastAsia" w:hAnsiTheme="minorEastAsia" w:hint="eastAsia"/>
        </w:rPr>
        <w:lastRenderedPageBreak/>
        <w:t>第四章</w:t>
      </w:r>
      <w:r>
        <w:rPr>
          <w:rFonts w:asciiTheme="minorEastAsia" w:eastAsiaTheme="minorEastAsia" w:hAnsiTheme="minorEastAsia" w:hint="eastAsia"/>
        </w:rPr>
        <w:t xml:space="preserve"> </w:t>
      </w:r>
      <w:r>
        <w:rPr>
          <w:rFonts w:asciiTheme="minorEastAsia" w:eastAsiaTheme="minorEastAsia" w:hAnsiTheme="minorEastAsia" w:hint="eastAsia"/>
        </w:rPr>
        <w:t>项目需求</w:t>
      </w:r>
    </w:p>
    <w:p w:rsidR="00632FC2" w:rsidRDefault="00235E02">
      <w:pPr>
        <w:spacing w:line="360" w:lineRule="auto"/>
        <w:rPr>
          <w:rFonts w:ascii="宋体" w:hAnsi="宋体"/>
          <w:b/>
          <w:color w:val="000000"/>
          <w:szCs w:val="21"/>
        </w:rPr>
      </w:pPr>
      <w:bookmarkStart w:id="151" w:name="_Toc96954339"/>
      <w:bookmarkStart w:id="152" w:name="_Toc11686003"/>
      <w:r>
        <w:rPr>
          <w:rFonts w:ascii="宋体" w:hAnsi="宋体" w:hint="eastAsia"/>
          <w:b/>
          <w:color w:val="000000"/>
          <w:szCs w:val="21"/>
        </w:rPr>
        <w:t>一、主要参数及</w:t>
      </w:r>
      <w:r>
        <w:rPr>
          <w:rFonts w:ascii="宋体" w:hAnsi="宋体" w:hint="eastAsia"/>
          <w:b/>
          <w:szCs w:val="21"/>
        </w:rPr>
        <w:t>技术要求</w:t>
      </w:r>
    </w:p>
    <w:p w:rsidR="00632FC2" w:rsidRDefault="00235E02">
      <w:pPr>
        <w:spacing w:line="360" w:lineRule="auto"/>
        <w:rPr>
          <w:rFonts w:ascii="宋体" w:hAnsi="宋体"/>
          <w:b/>
          <w:szCs w:val="21"/>
        </w:rPr>
      </w:pPr>
      <w:r>
        <w:rPr>
          <w:rFonts w:ascii="宋体" w:hAnsi="宋体" w:hint="eastAsia"/>
          <w:b/>
          <w:szCs w:val="21"/>
        </w:rPr>
        <w:t>（一）笔记本电脑</w:t>
      </w:r>
      <w:r>
        <w:rPr>
          <w:rFonts w:ascii="宋体" w:hAnsi="宋体" w:hint="eastAsia"/>
          <w:szCs w:val="21"/>
        </w:rPr>
        <w:t>（推荐品牌：惠普、戴尔、联想）</w:t>
      </w:r>
    </w:p>
    <w:p w:rsidR="00632FC2" w:rsidRDefault="00235E02">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C</w:t>
      </w:r>
      <w:r>
        <w:rPr>
          <w:rFonts w:ascii="宋体" w:hAnsi="宋体"/>
          <w:szCs w:val="21"/>
        </w:rPr>
        <w:t>PU</w:t>
      </w:r>
      <w:r>
        <w:rPr>
          <w:rFonts w:ascii="宋体" w:hAnsi="宋体" w:hint="eastAsia"/>
          <w:szCs w:val="21"/>
        </w:rPr>
        <w:t>：</w:t>
      </w:r>
      <w:r>
        <w:rPr>
          <w:rFonts w:ascii="宋体" w:hAnsi="宋体" w:cs="Tahoma" w:hint="eastAsia"/>
          <w:kern w:val="0"/>
          <w:szCs w:val="21"/>
        </w:rPr>
        <w:t>≥</w:t>
      </w:r>
      <w:r>
        <w:rPr>
          <w:rFonts w:hAnsi="宋体"/>
          <w:kern w:val="0"/>
          <w:szCs w:val="21"/>
        </w:rPr>
        <w:t>i7-1165G7</w:t>
      </w:r>
      <w:r>
        <w:rPr>
          <w:rFonts w:hAnsi="宋体" w:hint="eastAsia"/>
          <w:kern w:val="0"/>
          <w:szCs w:val="21"/>
        </w:rPr>
        <w:t>以上处理器</w:t>
      </w:r>
      <w:r>
        <w:rPr>
          <w:rFonts w:ascii="宋体" w:hAnsi="宋体" w:hint="eastAsia"/>
          <w:szCs w:val="21"/>
        </w:rPr>
        <w:t>；</w:t>
      </w:r>
    </w:p>
    <w:p w:rsidR="00632FC2" w:rsidRDefault="00235E02">
      <w:pPr>
        <w:spacing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．内存：</w:t>
      </w:r>
      <w:r>
        <w:rPr>
          <w:rFonts w:ascii="宋体" w:hAnsi="宋体" w:cs="Tahoma" w:hint="eastAsia"/>
          <w:kern w:val="0"/>
          <w:szCs w:val="21"/>
        </w:rPr>
        <w:t>≥</w:t>
      </w:r>
      <w:r>
        <w:rPr>
          <w:rFonts w:ascii="宋体" w:hAnsi="宋体" w:cs="Tahoma" w:hint="eastAsia"/>
          <w:kern w:val="0"/>
          <w:szCs w:val="21"/>
        </w:rPr>
        <w:t>1</w:t>
      </w:r>
      <w:r>
        <w:rPr>
          <w:rFonts w:ascii="宋体" w:hAnsi="宋体" w:cs="Tahoma"/>
          <w:kern w:val="0"/>
          <w:szCs w:val="21"/>
        </w:rPr>
        <w:t>6</w:t>
      </w:r>
      <w:r>
        <w:rPr>
          <w:kern w:val="0"/>
          <w:szCs w:val="21"/>
        </w:rPr>
        <w:t>G DDR4 2666</w:t>
      </w:r>
      <w:r>
        <w:rPr>
          <w:rFonts w:hint="eastAsia"/>
          <w:kern w:val="0"/>
          <w:szCs w:val="21"/>
        </w:rPr>
        <w:t>，</w:t>
      </w:r>
      <w:r>
        <w:rPr>
          <w:rFonts w:hint="eastAsia"/>
          <w:kern w:val="0"/>
          <w:szCs w:val="21"/>
        </w:rPr>
        <w:t>2</w:t>
      </w:r>
      <w:r>
        <w:rPr>
          <w:rFonts w:hint="eastAsia"/>
          <w:kern w:val="0"/>
          <w:szCs w:val="21"/>
        </w:rPr>
        <w:t>根独立插槽（非板载），最大支持</w:t>
      </w:r>
      <w:r>
        <w:rPr>
          <w:rFonts w:hint="eastAsia"/>
          <w:kern w:val="0"/>
          <w:szCs w:val="21"/>
        </w:rPr>
        <w:t>32G</w:t>
      </w:r>
      <w:r>
        <w:rPr>
          <w:rFonts w:hint="eastAsia"/>
          <w:kern w:val="0"/>
          <w:szCs w:val="21"/>
        </w:rPr>
        <w:t>内存，</w:t>
      </w:r>
      <w:r>
        <w:rPr>
          <w:szCs w:val="21"/>
        </w:rPr>
        <w:t>支持双通道内存</w:t>
      </w:r>
      <w:r>
        <w:rPr>
          <w:rFonts w:ascii="宋体" w:hAnsi="宋体" w:hint="eastAsia"/>
          <w:szCs w:val="21"/>
        </w:rPr>
        <w:t>；</w:t>
      </w:r>
    </w:p>
    <w:p w:rsidR="00632FC2" w:rsidRDefault="00235E02">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．硬盘：</w:t>
      </w:r>
      <w:r>
        <w:rPr>
          <w:kern w:val="0"/>
          <w:szCs w:val="21"/>
        </w:rPr>
        <w:t xml:space="preserve">SSD </w:t>
      </w:r>
      <w:r>
        <w:rPr>
          <w:rFonts w:ascii="宋体" w:hAnsi="宋体" w:cs="Tahoma" w:hint="eastAsia"/>
          <w:kern w:val="0"/>
          <w:szCs w:val="21"/>
        </w:rPr>
        <w:t>≥</w:t>
      </w:r>
      <w:r>
        <w:rPr>
          <w:kern w:val="0"/>
          <w:szCs w:val="21"/>
        </w:rPr>
        <w:t>512G</w:t>
      </w:r>
      <w:r>
        <w:rPr>
          <w:rFonts w:ascii="宋体" w:hAnsi="宋体" w:hint="eastAsia"/>
          <w:szCs w:val="21"/>
        </w:rPr>
        <w:t>；</w:t>
      </w:r>
    </w:p>
    <w:p w:rsidR="00632FC2" w:rsidRDefault="00235E02">
      <w:pPr>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．显卡：</w:t>
      </w:r>
      <w:r>
        <w:rPr>
          <w:rFonts w:ascii="宋体" w:hAnsi="宋体" w:hint="eastAsia"/>
          <w:szCs w:val="21"/>
        </w:rPr>
        <w:t>2G</w:t>
      </w:r>
      <w:r>
        <w:rPr>
          <w:rFonts w:ascii="宋体" w:hAnsi="宋体" w:hint="eastAsia"/>
          <w:szCs w:val="21"/>
        </w:rPr>
        <w:t>独立显卡</w:t>
      </w:r>
      <w:r>
        <w:rPr>
          <w:rFonts w:hAnsi="宋体" w:hint="eastAsia"/>
          <w:kern w:val="0"/>
          <w:szCs w:val="21"/>
        </w:rPr>
        <w:t>；</w:t>
      </w:r>
    </w:p>
    <w:p w:rsidR="00632FC2" w:rsidRDefault="00235E02">
      <w:pPr>
        <w:spacing w:line="360" w:lineRule="auto"/>
        <w:ind w:firstLineChars="100" w:firstLine="21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显示器：</w:t>
      </w:r>
      <w:r>
        <w:rPr>
          <w:rFonts w:hAnsi="宋体" w:hint="eastAsia"/>
          <w:szCs w:val="21"/>
        </w:rPr>
        <w:t>14</w:t>
      </w:r>
      <w:r>
        <w:rPr>
          <w:rFonts w:hAnsi="宋体" w:hint="eastAsia"/>
          <w:szCs w:val="21"/>
        </w:rPr>
        <w:t>英寸高清雾面防眩光，</w:t>
      </w:r>
      <w:r>
        <w:rPr>
          <w:rFonts w:hAnsi="宋体"/>
          <w:szCs w:val="21"/>
        </w:rPr>
        <w:t>屏幕分辨率</w:t>
      </w:r>
      <w:r>
        <w:rPr>
          <w:rFonts w:ascii="宋体" w:hAnsi="宋体" w:cs="Tahoma" w:hint="eastAsia"/>
          <w:kern w:val="0"/>
          <w:szCs w:val="21"/>
        </w:rPr>
        <w:t>≥</w:t>
      </w:r>
      <w:r>
        <w:rPr>
          <w:szCs w:val="21"/>
        </w:rPr>
        <w:t>1920*1080</w:t>
      </w:r>
      <w:r>
        <w:rPr>
          <w:rFonts w:ascii="宋体" w:hAnsi="宋体" w:hint="eastAsia"/>
          <w:szCs w:val="21"/>
        </w:rPr>
        <w:t>；</w:t>
      </w:r>
    </w:p>
    <w:p w:rsidR="00632FC2" w:rsidRDefault="00235E02">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摄像头：</w:t>
      </w:r>
      <w:r>
        <w:rPr>
          <w:rFonts w:ascii="宋体" w:hAnsi="宋体" w:hint="eastAsia"/>
          <w:szCs w:val="21"/>
        </w:rPr>
        <w:t>≥</w:t>
      </w:r>
      <w:r>
        <w:rPr>
          <w:rFonts w:ascii="宋体" w:hAnsi="宋体" w:hint="eastAsia"/>
          <w:szCs w:val="21"/>
        </w:rPr>
        <w:t xml:space="preserve">720P </w:t>
      </w:r>
      <w:r>
        <w:rPr>
          <w:rFonts w:ascii="宋体" w:hAnsi="宋体" w:hint="eastAsia"/>
          <w:szCs w:val="21"/>
        </w:rPr>
        <w:t>高清摄像头</w:t>
      </w:r>
      <w:r>
        <w:rPr>
          <w:rFonts w:ascii="宋体" w:hAnsi="宋体" w:hint="eastAsia"/>
          <w:szCs w:val="21"/>
        </w:rPr>
        <w:t>,</w:t>
      </w:r>
      <w:r>
        <w:rPr>
          <w:rFonts w:ascii="宋体" w:hAnsi="宋体" w:hint="eastAsia"/>
          <w:szCs w:val="21"/>
        </w:rPr>
        <w:t>摄像头标配物理防窥片</w:t>
      </w:r>
    </w:p>
    <w:p w:rsidR="00632FC2" w:rsidRDefault="00235E02">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音频：</w:t>
      </w:r>
      <w:r>
        <w:rPr>
          <w:rFonts w:ascii="宋体" w:hAnsi="宋体" w:hint="eastAsia"/>
          <w:szCs w:val="21"/>
        </w:rPr>
        <w:t>双立体声扬声器，双阵列麦克风</w:t>
      </w:r>
    </w:p>
    <w:p w:rsidR="00632FC2" w:rsidRDefault="00235E02">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．网卡：</w:t>
      </w:r>
      <w:r>
        <w:rPr>
          <w:rFonts w:hint="eastAsia"/>
          <w:kern w:val="0"/>
          <w:szCs w:val="21"/>
        </w:rPr>
        <w:t>主板集成</w:t>
      </w:r>
      <w:r>
        <w:rPr>
          <w:rFonts w:hint="eastAsia"/>
          <w:kern w:val="0"/>
          <w:szCs w:val="21"/>
        </w:rPr>
        <w:t>1000M</w:t>
      </w:r>
      <w:r>
        <w:rPr>
          <w:rFonts w:hint="eastAsia"/>
          <w:kern w:val="0"/>
          <w:szCs w:val="21"/>
        </w:rPr>
        <w:t>自适应网卡，双频双天线（</w:t>
      </w:r>
      <w:r>
        <w:rPr>
          <w:rFonts w:hint="eastAsia"/>
          <w:kern w:val="0"/>
          <w:szCs w:val="21"/>
        </w:rPr>
        <w:t>5GHz</w:t>
      </w:r>
      <w:r>
        <w:rPr>
          <w:rFonts w:hint="eastAsia"/>
          <w:kern w:val="0"/>
          <w:szCs w:val="21"/>
        </w:rPr>
        <w:t>），</w:t>
      </w:r>
      <w:r>
        <w:rPr>
          <w:rFonts w:hint="eastAsia"/>
          <w:kern w:val="0"/>
          <w:szCs w:val="21"/>
        </w:rPr>
        <w:t>802.11AC 2x2 wifi+</w:t>
      </w:r>
      <w:r>
        <w:rPr>
          <w:rFonts w:hint="eastAsia"/>
          <w:kern w:val="0"/>
          <w:szCs w:val="21"/>
        </w:rPr>
        <w:t>蓝牙</w:t>
      </w:r>
      <w:r>
        <w:rPr>
          <w:rFonts w:hint="eastAsia"/>
          <w:kern w:val="0"/>
          <w:szCs w:val="21"/>
        </w:rPr>
        <w:t>5.0</w:t>
      </w:r>
      <w:r>
        <w:rPr>
          <w:rFonts w:ascii="宋体" w:hAnsi="宋体" w:hint="eastAsia"/>
          <w:szCs w:val="21"/>
        </w:rPr>
        <w:t>；</w:t>
      </w:r>
    </w:p>
    <w:p w:rsidR="00632FC2" w:rsidRDefault="00235E02">
      <w:pPr>
        <w:spacing w:line="360" w:lineRule="auto"/>
        <w:ind w:firstLineChars="100" w:firstLine="210"/>
        <w:rPr>
          <w:rFonts w:ascii="宋体" w:hAnsi="宋体"/>
          <w:szCs w:val="21"/>
        </w:rPr>
      </w:pPr>
      <w:r>
        <w:rPr>
          <w:rFonts w:ascii="宋体" w:hAnsi="宋体" w:hint="eastAsia"/>
          <w:szCs w:val="21"/>
        </w:rPr>
        <w:t>★</w:t>
      </w:r>
      <w:r>
        <w:rPr>
          <w:rFonts w:ascii="宋体" w:hAnsi="宋体"/>
          <w:szCs w:val="21"/>
        </w:rPr>
        <w:t>9</w:t>
      </w:r>
      <w:r>
        <w:rPr>
          <w:rFonts w:ascii="宋体" w:hAnsi="宋体" w:hint="eastAsia"/>
          <w:szCs w:val="21"/>
        </w:rPr>
        <w:t>．接口：</w:t>
      </w:r>
      <w:r>
        <w:rPr>
          <w:color w:val="000000"/>
          <w:kern w:val="0"/>
          <w:szCs w:val="21"/>
        </w:rPr>
        <w:t>USB3.1</w:t>
      </w:r>
      <w:r>
        <w:rPr>
          <w:rFonts w:hAnsi="宋体"/>
          <w:color w:val="000000"/>
          <w:kern w:val="0"/>
          <w:szCs w:val="21"/>
        </w:rPr>
        <w:t>接口</w:t>
      </w:r>
      <w:r>
        <w:rPr>
          <w:rFonts w:ascii="宋体" w:hAnsi="宋体" w:cs="Tahoma" w:hint="eastAsia"/>
          <w:kern w:val="0"/>
          <w:szCs w:val="21"/>
        </w:rPr>
        <w:t>≥</w:t>
      </w:r>
      <w:r>
        <w:rPr>
          <w:color w:val="000000"/>
          <w:kern w:val="0"/>
          <w:szCs w:val="21"/>
        </w:rPr>
        <w:t>3</w:t>
      </w:r>
      <w:r>
        <w:rPr>
          <w:rFonts w:hAnsi="宋体"/>
          <w:color w:val="000000"/>
          <w:kern w:val="0"/>
          <w:szCs w:val="21"/>
        </w:rPr>
        <w:t>个</w:t>
      </w:r>
      <w:r>
        <w:rPr>
          <w:rFonts w:hint="eastAsia"/>
          <w:color w:val="000000"/>
          <w:kern w:val="0"/>
          <w:szCs w:val="21"/>
        </w:rPr>
        <w:t>，</w:t>
      </w:r>
      <w:r>
        <w:rPr>
          <w:color w:val="000000"/>
          <w:kern w:val="0"/>
          <w:szCs w:val="21"/>
        </w:rPr>
        <w:t xml:space="preserve">1 </w:t>
      </w:r>
      <w:r>
        <w:rPr>
          <w:color w:val="000000"/>
          <w:kern w:val="0"/>
          <w:szCs w:val="21"/>
        </w:rPr>
        <w:t>个</w:t>
      </w:r>
      <w:r>
        <w:rPr>
          <w:color w:val="000000"/>
          <w:kern w:val="0"/>
          <w:szCs w:val="21"/>
        </w:rPr>
        <w:t>HDMI</w:t>
      </w:r>
      <w:r>
        <w:rPr>
          <w:rFonts w:hint="eastAsia"/>
          <w:color w:val="000000"/>
          <w:kern w:val="0"/>
          <w:szCs w:val="21"/>
        </w:rPr>
        <w:t>，</w:t>
      </w:r>
      <w:r>
        <w:rPr>
          <w:rFonts w:hint="eastAsia"/>
          <w:color w:val="000000"/>
          <w:kern w:val="0"/>
          <w:szCs w:val="21"/>
        </w:rPr>
        <w:t>1</w:t>
      </w:r>
      <w:r>
        <w:rPr>
          <w:rFonts w:hint="eastAsia"/>
          <w:color w:val="000000"/>
          <w:kern w:val="0"/>
          <w:szCs w:val="21"/>
        </w:rPr>
        <w:t>个</w:t>
      </w:r>
      <w:r>
        <w:rPr>
          <w:rFonts w:hint="eastAsia"/>
          <w:color w:val="000000"/>
          <w:kern w:val="0"/>
          <w:szCs w:val="21"/>
        </w:rPr>
        <w:t xml:space="preserve">RJ-45 </w:t>
      </w:r>
      <w:r>
        <w:rPr>
          <w:rFonts w:hint="eastAsia"/>
          <w:color w:val="000000"/>
          <w:kern w:val="0"/>
          <w:szCs w:val="21"/>
        </w:rPr>
        <w:t>端口</w:t>
      </w:r>
      <w:r>
        <w:rPr>
          <w:rFonts w:ascii="宋体" w:hAnsi="宋体" w:hint="eastAsia"/>
          <w:szCs w:val="21"/>
        </w:rPr>
        <w:t>，</w:t>
      </w:r>
      <w:r>
        <w:rPr>
          <w:rFonts w:ascii="宋体" w:hAnsi="宋体" w:hint="eastAsia"/>
          <w:szCs w:val="21"/>
        </w:rPr>
        <w:t>1</w:t>
      </w:r>
      <w:r>
        <w:rPr>
          <w:rFonts w:ascii="宋体" w:hAnsi="宋体" w:hint="eastAsia"/>
          <w:szCs w:val="21"/>
        </w:rPr>
        <w:t>个</w:t>
      </w:r>
      <w:r>
        <w:rPr>
          <w:rFonts w:ascii="宋体" w:hAnsi="宋体"/>
          <w:szCs w:val="21"/>
        </w:rPr>
        <w:t>USB Type-C 3.1</w:t>
      </w:r>
      <w:r>
        <w:rPr>
          <w:rFonts w:ascii="宋体" w:hAnsi="宋体"/>
          <w:szCs w:val="21"/>
        </w:rPr>
        <w:t>端口</w:t>
      </w:r>
      <w:r>
        <w:rPr>
          <w:rFonts w:ascii="宋体" w:hAnsi="宋体"/>
          <w:szCs w:val="21"/>
        </w:rPr>
        <w:t xml:space="preserve"> ( </w:t>
      </w:r>
      <w:r>
        <w:rPr>
          <w:rFonts w:ascii="宋体" w:hAnsi="宋体" w:hint="eastAsia"/>
          <w:szCs w:val="21"/>
        </w:rPr>
        <w:t>支持关机</w:t>
      </w:r>
      <w:r>
        <w:rPr>
          <w:rFonts w:ascii="宋体" w:hAnsi="宋体"/>
          <w:szCs w:val="21"/>
        </w:rPr>
        <w:t>充电</w:t>
      </w:r>
      <w:r>
        <w:rPr>
          <w:rFonts w:ascii="宋体" w:hAnsi="宋体" w:hint="eastAsia"/>
          <w:szCs w:val="21"/>
        </w:rPr>
        <w:t>)</w:t>
      </w:r>
      <w:r>
        <w:rPr>
          <w:rFonts w:ascii="宋体" w:hAnsi="宋体"/>
          <w:szCs w:val="21"/>
        </w:rPr>
        <w:t>；</w:t>
      </w:r>
    </w:p>
    <w:p w:rsidR="00632FC2" w:rsidRDefault="00235E02">
      <w:pPr>
        <w:spacing w:line="360" w:lineRule="auto"/>
        <w:ind w:firstLineChars="200" w:firstLine="420"/>
        <w:rPr>
          <w:rFonts w:ascii="宋体" w:hAnsi="宋体"/>
          <w:szCs w:val="21"/>
        </w:rPr>
      </w:pPr>
      <w:r>
        <w:rPr>
          <w:rFonts w:ascii="宋体" w:hAnsi="宋体"/>
          <w:szCs w:val="21"/>
        </w:rPr>
        <w:t>10.</w:t>
      </w:r>
      <w:r>
        <w:rPr>
          <w:rFonts w:ascii="宋体" w:hAnsi="宋体"/>
          <w:szCs w:val="21"/>
        </w:rPr>
        <w:t>触控板：</w:t>
      </w:r>
      <w:r>
        <w:rPr>
          <w:rFonts w:ascii="宋体" w:hAnsi="宋体" w:hint="eastAsia"/>
          <w:szCs w:val="21"/>
        </w:rPr>
        <w:t>支持多点触控手势，轻触默认为启用，支持指纹识别。</w:t>
      </w:r>
    </w:p>
    <w:p w:rsidR="00632FC2" w:rsidRDefault="00235E02">
      <w:pPr>
        <w:spacing w:line="360" w:lineRule="auto"/>
        <w:ind w:firstLineChars="200" w:firstLine="420"/>
        <w:rPr>
          <w:rFonts w:hAnsi="宋体"/>
          <w:kern w:val="0"/>
          <w:szCs w:val="21"/>
        </w:rPr>
      </w:pPr>
      <w:r>
        <w:rPr>
          <w:rFonts w:ascii="宋体" w:hAnsi="宋体"/>
          <w:szCs w:val="21"/>
        </w:rPr>
        <w:t>11</w:t>
      </w:r>
      <w:r>
        <w:rPr>
          <w:rFonts w:ascii="宋体" w:hAnsi="宋体" w:hint="eastAsia"/>
          <w:szCs w:val="21"/>
        </w:rPr>
        <w:t>．操作系统：</w:t>
      </w:r>
      <w:r>
        <w:rPr>
          <w:rFonts w:hAnsi="宋体" w:hint="eastAsia"/>
          <w:kern w:val="0"/>
          <w:szCs w:val="21"/>
        </w:rPr>
        <w:t>原厂预装正版</w:t>
      </w:r>
      <w:r>
        <w:rPr>
          <w:rFonts w:hAnsi="宋体" w:hint="eastAsia"/>
          <w:kern w:val="0"/>
          <w:szCs w:val="21"/>
        </w:rPr>
        <w:t>Windows1</w:t>
      </w:r>
      <w:r>
        <w:rPr>
          <w:rFonts w:hAnsi="宋体"/>
          <w:kern w:val="0"/>
          <w:szCs w:val="21"/>
        </w:rPr>
        <w:t>1</w:t>
      </w:r>
      <w:r>
        <w:rPr>
          <w:rFonts w:hAnsi="宋体" w:hint="eastAsia"/>
          <w:kern w:val="0"/>
          <w:szCs w:val="21"/>
        </w:rPr>
        <w:t>操作系统</w:t>
      </w:r>
    </w:p>
    <w:p w:rsidR="00632FC2" w:rsidRDefault="00235E02">
      <w:pPr>
        <w:spacing w:line="360" w:lineRule="auto"/>
        <w:ind w:firstLineChars="100" w:firstLine="210"/>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color w:val="000000"/>
          <w:szCs w:val="21"/>
        </w:rPr>
        <w:t>2</w:t>
      </w:r>
      <w:r>
        <w:rPr>
          <w:rFonts w:ascii="宋体" w:hAnsi="宋体" w:hint="eastAsia"/>
          <w:color w:val="000000"/>
          <w:szCs w:val="21"/>
        </w:rPr>
        <w:t>．整体材质：</w:t>
      </w:r>
      <w:r>
        <w:rPr>
          <w:rFonts w:ascii="宋体" w:hAnsi="宋体" w:hint="eastAsia"/>
          <w:color w:val="000000"/>
          <w:szCs w:val="21"/>
        </w:rPr>
        <w:t>A</w:t>
      </w:r>
      <w:r>
        <w:rPr>
          <w:rFonts w:ascii="宋体" w:hAnsi="宋体"/>
          <w:color w:val="000000"/>
          <w:szCs w:val="21"/>
        </w:rPr>
        <w:t>\C</w:t>
      </w:r>
      <w:r>
        <w:rPr>
          <w:rFonts w:ascii="宋体" w:hAnsi="宋体" w:hint="eastAsia"/>
          <w:color w:val="000000"/>
          <w:szCs w:val="21"/>
        </w:rPr>
        <w:t>面金属外壳，</w:t>
      </w:r>
      <w:r>
        <w:rPr>
          <w:rFonts w:ascii="宋体" w:hAnsi="宋体" w:hint="eastAsia"/>
          <w:color w:val="000000"/>
          <w:szCs w:val="21"/>
        </w:rPr>
        <w:t>B</w:t>
      </w:r>
      <w:r>
        <w:rPr>
          <w:rFonts w:ascii="宋体" w:hAnsi="宋体" w:hint="eastAsia"/>
          <w:color w:val="000000"/>
          <w:szCs w:val="21"/>
        </w:rPr>
        <w:t>面碳素纤维</w:t>
      </w:r>
    </w:p>
    <w:p w:rsidR="00632FC2" w:rsidRDefault="00235E02">
      <w:pPr>
        <w:spacing w:line="360" w:lineRule="auto"/>
        <w:ind w:firstLineChars="200" w:firstLine="420"/>
        <w:rPr>
          <w:rFonts w:hAnsi="宋体"/>
          <w:color w:val="000000"/>
          <w:szCs w:val="21"/>
        </w:rPr>
      </w:pPr>
      <w:r>
        <w:rPr>
          <w:rFonts w:ascii="宋体" w:hAnsi="宋体"/>
          <w:szCs w:val="21"/>
        </w:rPr>
        <w:t>13</w:t>
      </w:r>
      <w:r>
        <w:rPr>
          <w:rFonts w:ascii="宋体" w:hAnsi="宋体" w:hint="eastAsia"/>
          <w:szCs w:val="21"/>
        </w:rPr>
        <w:t>．其它：配</w:t>
      </w:r>
      <w:r>
        <w:rPr>
          <w:rFonts w:hAnsi="宋体" w:hint="eastAsia"/>
          <w:color w:val="000000"/>
          <w:szCs w:val="21"/>
        </w:rPr>
        <w:t>原厂笔记本包、</w:t>
      </w:r>
      <w:r>
        <w:rPr>
          <w:rFonts w:hAnsi="宋体" w:hint="eastAsia"/>
          <w:color w:val="000000"/>
          <w:szCs w:val="21"/>
        </w:rPr>
        <w:t>USB</w:t>
      </w:r>
      <w:r>
        <w:rPr>
          <w:rFonts w:hAnsi="宋体" w:hint="eastAsia"/>
          <w:color w:val="000000"/>
          <w:szCs w:val="21"/>
        </w:rPr>
        <w:t>鼠标</w:t>
      </w:r>
    </w:p>
    <w:p w:rsidR="00632FC2" w:rsidRDefault="00235E02">
      <w:pPr>
        <w:spacing w:beforeLines="50" w:before="120" w:line="360" w:lineRule="auto"/>
        <w:rPr>
          <w:rFonts w:hAnsi="宋体"/>
          <w:color w:val="000000"/>
          <w:szCs w:val="21"/>
        </w:rPr>
      </w:pPr>
      <w:r>
        <w:rPr>
          <w:rFonts w:ascii="宋体" w:hAnsi="宋体" w:hint="eastAsia"/>
          <w:b/>
          <w:szCs w:val="21"/>
        </w:rPr>
        <w:t>（二）台式电脑</w:t>
      </w:r>
      <w:r>
        <w:rPr>
          <w:rFonts w:ascii="宋体" w:hAnsi="宋体" w:hint="eastAsia"/>
          <w:szCs w:val="21"/>
        </w:rPr>
        <w:t>（推荐品牌：惠普、戴尔、联想）</w:t>
      </w:r>
    </w:p>
    <w:p w:rsidR="00632FC2" w:rsidRDefault="00235E02">
      <w:pPr>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C</w:t>
      </w:r>
      <w:r>
        <w:rPr>
          <w:rFonts w:ascii="宋体" w:hAnsi="宋体"/>
          <w:szCs w:val="21"/>
        </w:rPr>
        <w:t>PU</w:t>
      </w:r>
      <w:r>
        <w:rPr>
          <w:rFonts w:ascii="宋体" w:hAnsi="宋体" w:hint="eastAsia"/>
          <w:szCs w:val="21"/>
        </w:rPr>
        <w:t>：</w:t>
      </w:r>
      <w:r>
        <w:rPr>
          <w:rFonts w:hAnsi="宋体" w:hint="eastAsia"/>
          <w:kern w:val="0"/>
          <w:szCs w:val="21"/>
        </w:rPr>
        <w:t xml:space="preserve">Corei7-11700 </w:t>
      </w:r>
      <w:r>
        <w:rPr>
          <w:rFonts w:hAnsi="宋体" w:hint="eastAsia"/>
          <w:kern w:val="0"/>
          <w:szCs w:val="21"/>
        </w:rPr>
        <w:t>及以上，</w:t>
      </w:r>
      <w:r>
        <w:rPr>
          <w:rFonts w:ascii="宋体" w:hAnsi="宋体" w:cs="Tahoma" w:hint="eastAsia"/>
          <w:kern w:val="0"/>
          <w:szCs w:val="21"/>
        </w:rPr>
        <w:t>8</w:t>
      </w:r>
      <w:r>
        <w:rPr>
          <w:rFonts w:ascii="宋体" w:hAnsi="宋体" w:cs="Tahoma"/>
          <w:kern w:val="0"/>
          <w:szCs w:val="21"/>
        </w:rPr>
        <w:t>核</w:t>
      </w:r>
      <w:r>
        <w:rPr>
          <w:rFonts w:ascii="宋体" w:hAnsi="宋体" w:cs="Tahoma" w:hint="eastAsia"/>
          <w:kern w:val="0"/>
          <w:szCs w:val="21"/>
        </w:rPr>
        <w:t>16</w:t>
      </w:r>
      <w:r>
        <w:rPr>
          <w:rFonts w:ascii="宋体" w:hAnsi="宋体" w:cs="Tahoma"/>
          <w:kern w:val="0"/>
          <w:szCs w:val="21"/>
        </w:rPr>
        <w:t>线程</w:t>
      </w:r>
      <w:r>
        <w:rPr>
          <w:rFonts w:hAnsi="宋体"/>
          <w:kern w:val="0"/>
          <w:szCs w:val="21"/>
        </w:rPr>
        <w:t>；</w:t>
      </w:r>
    </w:p>
    <w:p w:rsidR="00632FC2" w:rsidRDefault="00235E02">
      <w:pPr>
        <w:spacing w:line="360" w:lineRule="auto"/>
        <w:ind w:firstLineChars="100" w:firstLine="21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．主板：</w:t>
      </w:r>
      <w:r>
        <w:rPr>
          <w:rFonts w:hint="eastAsia"/>
          <w:kern w:val="0"/>
          <w:szCs w:val="21"/>
        </w:rPr>
        <w:t>Intel 570</w:t>
      </w:r>
      <w:r>
        <w:rPr>
          <w:rFonts w:hint="eastAsia"/>
          <w:kern w:val="0"/>
          <w:szCs w:val="21"/>
        </w:rPr>
        <w:t>芯片组及以上</w:t>
      </w:r>
      <w:r>
        <w:rPr>
          <w:rFonts w:ascii="宋体" w:hAnsi="宋体"/>
          <w:szCs w:val="21"/>
        </w:rPr>
        <w:t>；</w:t>
      </w:r>
    </w:p>
    <w:p w:rsidR="00632FC2" w:rsidRDefault="00235E02">
      <w:pPr>
        <w:spacing w:line="360" w:lineRule="auto"/>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．硬盘：</w:t>
      </w:r>
      <w:r>
        <w:rPr>
          <w:kern w:val="0"/>
          <w:szCs w:val="21"/>
        </w:rPr>
        <w:t xml:space="preserve">SSD </w:t>
      </w:r>
      <w:r>
        <w:rPr>
          <w:rFonts w:ascii="宋体" w:hAnsi="宋体" w:cs="Tahoma" w:hint="eastAsia"/>
          <w:kern w:val="0"/>
          <w:szCs w:val="21"/>
        </w:rPr>
        <w:t>≥</w:t>
      </w:r>
      <w:r>
        <w:rPr>
          <w:kern w:val="0"/>
          <w:szCs w:val="21"/>
        </w:rPr>
        <w:t>256G NVMe</w:t>
      </w:r>
      <w:r>
        <w:rPr>
          <w:rFonts w:hint="eastAsia"/>
          <w:kern w:val="0"/>
          <w:szCs w:val="21"/>
        </w:rPr>
        <w:t>。</w:t>
      </w:r>
      <w:r>
        <w:rPr>
          <w:kern w:val="0"/>
          <w:szCs w:val="21"/>
        </w:rPr>
        <w:t xml:space="preserve">HDD SATA </w:t>
      </w:r>
      <w:r>
        <w:rPr>
          <w:rFonts w:ascii="宋体" w:hAnsi="宋体" w:cs="Tahoma" w:hint="eastAsia"/>
          <w:kern w:val="0"/>
          <w:szCs w:val="21"/>
        </w:rPr>
        <w:t>≥</w:t>
      </w:r>
      <w:r>
        <w:rPr>
          <w:kern w:val="0"/>
          <w:szCs w:val="21"/>
        </w:rPr>
        <w:t>1T/7200</w:t>
      </w:r>
      <w:r>
        <w:rPr>
          <w:rFonts w:hAnsi="宋体"/>
          <w:kern w:val="0"/>
          <w:szCs w:val="21"/>
        </w:rPr>
        <w:t>转</w:t>
      </w:r>
      <w:r>
        <w:rPr>
          <w:rFonts w:ascii="宋体" w:hAnsi="宋体" w:hint="eastAsia"/>
          <w:szCs w:val="21"/>
        </w:rPr>
        <w:t>；</w:t>
      </w:r>
    </w:p>
    <w:p w:rsidR="00632FC2" w:rsidRDefault="00235E02">
      <w:pPr>
        <w:spacing w:line="360" w:lineRule="auto"/>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．内存：</w:t>
      </w:r>
      <w:r>
        <w:rPr>
          <w:rFonts w:ascii="宋体" w:hAnsi="宋体" w:cs="Tahoma" w:hint="eastAsia"/>
          <w:kern w:val="0"/>
          <w:szCs w:val="21"/>
        </w:rPr>
        <w:t>≥</w:t>
      </w:r>
      <w:r>
        <w:rPr>
          <w:rFonts w:hint="eastAsia"/>
          <w:kern w:val="0"/>
          <w:szCs w:val="21"/>
        </w:rPr>
        <w:t>8G DDR4 2933MHz</w:t>
      </w:r>
      <w:r>
        <w:rPr>
          <w:rFonts w:ascii="宋体" w:hAnsi="宋体" w:hint="eastAsia"/>
          <w:szCs w:val="21"/>
        </w:rPr>
        <w:t>；</w:t>
      </w:r>
    </w:p>
    <w:p w:rsidR="00632FC2" w:rsidRDefault="00235E02">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．显卡：</w:t>
      </w:r>
      <w:r>
        <w:rPr>
          <w:rFonts w:hAnsi="宋体"/>
          <w:kern w:val="0"/>
          <w:szCs w:val="21"/>
        </w:rPr>
        <w:t>集成显卡</w:t>
      </w:r>
    </w:p>
    <w:p w:rsidR="00632FC2" w:rsidRDefault="00235E02">
      <w:pPr>
        <w:spacing w:line="360" w:lineRule="auto"/>
        <w:ind w:firstLineChars="100" w:firstLine="21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．显示器：</w:t>
      </w:r>
      <w:r>
        <w:rPr>
          <w:rFonts w:hAnsi="宋体"/>
          <w:szCs w:val="21"/>
        </w:rPr>
        <w:t>屏幕尺寸</w:t>
      </w:r>
      <w:r>
        <w:rPr>
          <w:rFonts w:ascii="宋体" w:hAnsi="宋体" w:cs="Tahoma" w:hint="eastAsia"/>
          <w:kern w:val="0"/>
          <w:szCs w:val="21"/>
        </w:rPr>
        <w:t>≥</w:t>
      </w:r>
      <w:r>
        <w:rPr>
          <w:szCs w:val="21"/>
        </w:rPr>
        <w:t>23.8</w:t>
      </w:r>
      <w:r>
        <w:rPr>
          <w:rFonts w:hAnsi="宋体"/>
          <w:szCs w:val="21"/>
        </w:rPr>
        <w:t>英寸</w:t>
      </w:r>
      <w:r>
        <w:rPr>
          <w:rFonts w:hAnsi="宋体" w:hint="eastAsia"/>
          <w:szCs w:val="21"/>
        </w:rPr>
        <w:t>，</w:t>
      </w:r>
      <w:r>
        <w:rPr>
          <w:rFonts w:hAnsi="宋体"/>
          <w:szCs w:val="21"/>
        </w:rPr>
        <w:t>屏幕分辨率</w:t>
      </w:r>
      <w:r>
        <w:rPr>
          <w:rFonts w:ascii="宋体" w:hAnsi="宋体" w:cs="Tahoma" w:hint="eastAsia"/>
          <w:kern w:val="0"/>
          <w:szCs w:val="21"/>
        </w:rPr>
        <w:t>≥</w:t>
      </w:r>
      <w:r>
        <w:rPr>
          <w:szCs w:val="21"/>
        </w:rPr>
        <w:t>1920*1080</w:t>
      </w:r>
      <w:r>
        <w:rPr>
          <w:rFonts w:hint="eastAsia"/>
          <w:szCs w:val="21"/>
        </w:rPr>
        <w:t>。</w:t>
      </w:r>
      <w:r>
        <w:rPr>
          <w:rFonts w:hAnsi="宋体"/>
          <w:szCs w:val="21"/>
        </w:rPr>
        <w:t>低蓝光护眼</w:t>
      </w:r>
      <w:r>
        <w:rPr>
          <w:rFonts w:hAnsi="宋体" w:hint="eastAsia"/>
          <w:szCs w:val="21"/>
        </w:rPr>
        <w:t>，</w:t>
      </w:r>
      <w:r>
        <w:rPr>
          <w:rFonts w:hAnsi="宋体"/>
          <w:szCs w:val="21"/>
        </w:rPr>
        <w:t>响应时间</w:t>
      </w:r>
      <w:r>
        <w:rPr>
          <w:rFonts w:hAnsi="宋体" w:hint="eastAsia"/>
          <w:szCs w:val="21"/>
        </w:rPr>
        <w:t>≤</w:t>
      </w:r>
      <w:r>
        <w:rPr>
          <w:rFonts w:hAnsi="宋体"/>
          <w:szCs w:val="21"/>
        </w:rPr>
        <w:t>5</w:t>
      </w:r>
      <w:r>
        <w:rPr>
          <w:rFonts w:hint="eastAsia"/>
          <w:szCs w:val="21"/>
        </w:rPr>
        <w:t>m</w:t>
      </w:r>
      <w:r>
        <w:rPr>
          <w:szCs w:val="21"/>
        </w:rPr>
        <w:t>s</w:t>
      </w:r>
      <w:r>
        <w:rPr>
          <w:rFonts w:hint="eastAsia"/>
          <w:szCs w:val="21"/>
        </w:rPr>
        <w:t>，</w:t>
      </w:r>
      <w:r>
        <w:rPr>
          <w:rFonts w:hint="eastAsia"/>
          <w:szCs w:val="21"/>
        </w:rPr>
        <w:t>VGA+HDMI</w:t>
      </w:r>
      <w:r>
        <w:rPr>
          <w:rFonts w:hint="eastAsia"/>
          <w:szCs w:val="21"/>
        </w:rPr>
        <w:t>接口</w:t>
      </w:r>
      <w:r>
        <w:rPr>
          <w:rFonts w:ascii="宋体" w:hAnsi="宋体" w:hint="eastAsia"/>
          <w:szCs w:val="21"/>
        </w:rPr>
        <w:t>；</w:t>
      </w:r>
    </w:p>
    <w:p w:rsidR="00632FC2" w:rsidRDefault="00235E02">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．网卡：</w:t>
      </w:r>
      <w:r>
        <w:rPr>
          <w:kern w:val="0"/>
          <w:szCs w:val="21"/>
        </w:rPr>
        <w:t>10/100/1000M</w:t>
      </w:r>
      <w:r>
        <w:rPr>
          <w:rFonts w:hAnsi="宋体"/>
          <w:kern w:val="0"/>
          <w:szCs w:val="21"/>
        </w:rPr>
        <w:t>自适应</w:t>
      </w:r>
      <w:r>
        <w:rPr>
          <w:rFonts w:hAnsi="宋体" w:hint="eastAsia"/>
          <w:kern w:val="0"/>
          <w:szCs w:val="21"/>
        </w:rPr>
        <w:t>，</w:t>
      </w:r>
      <w:r>
        <w:rPr>
          <w:kern w:val="0"/>
          <w:szCs w:val="21"/>
        </w:rPr>
        <w:t>RJ45</w:t>
      </w:r>
      <w:r>
        <w:rPr>
          <w:rFonts w:hAnsi="宋体"/>
          <w:kern w:val="0"/>
          <w:szCs w:val="21"/>
        </w:rPr>
        <w:t>接口</w:t>
      </w:r>
      <w:r>
        <w:rPr>
          <w:rFonts w:ascii="宋体" w:hAnsi="宋体" w:hint="eastAsia"/>
          <w:szCs w:val="21"/>
        </w:rPr>
        <w:t>，支持无线网卡</w:t>
      </w:r>
    </w:p>
    <w:p w:rsidR="00632FC2" w:rsidRDefault="00235E02">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．声卡：集成</w:t>
      </w:r>
      <w:r>
        <w:rPr>
          <w:rFonts w:ascii="宋体" w:hAnsi="宋体" w:hint="eastAsia"/>
          <w:szCs w:val="21"/>
        </w:rPr>
        <w:t>HD Audio</w:t>
      </w:r>
      <w:r>
        <w:rPr>
          <w:rFonts w:ascii="宋体" w:hAnsi="宋体" w:hint="eastAsia"/>
          <w:szCs w:val="21"/>
        </w:rPr>
        <w:t>原厂后置音频接口</w:t>
      </w:r>
      <w:r>
        <w:rPr>
          <w:rFonts w:ascii="宋体" w:hAnsi="宋体" w:hint="eastAsia"/>
          <w:szCs w:val="21"/>
        </w:rPr>
        <w:t>*2</w:t>
      </w:r>
      <w:r>
        <w:rPr>
          <w:rFonts w:ascii="宋体" w:hAnsi="宋体" w:hint="eastAsia"/>
          <w:szCs w:val="21"/>
        </w:rPr>
        <w:t>（音频输入接口</w:t>
      </w:r>
      <w:r>
        <w:rPr>
          <w:rFonts w:ascii="宋体" w:hAnsi="宋体" w:hint="eastAsia"/>
          <w:szCs w:val="21"/>
        </w:rPr>
        <w:t>*1</w:t>
      </w:r>
      <w:r>
        <w:rPr>
          <w:rFonts w:ascii="宋体" w:hAnsi="宋体" w:hint="eastAsia"/>
          <w:szCs w:val="21"/>
        </w:rPr>
        <w:t>，音频输出接口</w:t>
      </w:r>
      <w:r>
        <w:rPr>
          <w:rFonts w:ascii="宋体" w:hAnsi="宋体" w:hint="eastAsia"/>
          <w:szCs w:val="21"/>
        </w:rPr>
        <w:t>*1</w:t>
      </w:r>
      <w:r>
        <w:rPr>
          <w:rFonts w:ascii="宋体" w:hAnsi="宋体" w:hint="eastAsia"/>
          <w:szCs w:val="21"/>
        </w:rPr>
        <w:t>），</w:t>
      </w:r>
      <w:r>
        <w:rPr>
          <w:rFonts w:hAnsi="宋体"/>
          <w:kern w:val="0"/>
          <w:szCs w:val="21"/>
        </w:rPr>
        <w:t>前置音频接口</w:t>
      </w:r>
      <w:r>
        <w:rPr>
          <w:kern w:val="0"/>
          <w:szCs w:val="21"/>
        </w:rPr>
        <w:t>1</w:t>
      </w:r>
      <w:r>
        <w:rPr>
          <w:rFonts w:hAnsi="宋体"/>
          <w:kern w:val="0"/>
          <w:szCs w:val="21"/>
        </w:rPr>
        <w:t>个，</w:t>
      </w:r>
      <w:r>
        <w:rPr>
          <w:rFonts w:ascii="宋体" w:hAnsi="宋体" w:hint="eastAsia"/>
          <w:szCs w:val="21"/>
        </w:rPr>
        <w:t>内置音箱</w:t>
      </w:r>
      <w:r>
        <w:rPr>
          <w:rFonts w:hAnsi="宋体"/>
          <w:kern w:val="0"/>
          <w:szCs w:val="21"/>
        </w:rPr>
        <w:t>集成声卡</w:t>
      </w:r>
      <w:r>
        <w:rPr>
          <w:rFonts w:ascii="宋体" w:hAnsi="宋体"/>
          <w:szCs w:val="21"/>
        </w:rPr>
        <w:t>；</w:t>
      </w:r>
    </w:p>
    <w:p w:rsidR="00632FC2" w:rsidRDefault="00235E02">
      <w:pPr>
        <w:spacing w:line="360" w:lineRule="auto"/>
        <w:ind w:firstLineChars="200" w:firstLine="420"/>
        <w:rPr>
          <w:rFonts w:ascii="宋体" w:hAnsi="宋体"/>
          <w:szCs w:val="21"/>
        </w:rPr>
      </w:pPr>
      <w:r>
        <w:rPr>
          <w:rFonts w:ascii="宋体" w:hAnsi="宋体"/>
          <w:szCs w:val="21"/>
        </w:rPr>
        <w:t>9</w:t>
      </w:r>
      <w:r>
        <w:rPr>
          <w:rFonts w:ascii="宋体" w:hAnsi="宋体" w:hint="eastAsia"/>
          <w:szCs w:val="21"/>
        </w:rPr>
        <w:t>．接口：</w:t>
      </w:r>
      <w:r>
        <w:rPr>
          <w:color w:val="000000"/>
          <w:kern w:val="0"/>
          <w:szCs w:val="21"/>
        </w:rPr>
        <w:t>USB3.1</w:t>
      </w:r>
      <w:r>
        <w:rPr>
          <w:rFonts w:hAnsi="宋体"/>
          <w:color w:val="000000"/>
          <w:kern w:val="0"/>
          <w:szCs w:val="21"/>
        </w:rPr>
        <w:t>接口</w:t>
      </w:r>
      <w:r>
        <w:rPr>
          <w:rFonts w:ascii="宋体" w:hAnsi="宋体" w:cs="Tahoma" w:hint="eastAsia"/>
          <w:kern w:val="0"/>
          <w:szCs w:val="21"/>
        </w:rPr>
        <w:t>≥</w:t>
      </w:r>
      <w:r>
        <w:rPr>
          <w:rFonts w:ascii="宋体" w:hAnsi="宋体" w:cs="Tahoma" w:hint="eastAsia"/>
          <w:kern w:val="0"/>
          <w:szCs w:val="21"/>
        </w:rPr>
        <w:t>8</w:t>
      </w:r>
      <w:r>
        <w:rPr>
          <w:rFonts w:hAnsi="宋体"/>
          <w:color w:val="000000"/>
          <w:kern w:val="0"/>
          <w:szCs w:val="21"/>
        </w:rPr>
        <w:t>个</w:t>
      </w:r>
      <w:r>
        <w:rPr>
          <w:rFonts w:hint="eastAsia"/>
          <w:color w:val="000000"/>
          <w:kern w:val="0"/>
          <w:szCs w:val="21"/>
        </w:rPr>
        <w:t>（其中前置≥</w:t>
      </w:r>
      <w:r>
        <w:rPr>
          <w:color w:val="000000"/>
          <w:kern w:val="0"/>
          <w:szCs w:val="21"/>
        </w:rPr>
        <w:t>4</w:t>
      </w:r>
      <w:r>
        <w:rPr>
          <w:rFonts w:hint="eastAsia"/>
          <w:color w:val="000000"/>
          <w:kern w:val="0"/>
          <w:szCs w:val="21"/>
        </w:rPr>
        <w:t>个</w:t>
      </w:r>
      <w:r>
        <w:rPr>
          <w:rFonts w:hint="eastAsia"/>
          <w:color w:val="000000"/>
          <w:kern w:val="0"/>
          <w:szCs w:val="21"/>
        </w:rPr>
        <w:t xml:space="preserve">USB </w:t>
      </w:r>
      <w:r>
        <w:rPr>
          <w:rFonts w:hint="eastAsia"/>
          <w:color w:val="000000"/>
          <w:kern w:val="0"/>
          <w:szCs w:val="21"/>
        </w:rPr>
        <w:t>3.2</w:t>
      </w:r>
      <w:r>
        <w:rPr>
          <w:rFonts w:hint="eastAsia"/>
          <w:color w:val="000000"/>
          <w:kern w:val="0"/>
          <w:szCs w:val="21"/>
        </w:rPr>
        <w:t>），</w:t>
      </w:r>
      <w:r>
        <w:rPr>
          <w:rFonts w:hint="eastAsia"/>
          <w:color w:val="000000"/>
          <w:kern w:val="0"/>
          <w:szCs w:val="21"/>
        </w:rPr>
        <w:t>VGA+HDMI</w:t>
      </w:r>
      <w:r>
        <w:rPr>
          <w:rFonts w:hint="eastAsia"/>
          <w:color w:val="000000"/>
          <w:kern w:val="0"/>
          <w:szCs w:val="21"/>
        </w:rPr>
        <w:t>接口；</w:t>
      </w:r>
    </w:p>
    <w:p w:rsidR="00632FC2" w:rsidRDefault="00235E02">
      <w:pPr>
        <w:spacing w:line="360" w:lineRule="auto"/>
        <w:ind w:firstLineChars="200" w:firstLine="420"/>
        <w:rPr>
          <w:rFonts w:ascii="宋体" w:hAnsi="宋体"/>
          <w:szCs w:val="21"/>
        </w:rPr>
      </w:pPr>
      <w:r>
        <w:rPr>
          <w:rFonts w:ascii="宋体" w:hAnsi="宋体"/>
          <w:szCs w:val="21"/>
        </w:rPr>
        <w:t>10</w:t>
      </w:r>
      <w:r>
        <w:rPr>
          <w:rFonts w:ascii="宋体" w:hAnsi="宋体" w:hint="eastAsia"/>
          <w:szCs w:val="21"/>
        </w:rPr>
        <w:t>．扩展插槽：</w:t>
      </w:r>
      <w:r>
        <w:rPr>
          <w:szCs w:val="21"/>
        </w:rPr>
        <w:t>PCI-E</w:t>
      </w:r>
      <w:r>
        <w:rPr>
          <w:rFonts w:hAnsi="宋体"/>
          <w:szCs w:val="21"/>
        </w:rPr>
        <w:t>插槽</w:t>
      </w:r>
      <w:r>
        <w:rPr>
          <w:rFonts w:ascii="宋体" w:hAnsi="宋体" w:cs="Tahoma" w:hint="eastAsia"/>
          <w:kern w:val="0"/>
          <w:szCs w:val="21"/>
        </w:rPr>
        <w:t>≥</w:t>
      </w:r>
      <w:r>
        <w:rPr>
          <w:szCs w:val="21"/>
        </w:rPr>
        <w:t>3</w:t>
      </w:r>
      <w:r>
        <w:rPr>
          <w:rFonts w:hAnsi="宋体"/>
          <w:szCs w:val="21"/>
        </w:rPr>
        <w:t>个</w:t>
      </w:r>
      <w:r>
        <w:rPr>
          <w:rFonts w:ascii="宋体" w:hAnsi="宋体" w:hint="eastAsia"/>
          <w:szCs w:val="21"/>
        </w:rPr>
        <w:t>。</w:t>
      </w:r>
    </w:p>
    <w:p w:rsidR="00632FC2" w:rsidRDefault="00235E02">
      <w:pPr>
        <w:spacing w:line="360" w:lineRule="auto"/>
        <w:ind w:firstLineChars="200" w:firstLine="420"/>
        <w:rPr>
          <w:rFonts w:ascii="宋体" w:hAnsi="宋体"/>
          <w:szCs w:val="21"/>
        </w:rPr>
      </w:pPr>
      <w:r>
        <w:rPr>
          <w:rFonts w:ascii="宋体" w:hAnsi="宋体"/>
          <w:szCs w:val="21"/>
        </w:rPr>
        <w:t xml:space="preserve">11. </w:t>
      </w:r>
      <w:r>
        <w:rPr>
          <w:rFonts w:ascii="宋体" w:hAnsi="宋体" w:hint="eastAsia"/>
          <w:szCs w:val="21"/>
        </w:rPr>
        <w:t>机箱：立式机箱，采用蜂窝结构，机箱体积</w:t>
      </w:r>
      <w:r>
        <w:rPr>
          <w:rFonts w:hAnsi="宋体" w:hint="eastAsia"/>
          <w:szCs w:val="21"/>
        </w:rPr>
        <w:t>≤</w:t>
      </w:r>
      <w:r>
        <w:rPr>
          <w:rFonts w:ascii="宋体" w:hAnsi="宋体" w:hint="eastAsia"/>
          <w:szCs w:val="21"/>
        </w:rPr>
        <w:t>15L</w:t>
      </w:r>
    </w:p>
    <w:p w:rsidR="00632FC2" w:rsidRDefault="00235E02">
      <w:pPr>
        <w:spacing w:line="360" w:lineRule="auto"/>
        <w:ind w:firstLineChars="200" w:firstLine="420"/>
        <w:rPr>
          <w:rFonts w:ascii="宋体" w:hAnsi="宋体"/>
          <w:szCs w:val="21"/>
        </w:rPr>
      </w:pPr>
      <w:r>
        <w:rPr>
          <w:rFonts w:ascii="宋体" w:hAnsi="宋体"/>
          <w:szCs w:val="21"/>
        </w:rPr>
        <w:t>12.</w:t>
      </w:r>
      <w:r>
        <w:rPr>
          <w:rFonts w:ascii="宋体" w:hAnsi="宋体" w:hint="eastAsia"/>
          <w:szCs w:val="21"/>
        </w:rPr>
        <w:t>操作系统：原厂预装</w:t>
      </w:r>
      <w:r>
        <w:rPr>
          <w:rFonts w:hAnsi="宋体"/>
          <w:kern w:val="0"/>
          <w:szCs w:val="21"/>
        </w:rPr>
        <w:t>正版</w:t>
      </w:r>
      <w:r>
        <w:rPr>
          <w:rFonts w:hAnsi="宋体" w:hint="eastAsia"/>
          <w:kern w:val="0"/>
          <w:szCs w:val="21"/>
        </w:rPr>
        <w:t>Windows1</w:t>
      </w:r>
      <w:r>
        <w:rPr>
          <w:rFonts w:hAnsi="宋体"/>
          <w:kern w:val="0"/>
          <w:szCs w:val="21"/>
        </w:rPr>
        <w:t>1</w:t>
      </w:r>
      <w:r>
        <w:rPr>
          <w:rFonts w:ascii="宋体" w:hAnsi="宋体" w:hint="eastAsia"/>
          <w:szCs w:val="21"/>
        </w:rPr>
        <w:t>操作系统</w:t>
      </w:r>
      <w:r>
        <w:rPr>
          <w:rFonts w:hAnsi="宋体"/>
          <w:kern w:val="0"/>
          <w:szCs w:val="21"/>
        </w:rPr>
        <w:t>；</w:t>
      </w:r>
    </w:p>
    <w:p w:rsidR="00632FC2" w:rsidRDefault="00235E02">
      <w:pPr>
        <w:spacing w:line="360" w:lineRule="auto"/>
        <w:ind w:firstLineChars="200" w:firstLine="420"/>
        <w:rPr>
          <w:rFonts w:hAnsi="宋体"/>
          <w:kern w:val="0"/>
          <w:szCs w:val="21"/>
        </w:rPr>
      </w:pPr>
      <w:r>
        <w:rPr>
          <w:rFonts w:ascii="宋体" w:hAnsi="宋体" w:hint="eastAsia"/>
          <w:szCs w:val="21"/>
        </w:rPr>
        <w:t>1</w:t>
      </w:r>
      <w:r>
        <w:rPr>
          <w:rFonts w:ascii="宋体" w:hAnsi="宋体"/>
          <w:szCs w:val="21"/>
        </w:rPr>
        <w:t>3.</w:t>
      </w:r>
      <w:r>
        <w:rPr>
          <w:rFonts w:ascii="宋体" w:hAnsi="宋体" w:hint="eastAsia"/>
          <w:szCs w:val="21"/>
        </w:rPr>
        <w:t>键鼠：</w:t>
      </w:r>
      <w:r>
        <w:rPr>
          <w:kern w:val="0"/>
          <w:szCs w:val="21"/>
        </w:rPr>
        <w:t>USB</w:t>
      </w:r>
      <w:r>
        <w:rPr>
          <w:rFonts w:hAnsi="宋体"/>
          <w:kern w:val="0"/>
          <w:szCs w:val="21"/>
        </w:rPr>
        <w:t>接口防水抗菌键盘、鼠标</w:t>
      </w:r>
    </w:p>
    <w:p w:rsidR="00632FC2" w:rsidRDefault="00235E02">
      <w:pPr>
        <w:spacing w:line="360" w:lineRule="auto"/>
        <w:ind w:firstLineChars="200" w:firstLine="420"/>
        <w:rPr>
          <w:rFonts w:ascii="宋体" w:hAnsi="宋体"/>
          <w:szCs w:val="21"/>
        </w:rPr>
      </w:pPr>
      <w:r>
        <w:rPr>
          <w:rFonts w:hAnsi="宋体" w:hint="eastAsia"/>
          <w:kern w:val="0"/>
          <w:szCs w:val="21"/>
        </w:rPr>
        <w:lastRenderedPageBreak/>
        <w:t>1</w:t>
      </w:r>
      <w:r>
        <w:rPr>
          <w:rFonts w:hAnsi="宋体"/>
          <w:kern w:val="0"/>
          <w:szCs w:val="21"/>
        </w:rPr>
        <w:t xml:space="preserve">4. </w:t>
      </w:r>
      <w:r>
        <w:rPr>
          <w:rFonts w:hAnsi="宋体" w:hint="eastAsia"/>
          <w:kern w:val="0"/>
          <w:szCs w:val="21"/>
        </w:rPr>
        <w:t>电源：</w:t>
      </w:r>
      <w:r>
        <w:rPr>
          <w:rFonts w:ascii="宋体" w:hAnsi="宋体" w:cs="Tahoma" w:hint="eastAsia"/>
          <w:kern w:val="0"/>
          <w:szCs w:val="21"/>
        </w:rPr>
        <w:t>≥</w:t>
      </w:r>
      <w:r>
        <w:rPr>
          <w:rFonts w:ascii="宋体" w:hAnsi="宋体" w:cs="Tahoma" w:hint="eastAsia"/>
          <w:kern w:val="0"/>
          <w:szCs w:val="21"/>
        </w:rPr>
        <w:t>310W</w:t>
      </w:r>
      <w:r>
        <w:rPr>
          <w:rFonts w:ascii="宋体" w:hAnsi="宋体" w:cs="Tahoma" w:hint="eastAsia"/>
          <w:kern w:val="0"/>
          <w:szCs w:val="21"/>
        </w:rPr>
        <w:t>高效电源，最大支持</w:t>
      </w:r>
      <w:r>
        <w:rPr>
          <w:rFonts w:ascii="宋体" w:hAnsi="宋体" w:cs="Tahoma" w:hint="eastAsia"/>
          <w:kern w:val="0"/>
          <w:szCs w:val="21"/>
        </w:rPr>
        <w:t>500W</w:t>
      </w:r>
      <w:r>
        <w:rPr>
          <w:rFonts w:ascii="宋体" w:hAnsi="宋体" w:cs="Tahoma" w:hint="eastAsia"/>
          <w:kern w:val="0"/>
          <w:szCs w:val="21"/>
        </w:rPr>
        <w:t>电源</w:t>
      </w:r>
      <w:r>
        <w:rPr>
          <w:rFonts w:ascii="宋体" w:hAnsi="宋体" w:hint="eastAsia"/>
          <w:szCs w:val="21"/>
        </w:rPr>
        <w:t>；</w:t>
      </w:r>
    </w:p>
    <w:p w:rsidR="00632FC2" w:rsidRDefault="00235E02">
      <w:pPr>
        <w:spacing w:line="360" w:lineRule="auto"/>
        <w:ind w:firstLineChars="200" w:firstLine="420"/>
        <w:rPr>
          <w:rFonts w:ascii="宋体" w:hAnsi="宋体"/>
          <w:szCs w:val="21"/>
        </w:rPr>
      </w:pPr>
      <w:r>
        <w:rPr>
          <w:rFonts w:ascii="宋体" w:hAnsi="宋体"/>
          <w:szCs w:val="21"/>
        </w:rPr>
        <w:t>15.</w:t>
      </w:r>
      <w:r>
        <w:rPr>
          <w:rFonts w:ascii="宋体" w:hAnsi="宋体"/>
          <w:szCs w:val="21"/>
        </w:rPr>
        <w:t>机箱：</w:t>
      </w:r>
      <w:r>
        <w:rPr>
          <w:rFonts w:ascii="宋体" w:hAnsi="宋体" w:hint="eastAsia"/>
          <w:szCs w:val="21"/>
        </w:rPr>
        <w:t>立式机箱，采用蜂窝结构，机箱体积</w:t>
      </w:r>
      <w:r>
        <w:rPr>
          <w:rFonts w:hAnsi="宋体" w:hint="eastAsia"/>
          <w:szCs w:val="21"/>
        </w:rPr>
        <w:t>≤</w:t>
      </w:r>
      <w:r>
        <w:rPr>
          <w:rFonts w:ascii="宋体" w:hAnsi="宋体" w:hint="eastAsia"/>
          <w:szCs w:val="21"/>
        </w:rPr>
        <w:t>15L</w:t>
      </w:r>
    </w:p>
    <w:p w:rsidR="00632FC2" w:rsidRDefault="00235E02">
      <w:pPr>
        <w:spacing w:beforeLines="50" w:before="120" w:line="360" w:lineRule="auto"/>
        <w:rPr>
          <w:rFonts w:ascii="宋体" w:hAnsi="宋体"/>
          <w:b/>
          <w:szCs w:val="21"/>
        </w:rPr>
      </w:pPr>
      <w:r>
        <w:rPr>
          <w:rFonts w:ascii="宋体" w:hAnsi="宋体" w:hint="eastAsia"/>
          <w:b/>
          <w:szCs w:val="21"/>
        </w:rPr>
        <w:t>二、设备清单：</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46"/>
        <w:gridCol w:w="1560"/>
        <w:gridCol w:w="3260"/>
      </w:tblGrid>
      <w:tr w:rsidR="00632FC2">
        <w:trPr>
          <w:trHeight w:val="444"/>
        </w:trPr>
        <w:tc>
          <w:tcPr>
            <w:tcW w:w="851" w:type="dxa"/>
            <w:vAlign w:val="center"/>
          </w:tcPr>
          <w:p w:rsidR="00632FC2" w:rsidRDefault="00235E02">
            <w:pPr>
              <w:spacing w:line="360" w:lineRule="auto"/>
              <w:jc w:val="center"/>
              <w:rPr>
                <w:rFonts w:ascii="宋体" w:hAnsi="宋体"/>
                <w:szCs w:val="21"/>
              </w:rPr>
            </w:pPr>
            <w:r>
              <w:rPr>
                <w:rFonts w:ascii="宋体" w:hAnsi="宋体" w:hint="eastAsia"/>
                <w:szCs w:val="21"/>
              </w:rPr>
              <w:t>序号</w:t>
            </w:r>
          </w:p>
        </w:tc>
        <w:tc>
          <w:tcPr>
            <w:tcW w:w="2546" w:type="dxa"/>
            <w:vAlign w:val="center"/>
          </w:tcPr>
          <w:p w:rsidR="00632FC2" w:rsidRDefault="00235E02">
            <w:pPr>
              <w:spacing w:line="360" w:lineRule="auto"/>
              <w:jc w:val="center"/>
              <w:rPr>
                <w:rFonts w:ascii="宋体" w:hAnsi="宋体"/>
                <w:szCs w:val="21"/>
              </w:rPr>
            </w:pPr>
            <w:r>
              <w:rPr>
                <w:rFonts w:ascii="宋体" w:hAnsi="宋体" w:hint="eastAsia"/>
                <w:szCs w:val="21"/>
              </w:rPr>
              <w:t>设备名称</w:t>
            </w:r>
          </w:p>
        </w:tc>
        <w:tc>
          <w:tcPr>
            <w:tcW w:w="1560" w:type="dxa"/>
            <w:vAlign w:val="center"/>
          </w:tcPr>
          <w:p w:rsidR="00632FC2" w:rsidRDefault="00235E02">
            <w:pPr>
              <w:spacing w:line="360" w:lineRule="auto"/>
              <w:jc w:val="center"/>
              <w:rPr>
                <w:rFonts w:ascii="宋体" w:hAnsi="宋体"/>
                <w:szCs w:val="21"/>
              </w:rPr>
            </w:pPr>
            <w:r>
              <w:rPr>
                <w:rFonts w:ascii="宋体" w:hAnsi="宋体" w:hint="eastAsia"/>
                <w:szCs w:val="21"/>
              </w:rPr>
              <w:t>数量（台）</w:t>
            </w:r>
          </w:p>
        </w:tc>
        <w:tc>
          <w:tcPr>
            <w:tcW w:w="3260" w:type="dxa"/>
            <w:vAlign w:val="center"/>
          </w:tcPr>
          <w:p w:rsidR="00632FC2" w:rsidRDefault="00235E02">
            <w:pPr>
              <w:spacing w:line="360" w:lineRule="auto"/>
              <w:jc w:val="center"/>
              <w:rPr>
                <w:rFonts w:ascii="宋体" w:hAnsi="宋体"/>
                <w:szCs w:val="21"/>
              </w:rPr>
            </w:pPr>
            <w:r>
              <w:rPr>
                <w:rFonts w:ascii="宋体" w:hAnsi="宋体"/>
                <w:szCs w:val="21"/>
              </w:rPr>
              <w:t>备注</w:t>
            </w:r>
          </w:p>
        </w:tc>
      </w:tr>
      <w:tr w:rsidR="00632FC2">
        <w:trPr>
          <w:trHeight w:val="413"/>
        </w:trPr>
        <w:tc>
          <w:tcPr>
            <w:tcW w:w="851" w:type="dxa"/>
            <w:vAlign w:val="center"/>
          </w:tcPr>
          <w:p w:rsidR="00632FC2" w:rsidRDefault="00235E02">
            <w:pPr>
              <w:spacing w:line="360" w:lineRule="auto"/>
              <w:jc w:val="center"/>
              <w:rPr>
                <w:rFonts w:ascii="宋体" w:hAnsi="宋体"/>
                <w:szCs w:val="21"/>
              </w:rPr>
            </w:pPr>
            <w:r>
              <w:rPr>
                <w:rFonts w:ascii="宋体" w:hAnsi="宋体" w:hint="eastAsia"/>
                <w:szCs w:val="21"/>
              </w:rPr>
              <w:t>1</w:t>
            </w:r>
          </w:p>
        </w:tc>
        <w:tc>
          <w:tcPr>
            <w:tcW w:w="2546" w:type="dxa"/>
            <w:vAlign w:val="center"/>
          </w:tcPr>
          <w:p w:rsidR="00632FC2" w:rsidRDefault="00235E02">
            <w:pPr>
              <w:spacing w:line="360" w:lineRule="auto"/>
              <w:jc w:val="center"/>
              <w:rPr>
                <w:rFonts w:ascii="宋体" w:hAnsi="宋体"/>
                <w:szCs w:val="21"/>
              </w:rPr>
            </w:pPr>
            <w:r>
              <w:rPr>
                <w:rFonts w:ascii="宋体" w:hAnsi="宋体" w:hint="eastAsia"/>
                <w:szCs w:val="21"/>
              </w:rPr>
              <w:t>笔记本电脑</w:t>
            </w:r>
          </w:p>
        </w:tc>
        <w:tc>
          <w:tcPr>
            <w:tcW w:w="1560" w:type="dxa"/>
            <w:vAlign w:val="center"/>
          </w:tcPr>
          <w:p w:rsidR="00632FC2" w:rsidRDefault="00235E02">
            <w:pPr>
              <w:spacing w:line="360" w:lineRule="auto"/>
              <w:jc w:val="center"/>
              <w:rPr>
                <w:rFonts w:ascii="宋体" w:hAnsi="宋体"/>
                <w:szCs w:val="21"/>
              </w:rPr>
            </w:pPr>
            <w:r>
              <w:rPr>
                <w:rFonts w:ascii="宋体" w:hAnsi="宋体"/>
                <w:szCs w:val="21"/>
              </w:rPr>
              <w:t>4</w:t>
            </w:r>
          </w:p>
        </w:tc>
        <w:tc>
          <w:tcPr>
            <w:tcW w:w="3260" w:type="dxa"/>
            <w:vAlign w:val="center"/>
          </w:tcPr>
          <w:p w:rsidR="00632FC2" w:rsidRDefault="00632FC2">
            <w:pPr>
              <w:spacing w:line="360" w:lineRule="auto"/>
              <w:jc w:val="center"/>
              <w:rPr>
                <w:rFonts w:ascii="宋体" w:hAnsi="宋体"/>
                <w:szCs w:val="21"/>
              </w:rPr>
            </w:pPr>
          </w:p>
        </w:tc>
      </w:tr>
      <w:tr w:rsidR="00632FC2">
        <w:trPr>
          <w:trHeight w:val="413"/>
        </w:trPr>
        <w:tc>
          <w:tcPr>
            <w:tcW w:w="851" w:type="dxa"/>
            <w:vAlign w:val="center"/>
          </w:tcPr>
          <w:p w:rsidR="00632FC2" w:rsidRDefault="00235E02">
            <w:pPr>
              <w:spacing w:line="360" w:lineRule="auto"/>
              <w:jc w:val="center"/>
              <w:rPr>
                <w:rFonts w:ascii="宋体" w:hAnsi="宋体"/>
                <w:szCs w:val="21"/>
              </w:rPr>
            </w:pPr>
            <w:r>
              <w:rPr>
                <w:rFonts w:ascii="宋体" w:hAnsi="宋体" w:hint="eastAsia"/>
                <w:szCs w:val="21"/>
              </w:rPr>
              <w:t>2</w:t>
            </w:r>
          </w:p>
        </w:tc>
        <w:tc>
          <w:tcPr>
            <w:tcW w:w="2546" w:type="dxa"/>
            <w:vAlign w:val="center"/>
          </w:tcPr>
          <w:p w:rsidR="00632FC2" w:rsidRDefault="00235E02">
            <w:pPr>
              <w:spacing w:line="360" w:lineRule="auto"/>
              <w:jc w:val="center"/>
              <w:rPr>
                <w:rFonts w:ascii="宋体" w:hAnsi="宋体"/>
                <w:szCs w:val="21"/>
              </w:rPr>
            </w:pPr>
            <w:r>
              <w:rPr>
                <w:rFonts w:ascii="宋体" w:hAnsi="宋体" w:hint="eastAsia"/>
                <w:szCs w:val="21"/>
              </w:rPr>
              <w:t>台式电脑</w:t>
            </w:r>
          </w:p>
        </w:tc>
        <w:tc>
          <w:tcPr>
            <w:tcW w:w="1560" w:type="dxa"/>
            <w:vAlign w:val="center"/>
          </w:tcPr>
          <w:p w:rsidR="00632FC2" w:rsidRDefault="00235E02">
            <w:pPr>
              <w:spacing w:line="360" w:lineRule="auto"/>
              <w:jc w:val="center"/>
              <w:rPr>
                <w:rFonts w:ascii="宋体" w:hAnsi="宋体"/>
                <w:szCs w:val="21"/>
              </w:rPr>
            </w:pPr>
            <w:r>
              <w:rPr>
                <w:rFonts w:ascii="宋体" w:hAnsi="宋体" w:hint="eastAsia"/>
                <w:szCs w:val="21"/>
              </w:rPr>
              <w:t>41</w:t>
            </w:r>
          </w:p>
        </w:tc>
        <w:tc>
          <w:tcPr>
            <w:tcW w:w="3260" w:type="dxa"/>
            <w:vAlign w:val="center"/>
          </w:tcPr>
          <w:p w:rsidR="00632FC2" w:rsidRDefault="00632FC2">
            <w:pPr>
              <w:spacing w:line="360" w:lineRule="auto"/>
              <w:jc w:val="center"/>
              <w:rPr>
                <w:rFonts w:ascii="宋体" w:hAnsi="宋体"/>
                <w:szCs w:val="21"/>
              </w:rPr>
            </w:pPr>
          </w:p>
        </w:tc>
      </w:tr>
    </w:tbl>
    <w:p w:rsidR="00632FC2" w:rsidRDefault="00235E02">
      <w:pPr>
        <w:spacing w:beforeLines="50" w:before="120" w:line="360" w:lineRule="auto"/>
        <w:rPr>
          <w:rFonts w:ascii="宋体" w:hAnsi="宋体"/>
          <w:b/>
          <w:szCs w:val="21"/>
        </w:rPr>
      </w:pPr>
      <w:r>
        <w:rPr>
          <w:rFonts w:ascii="宋体" w:hAnsi="宋体" w:hint="eastAsia"/>
          <w:b/>
          <w:szCs w:val="21"/>
        </w:rPr>
        <w:t>三、商务条款</w:t>
      </w:r>
    </w:p>
    <w:p w:rsidR="00632FC2" w:rsidRDefault="00235E02">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．本项目所采购设备，中标方必须承诺免费运送至南邮通达学院扬州校区</w:t>
      </w:r>
      <w:r>
        <w:rPr>
          <w:rFonts w:ascii="宋体" w:hAnsi="宋体" w:hint="eastAsia"/>
          <w:szCs w:val="21"/>
        </w:rPr>
        <w:t>(</w:t>
      </w:r>
      <w:r>
        <w:rPr>
          <w:rFonts w:ascii="宋体" w:hAnsi="宋体" w:hint="eastAsia"/>
          <w:szCs w:val="21"/>
        </w:rPr>
        <w:t>扬州市润扬南路</w:t>
      </w:r>
      <w:r>
        <w:rPr>
          <w:rFonts w:ascii="宋体" w:hAnsi="宋体" w:hint="eastAsia"/>
          <w:szCs w:val="21"/>
        </w:rPr>
        <w:t>33</w:t>
      </w:r>
      <w:r>
        <w:rPr>
          <w:rFonts w:ascii="宋体" w:hAnsi="宋体" w:hint="eastAsia"/>
          <w:szCs w:val="21"/>
        </w:rPr>
        <w:t>号</w:t>
      </w:r>
      <w:r>
        <w:rPr>
          <w:rFonts w:ascii="宋体" w:hAnsi="宋体" w:hint="eastAsia"/>
          <w:szCs w:val="21"/>
        </w:rPr>
        <w:t>)</w:t>
      </w:r>
      <w:r>
        <w:rPr>
          <w:rFonts w:ascii="宋体" w:hAnsi="宋体" w:hint="eastAsia"/>
          <w:szCs w:val="21"/>
        </w:rPr>
        <w:t>指定地点，按要求安装到位。</w:t>
      </w:r>
    </w:p>
    <w:p w:rsidR="00632FC2" w:rsidRDefault="00235E02">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．质保期及售后服务要求：原厂质保</w:t>
      </w:r>
      <w:r>
        <w:rPr>
          <w:rFonts w:ascii="宋体" w:hAnsi="宋体" w:hint="eastAsia"/>
          <w:szCs w:val="21"/>
        </w:rPr>
        <w:t>3</w:t>
      </w:r>
      <w:r>
        <w:rPr>
          <w:rFonts w:ascii="宋体" w:hAnsi="宋体" w:hint="eastAsia"/>
          <w:szCs w:val="21"/>
        </w:rPr>
        <w:t>年，笔记本电脑</w:t>
      </w:r>
      <w:r>
        <w:rPr>
          <w:rFonts w:ascii="宋体" w:hAnsi="宋体" w:hint="eastAsia"/>
          <w:szCs w:val="21"/>
        </w:rPr>
        <w:t>2</w:t>
      </w:r>
      <w:r>
        <w:rPr>
          <w:rFonts w:ascii="宋体" w:hAnsi="宋体" w:hint="eastAsia"/>
          <w:szCs w:val="21"/>
        </w:rPr>
        <w:t>年。质保期内因维修产生的一切费用均由中标人承担。</w:t>
      </w:r>
    </w:p>
    <w:p w:rsidR="00632FC2" w:rsidRDefault="00235E02">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．供货时限：合同签订后</w:t>
      </w:r>
      <w:r>
        <w:rPr>
          <w:rFonts w:ascii="宋体" w:hAnsi="宋体" w:hint="eastAsia"/>
          <w:szCs w:val="21"/>
        </w:rPr>
        <w:t>10</w:t>
      </w:r>
      <w:r>
        <w:rPr>
          <w:rFonts w:ascii="宋体" w:hAnsi="宋体" w:hint="eastAsia"/>
          <w:szCs w:val="21"/>
        </w:rPr>
        <w:t>个工作日内送至项目指定地点并完成安装。</w:t>
      </w:r>
    </w:p>
    <w:p w:rsidR="00632FC2" w:rsidRDefault="00235E02">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．付款方式：本采购项目无预付款，安装结束，经甲乙双方共同验收合格后，付至合同总额的</w:t>
      </w:r>
      <w:r>
        <w:rPr>
          <w:rFonts w:ascii="宋体" w:hAnsi="宋体" w:hint="eastAsia"/>
          <w:szCs w:val="21"/>
        </w:rPr>
        <w:t>90%</w:t>
      </w:r>
      <w:r>
        <w:rPr>
          <w:rFonts w:ascii="宋体" w:hAnsi="宋体" w:hint="eastAsia"/>
          <w:szCs w:val="21"/>
        </w:rPr>
        <w:t>；壹年后无质量问题，余款无息结清。甲方付款前乙方需提供合法、有效、等额的增值税专用发票，否则，甲方有权拒付相应款项。</w:t>
      </w:r>
    </w:p>
    <w:bookmarkEnd w:id="151"/>
    <w:bookmarkEnd w:id="152"/>
    <w:p w:rsidR="00632FC2" w:rsidRDefault="00235E02">
      <w:pPr>
        <w:spacing w:beforeLines="50" w:before="120" w:line="360" w:lineRule="auto"/>
        <w:rPr>
          <w:rFonts w:ascii="宋体" w:hAnsi="宋体"/>
          <w:b/>
          <w:szCs w:val="21"/>
        </w:rPr>
      </w:pPr>
      <w:r>
        <w:rPr>
          <w:rFonts w:ascii="宋体" w:hAnsi="宋体" w:hint="eastAsia"/>
          <w:b/>
          <w:szCs w:val="21"/>
        </w:rPr>
        <w:t>四、综合说明及其</w:t>
      </w:r>
      <w:r>
        <w:rPr>
          <w:rFonts w:ascii="宋体" w:hAnsi="宋体" w:hint="eastAsia"/>
          <w:b/>
          <w:szCs w:val="21"/>
        </w:rPr>
        <w:t>它要求</w:t>
      </w:r>
    </w:p>
    <w:p w:rsidR="00632FC2" w:rsidRDefault="00235E02">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．投标人应对所投项目的全部内容进行报价，只投其中部分内容者，其标书将被拒绝。</w:t>
      </w:r>
    </w:p>
    <w:p w:rsidR="00632FC2" w:rsidRDefault="00235E02">
      <w:pPr>
        <w:spacing w:line="360" w:lineRule="auto"/>
        <w:ind w:firstLineChars="200" w:firstLine="420"/>
        <w:rPr>
          <w:rFonts w:ascii="宋体" w:hAnsi="宋体"/>
          <w:sz w:val="24"/>
          <w:szCs w:val="24"/>
        </w:rPr>
      </w:pPr>
      <w:r>
        <w:rPr>
          <w:rFonts w:ascii="宋体" w:hAnsi="宋体" w:hint="eastAsia"/>
          <w:szCs w:val="21"/>
        </w:rPr>
        <w:t>2</w:t>
      </w:r>
      <w:r>
        <w:rPr>
          <w:rFonts w:ascii="宋体" w:hAnsi="宋体" w:hint="eastAsia"/>
          <w:szCs w:val="21"/>
        </w:rPr>
        <w:t>．凡涉及招标文件的补充说明和修改，均以南京邮电大学通达学院公示的补充通知为准。</w:t>
      </w:r>
    </w:p>
    <w:p w:rsidR="00632FC2" w:rsidRDefault="00632FC2">
      <w:pPr>
        <w:pStyle w:val="af4"/>
        <w:ind w:firstLineChars="0" w:firstLine="0"/>
        <w:sectPr w:rsidR="00632FC2">
          <w:pgSz w:w="11907" w:h="16839"/>
          <w:pgMar w:top="1440" w:right="1418" w:bottom="1440" w:left="1418" w:header="851" w:footer="992" w:gutter="0"/>
          <w:cols w:space="720"/>
          <w:docGrid w:linePitch="312"/>
        </w:sectPr>
      </w:pPr>
    </w:p>
    <w:p w:rsidR="00632FC2" w:rsidRDefault="00235E02">
      <w:pPr>
        <w:pStyle w:val="1"/>
        <w:spacing w:before="0" w:after="0" w:line="360" w:lineRule="auto"/>
        <w:jc w:val="center"/>
        <w:rPr>
          <w:sz w:val="36"/>
        </w:rPr>
      </w:pPr>
      <w:r>
        <w:rPr>
          <w:rFonts w:hint="eastAsia"/>
          <w:sz w:val="36"/>
        </w:rPr>
        <w:lastRenderedPageBreak/>
        <w:t>第五章</w:t>
      </w:r>
      <w:r>
        <w:rPr>
          <w:rFonts w:hint="eastAsia"/>
          <w:sz w:val="36"/>
        </w:rPr>
        <w:t xml:space="preserve"> </w:t>
      </w:r>
      <w:r>
        <w:rPr>
          <w:rFonts w:hint="eastAsia"/>
          <w:sz w:val="36"/>
        </w:rPr>
        <w:t>评标方法及评标标准</w:t>
      </w:r>
      <w:bookmarkEnd w:id="149"/>
      <w:bookmarkEnd w:id="150"/>
    </w:p>
    <w:p w:rsidR="00632FC2" w:rsidRDefault="00235E02">
      <w:pPr>
        <w:pStyle w:val="af8"/>
        <w:spacing w:before="0" w:after="0" w:line="400" w:lineRule="exact"/>
        <w:ind w:firstLineChars="200" w:firstLine="422"/>
        <w:rPr>
          <w:rFonts w:ascii="宋体" w:hAnsi="宋体" w:cs="宋体"/>
          <w:b/>
          <w:kern w:val="2"/>
          <w:sz w:val="21"/>
          <w:szCs w:val="21"/>
        </w:rPr>
      </w:pPr>
      <w:r>
        <w:rPr>
          <w:rFonts w:ascii="宋体" w:hAnsi="宋体" w:cs="宋体" w:hint="eastAsia"/>
          <w:b/>
          <w:kern w:val="2"/>
          <w:sz w:val="21"/>
          <w:szCs w:val="21"/>
        </w:rPr>
        <w:t>一、评标方法</w:t>
      </w:r>
    </w:p>
    <w:p w:rsidR="00632FC2" w:rsidRDefault="00235E02">
      <w:pPr>
        <w:spacing w:line="400" w:lineRule="exact"/>
        <w:ind w:firstLineChars="200" w:firstLine="420"/>
        <w:rPr>
          <w:rFonts w:ascii="宋体" w:hAnsi="宋体" w:cs="宋体"/>
          <w:szCs w:val="21"/>
        </w:rPr>
      </w:pPr>
      <w:bookmarkStart w:id="153" w:name="_Toc449016388"/>
      <w:bookmarkStart w:id="154" w:name="_Toc449017024"/>
      <w:r>
        <w:rPr>
          <w:rFonts w:ascii="宋体" w:hAnsi="宋体" w:cs="宋体" w:hint="eastAsia"/>
          <w:szCs w:val="21"/>
        </w:rPr>
        <w:t>本次评标采用综合评分法，即在满足采购文件实质性要求前提下，按照采购文件中规定的评分标准和各项因素进行综合评审后，以评标总得分最高的投标人作为中标候选人。得分相同的，按投标报价由低到高顺序排列。得分且投标报价相同的，按技术服务方案优劣顺序排列本综合评分法采用百分制形式，具体分值详见本细则。</w:t>
      </w:r>
    </w:p>
    <w:p w:rsidR="00632FC2" w:rsidRDefault="00235E02">
      <w:pPr>
        <w:spacing w:line="400" w:lineRule="exact"/>
        <w:ind w:firstLineChars="200" w:firstLine="422"/>
        <w:rPr>
          <w:rFonts w:asciiTheme="minorEastAsia" w:eastAsiaTheme="minorEastAsia" w:hAnsiTheme="minorEastAsia"/>
        </w:rPr>
      </w:pPr>
      <w:r>
        <w:rPr>
          <w:rFonts w:ascii="宋体" w:hAnsi="宋体" w:cs="宋体" w:hint="eastAsia"/>
          <w:b/>
          <w:szCs w:val="21"/>
        </w:rPr>
        <w:t>二、</w:t>
      </w:r>
      <w:bookmarkEnd w:id="153"/>
      <w:bookmarkEnd w:id="154"/>
      <w:r>
        <w:rPr>
          <w:rFonts w:ascii="宋体" w:hAnsi="宋体" w:hint="eastAsia"/>
          <w:b/>
          <w:szCs w:val="21"/>
        </w:rPr>
        <w:t>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7404"/>
      </w:tblGrid>
      <w:tr w:rsidR="00632FC2">
        <w:trPr>
          <w:trHeight w:val="589"/>
          <w:jc w:val="center"/>
        </w:trPr>
        <w:tc>
          <w:tcPr>
            <w:tcW w:w="1710" w:type="dxa"/>
            <w:vAlign w:val="center"/>
          </w:tcPr>
          <w:p w:rsidR="00632FC2" w:rsidRDefault="00235E02">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项目</w:t>
            </w:r>
          </w:p>
        </w:tc>
        <w:tc>
          <w:tcPr>
            <w:tcW w:w="7404" w:type="dxa"/>
            <w:vAlign w:val="center"/>
          </w:tcPr>
          <w:p w:rsidR="00632FC2" w:rsidRDefault="00235E02">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评分标准</w:t>
            </w:r>
          </w:p>
        </w:tc>
      </w:tr>
      <w:tr w:rsidR="00632FC2">
        <w:trPr>
          <w:trHeight w:val="605"/>
          <w:jc w:val="center"/>
        </w:trPr>
        <w:tc>
          <w:tcPr>
            <w:tcW w:w="1710" w:type="dxa"/>
            <w:vAlign w:val="center"/>
          </w:tcPr>
          <w:p w:rsidR="00632FC2" w:rsidRDefault="00235E0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投标报价</w:t>
            </w:r>
          </w:p>
          <w:p w:rsidR="00632FC2" w:rsidRDefault="00235E0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(40</w:t>
            </w:r>
            <w:r>
              <w:rPr>
                <w:rFonts w:ascii="宋体" w:hAnsi="宋体" w:cs="宋体" w:hint="eastAsia"/>
                <w:color w:val="000000"/>
                <w:kern w:val="0"/>
                <w:szCs w:val="21"/>
              </w:rPr>
              <w:t>分</w:t>
            </w:r>
            <w:r>
              <w:rPr>
                <w:rFonts w:ascii="宋体" w:hAnsi="宋体" w:cs="宋体" w:hint="eastAsia"/>
                <w:color w:val="000000"/>
                <w:kern w:val="0"/>
                <w:szCs w:val="21"/>
              </w:rPr>
              <w:t>)</w:t>
            </w:r>
          </w:p>
        </w:tc>
        <w:tc>
          <w:tcPr>
            <w:tcW w:w="7404" w:type="dxa"/>
            <w:vAlign w:val="center"/>
          </w:tcPr>
          <w:p w:rsidR="00632FC2" w:rsidRDefault="00235E02">
            <w:pPr>
              <w:widowControl/>
              <w:spacing w:line="360" w:lineRule="auto"/>
              <w:jc w:val="left"/>
              <w:rPr>
                <w:rFonts w:ascii="宋体" w:hAnsi="宋体"/>
                <w:color w:val="000000"/>
                <w:szCs w:val="21"/>
              </w:rPr>
            </w:pPr>
            <w:r>
              <w:rPr>
                <w:rFonts w:ascii="宋体" w:hAnsi="宋体" w:hint="eastAsia"/>
                <w:color w:val="000000"/>
                <w:szCs w:val="21"/>
              </w:rPr>
              <w:t>采用低价优先法计算，即满足招标文件要求且投标价格最低的投标报价为评标基准价，其价格为满分。其他投标人的价格分按照下列公式计算：</w:t>
            </w:r>
          </w:p>
          <w:p w:rsidR="00632FC2" w:rsidRDefault="00235E02">
            <w:pPr>
              <w:widowControl/>
              <w:spacing w:line="360" w:lineRule="auto"/>
              <w:jc w:val="left"/>
              <w:rPr>
                <w:rFonts w:ascii="宋体" w:hAnsi="宋体" w:cs="宋体"/>
                <w:color w:val="000000"/>
                <w:kern w:val="0"/>
                <w:szCs w:val="21"/>
              </w:rPr>
            </w:pPr>
            <w:r>
              <w:rPr>
                <w:rFonts w:ascii="宋体" w:hAnsi="宋体" w:hint="eastAsia"/>
                <w:color w:val="000000"/>
                <w:szCs w:val="21"/>
              </w:rPr>
              <w:t>报价得分</w:t>
            </w:r>
            <w:r>
              <w:rPr>
                <w:rFonts w:ascii="宋体" w:hAnsi="宋体" w:hint="eastAsia"/>
                <w:color w:val="000000"/>
                <w:szCs w:val="21"/>
              </w:rPr>
              <w:t>=</w:t>
            </w:r>
            <w:r>
              <w:rPr>
                <w:rFonts w:ascii="宋体" w:hAnsi="宋体" w:hint="eastAsia"/>
                <w:color w:val="000000"/>
                <w:szCs w:val="21"/>
              </w:rPr>
              <w:t>（评标基准价</w:t>
            </w:r>
            <w:r>
              <w:rPr>
                <w:rFonts w:ascii="宋体" w:hAnsi="宋体" w:hint="eastAsia"/>
                <w:color w:val="000000"/>
                <w:szCs w:val="21"/>
              </w:rPr>
              <w:t>/</w:t>
            </w:r>
            <w:r>
              <w:rPr>
                <w:rFonts w:ascii="宋体" w:hAnsi="宋体" w:hint="eastAsia"/>
                <w:color w:val="000000"/>
                <w:szCs w:val="21"/>
              </w:rPr>
              <w:t>有效报价）×</w:t>
            </w:r>
            <w:r>
              <w:rPr>
                <w:rFonts w:ascii="宋体" w:hAnsi="宋体" w:hint="eastAsia"/>
                <w:color w:val="000000"/>
                <w:szCs w:val="21"/>
              </w:rPr>
              <w:t>40</w:t>
            </w:r>
            <w:r>
              <w:rPr>
                <w:rFonts w:ascii="宋体" w:hAnsi="宋体" w:hint="eastAsia"/>
                <w:color w:val="000000"/>
                <w:szCs w:val="21"/>
              </w:rPr>
              <w:t>。计算结果保留两位小数。</w:t>
            </w:r>
          </w:p>
        </w:tc>
      </w:tr>
      <w:tr w:rsidR="00632FC2">
        <w:trPr>
          <w:trHeight w:val="744"/>
          <w:jc w:val="center"/>
        </w:trPr>
        <w:tc>
          <w:tcPr>
            <w:tcW w:w="1710" w:type="dxa"/>
            <w:vAlign w:val="center"/>
          </w:tcPr>
          <w:p w:rsidR="00632FC2" w:rsidRDefault="00235E02">
            <w:pPr>
              <w:spacing w:line="360" w:lineRule="auto"/>
              <w:jc w:val="center"/>
              <w:rPr>
                <w:rFonts w:ascii="宋体" w:hAnsi="宋体"/>
                <w:color w:val="000000"/>
                <w:szCs w:val="21"/>
              </w:rPr>
            </w:pPr>
            <w:r>
              <w:rPr>
                <w:rFonts w:ascii="宋体" w:hAnsi="宋体" w:hint="eastAsia"/>
                <w:color w:val="000000"/>
                <w:szCs w:val="21"/>
              </w:rPr>
              <w:t>技术参数响应情况（</w:t>
            </w:r>
            <w:r>
              <w:rPr>
                <w:rFonts w:ascii="宋体" w:hAnsi="宋体" w:hint="eastAsia"/>
                <w:color w:val="000000"/>
                <w:szCs w:val="21"/>
              </w:rPr>
              <w:t>30</w:t>
            </w:r>
            <w:r>
              <w:rPr>
                <w:rFonts w:ascii="宋体" w:hAnsi="宋体" w:hint="eastAsia"/>
                <w:color w:val="000000"/>
                <w:szCs w:val="21"/>
              </w:rPr>
              <w:t>分）</w:t>
            </w:r>
          </w:p>
        </w:tc>
        <w:tc>
          <w:tcPr>
            <w:tcW w:w="7404" w:type="dxa"/>
          </w:tcPr>
          <w:p w:rsidR="00632FC2" w:rsidRDefault="00235E02">
            <w:pPr>
              <w:spacing w:line="360" w:lineRule="auto"/>
              <w:jc w:val="left"/>
              <w:rPr>
                <w:rFonts w:ascii="宋体" w:hAnsi="宋体"/>
                <w:color w:val="000000"/>
                <w:szCs w:val="21"/>
              </w:rPr>
            </w:pPr>
            <w:r>
              <w:rPr>
                <w:rFonts w:ascii="宋体" w:hAnsi="宋体" w:hint="eastAsia"/>
                <w:color w:val="000000"/>
                <w:szCs w:val="21"/>
              </w:rPr>
              <w:t>根据各投标文件对技术性能的响应情况，完全响应得</w:t>
            </w:r>
            <w:r>
              <w:rPr>
                <w:rFonts w:ascii="宋体" w:hAnsi="宋体" w:hint="eastAsia"/>
                <w:color w:val="000000"/>
                <w:szCs w:val="21"/>
              </w:rPr>
              <w:t>26</w:t>
            </w:r>
            <w:r>
              <w:rPr>
                <w:rFonts w:ascii="宋体" w:hAnsi="宋体" w:hint="eastAsia"/>
                <w:color w:val="000000"/>
                <w:szCs w:val="21"/>
              </w:rPr>
              <w:t>分，打“★★”项为必需满足项，否则作无效标处理；打“★”项负偏离一项扣</w:t>
            </w:r>
            <w:r>
              <w:rPr>
                <w:rFonts w:ascii="宋体" w:hAnsi="宋体" w:hint="eastAsia"/>
                <w:color w:val="000000"/>
                <w:szCs w:val="21"/>
              </w:rPr>
              <w:t>3</w:t>
            </w:r>
            <w:r>
              <w:rPr>
                <w:rFonts w:ascii="宋体" w:hAnsi="宋体" w:hint="eastAsia"/>
                <w:color w:val="000000"/>
                <w:szCs w:val="21"/>
              </w:rPr>
              <w:t>分，其它一项扣</w:t>
            </w:r>
            <w:r>
              <w:rPr>
                <w:rFonts w:ascii="宋体" w:hAnsi="宋体" w:hint="eastAsia"/>
                <w:color w:val="000000"/>
                <w:szCs w:val="21"/>
              </w:rPr>
              <w:t>1</w:t>
            </w:r>
            <w:r>
              <w:rPr>
                <w:rFonts w:ascii="宋体" w:hAnsi="宋体" w:hint="eastAsia"/>
                <w:color w:val="000000"/>
                <w:szCs w:val="21"/>
              </w:rPr>
              <w:t>分；所有正偏离一项加</w:t>
            </w:r>
            <w:r>
              <w:rPr>
                <w:rFonts w:ascii="宋体" w:hAnsi="宋体" w:hint="eastAsia"/>
                <w:color w:val="000000"/>
                <w:szCs w:val="21"/>
              </w:rPr>
              <w:t>1</w:t>
            </w:r>
            <w:r>
              <w:rPr>
                <w:rFonts w:ascii="宋体" w:hAnsi="宋体" w:hint="eastAsia"/>
                <w:color w:val="000000"/>
                <w:szCs w:val="21"/>
              </w:rPr>
              <w:t>分（评标工作组认为超出指标有意义），最高得分为</w:t>
            </w:r>
            <w:r>
              <w:rPr>
                <w:rFonts w:ascii="宋体" w:hAnsi="宋体" w:hint="eastAsia"/>
                <w:color w:val="000000"/>
                <w:szCs w:val="21"/>
              </w:rPr>
              <w:t>30</w:t>
            </w:r>
            <w:r>
              <w:rPr>
                <w:rFonts w:ascii="宋体" w:hAnsi="宋体" w:hint="eastAsia"/>
                <w:color w:val="000000"/>
                <w:szCs w:val="21"/>
              </w:rPr>
              <w:t>分。带“★”项有</w:t>
            </w:r>
            <w:r>
              <w:rPr>
                <w:rFonts w:ascii="宋体" w:hAnsi="宋体" w:hint="eastAsia"/>
                <w:color w:val="000000"/>
                <w:szCs w:val="21"/>
              </w:rPr>
              <w:t>5</w:t>
            </w:r>
            <w:r>
              <w:rPr>
                <w:rFonts w:ascii="宋体" w:hAnsi="宋体" w:hint="eastAsia"/>
                <w:color w:val="000000"/>
                <w:szCs w:val="21"/>
              </w:rPr>
              <w:t>项及以上负偏离本大项不得分。</w:t>
            </w:r>
          </w:p>
        </w:tc>
      </w:tr>
      <w:tr w:rsidR="00632FC2">
        <w:trPr>
          <w:trHeight w:val="1097"/>
          <w:jc w:val="center"/>
        </w:trPr>
        <w:tc>
          <w:tcPr>
            <w:tcW w:w="1710" w:type="dxa"/>
            <w:vAlign w:val="center"/>
          </w:tcPr>
          <w:p w:rsidR="00632FC2" w:rsidRDefault="00235E02">
            <w:pPr>
              <w:widowControl/>
              <w:spacing w:line="360" w:lineRule="auto"/>
              <w:jc w:val="center"/>
              <w:rPr>
                <w:rFonts w:ascii="宋体" w:hAnsi="宋体" w:cs="宋体"/>
                <w:color w:val="000000"/>
                <w:kern w:val="0"/>
                <w:szCs w:val="21"/>
              </w:rPr>
            </w:pPr>
            <w:r>
              <w:rPr>
                <w:rFonts w:ascii="宋体" w:hAnsi="宋体" w:hint="eastAsia"/>
                <w:szCs w:val="21"/>
              </w:rPr>
              <w:t>货物质量与功能</w:t>
            </w:r>
            <w:r>
              <w:rPr>
                <w:rFonts w:ascii="宋体" w:hAnsi="宋体" w:cs="宋体" w:hint="eastAsia"/>
                <w:color w:val="000000"/>
                <w:kern w:val="0"/>
                <w:szCs w:val="21"/>
              </w:rPr>
              <w:t>（</w:t>
            </w:r>
            <w:r>
              <w:rPr>
                <w:rFonts w:ascii="宋体" w:hAnsi="宋体" w:cs="宋体" w:hint="eastAsia"/>
                <w:color w:val="000000"/>
                <w:kern w:val="0"/>
                <w:szCs w:val="21"/>
              </w:rPr>
              <w:t>12</w:t>
            </w:r>
            <w:r>
              <w:rPr>
                <w:rFonts w:ascii="宋体" w:hAnsi="宋体" w:cs="宋体" w:hint="eastAsia"/>
                <w:color w:val="000000"/>
                <w:kern w:val="0"/>
                <w:szCs w:val="21"/>
              </w:rPr>
              <w:t>分）</w:t>
            </w:r>
          </w:p>
        </w:tc>
        <w:tc>
          <w:tcPr>
            <w:tcW w:w="7404" w:type="dxa"/>
            <w:vAlign w:val="center"/>
          </w:tcPr>
          <w:p w:rsidR="00632FC2" w:rsidRDefault="00235E02">
            <w:pPr>
              <w:widowControl/>
              <w:spacing w:line="360" w:lineRule="auto"/>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）所投商用计算机系列产品平均无故障运行时间（</w:t>
            </w:r>
            <w:r>
              <w:rPr>
                <w:rFonts w:ascii="宋体" w:hAnsi="宋体" w:hint="eastAsia"/>
                <w:color w:val="000000"/>
                <w:szCs w:val="21"/>
              </w:rPr>
              <w:t>MTBF</w:t>
            </w:r>
            <w:r>
              <w:rPr>
                <w:rFonts w:ascii="宋体" w:hAnsi="宋体" w:hint="eastAsia"/>
                <w:color w:val="000000"/>
                <w:szCs w:val="21"/>
              </w:rPr>
              <w:t>的</w:t>
            </w:r>
            <w:r>
              <w:rPr>
                <w:rFonts w:ascii="宋体" w:hAnsi="宋体" w:hint="eastAsia"/>
                <w:color w:val="000000"/>
                <w:szCs w:val="21"/>
              </w:rPr>
              <w:t>m1</w:t>
            </w:r>
            <w:r>
              <w:rPr>
                <w:rFonts w:ascii="宋体" w:hAnsi="宋体" w:hint="eastAsia"/>
                <w:color w:val="000000"/>
                <w:szCs w:val="21"/>
              </w:rPr>
              <w:t>值）≥</w:t>
            </w:r>
            <w:r>
              <w:rPr>
                <w:rFonts w:ascii="宋体" w:hAnsi="宋体" w:hint="eastAsia"/>
                <w:color w:val="000000"/>
                <w:szCs w:val="21"/>
              </w:rPr>
              <w:t>105</w:t>
            </w:r>
            <w:r>
              <w:rPr>
                <w:rFonts w:ascii="宋体" w:hAnsi="宋体" w:hint="eastAsia"/>
                <w:color w:val="000000"/>
                <w:szCs w:val="21"/>
              </w:rPr>
              <w:t>万小时，得</w:t>
            </w:r>
            <w:r>
              <w:rPr>
                <w:rFonts w:ascii="宋体" w:hAnsi="宋体" w:hint="eastAsia"/>
                <w:color w:val="000000"/>
                <w:szCs w:val="21"/>
              </w:rPr>
              <w:t>3</w:t>
            </w:r>
            <w:r>
              <w:rPr>
                <w:rFonts w:ascii="宋体" w:hAnsi="宋体" w:hint="eastAsia"/>
                <w:color w:val="000000"/>
                <w:szCs w:val="21"/>
              </w:rPr>
              <w:t>分；</w:t>
            </w:r>
            <w:r>
              <w:rPr>
                <w:rFonts w:ascii="宋体" w:hAnsi="宋体" w:hint="eastAsia"/>
                <w:color w:val="000000"/>
                <w:szCs w:val="21"/>
              </w:rPr>
              <w:t>95</w:t>
            </w:r>
            <w:r>
              <w:rPr>
                <w:rFonts w:ascii="宋体" w:hAnsi="宋体" w:hint="eastAsia"/>
                <w:color w:val="000000"/>
                <w:szCs w:val="21"/>
              </w:rPr>
              <w:t>万小时≤（</w:t>
            </w:r>
            <w:r>
              <w:rPr>
                <w:rFonts w:ascii="宋体" w:hAnsi="宋体" w:hint="eastAsia"/>
                <w:color w:val="000000"/>
                <w:szCs w:val="21"/>
              </w:rPr>
              <w:t>MTBF</w:t>
            </w:r>
            <w:r>
              <w:rPr>
                <w:rFonts w:ascii="宋体" w:hAnsi="宋体" w:hint="eastAsia"/>
                <w:color w:val="000000"/>
                <w:szCs w:val="21"/>
              </w:rPr>
              <w:t>的</w:t>
            </w:r>
            <w:r>
              <w:rPr>
                <w:rFonts w:ascii="宋体" w:hAnsi="宋体" w:hint="eastAsia"/>
                <w:color w:val="000000"/>
                <w:szCs w:val="21"/>
              </w:rPr>
              <w:t>m1</w:t>
            </w:r>
            <w:r>
              <w:rPr>
                <w:rFonts w:ascii="宋体" w:hAnsi="宋体" w:hint="eastAsia"/>
                <w:color w:val="000000"/>
                <w:szCs w:val="21"/>
              </w:rPr>
              <w:t>值）＜</w:t>
            </w:r>
            <w:r>
              <w:rPr>
                <w:rFonts w:ascii="宋体" w:hAnsi="宋体" w:hint="eastAsia"/>
                <w:color w:val="000000"/>
                <w:szCs w:val="21"/>
              </w:rPr>
              <w:t>105</w:t>
            </w:r>
            <w:r>
              <w:rPr>
                <w:rFonts w:ascii="宋体" w:hAnsi="宋体" w:hint="eastAsia"/>
                <w:color w:val="000000"/>
                <w:szCs w:val="21"/>
              </w:rPr>
              <w:t>万小时，得</w:t>
            </w:r>
            <w:r>
              <w:rPr>
                <w:rFonts w:ascii="宋体" w:hAnsi="宋体" w:hint="eastAsia"/>
                <w:color w:val="000000"/>
                <w:szCs w:val="21"/>
              </w:rPr>
              <w:t>1</w:t>
            </w:r>
            <w:r>
              <w:rPr>
                <w:rFonts w:ascii="宋体" w:hAnsi="宋体" w:hint="eastAsia"/>
                <w:color w:val="000000"/>
                <w:szCs w:val="21"/>
              </w:rPr>
              <w:t>分；低于</w:t>
            </w:r>
            <w:r>
              <w:rPr>
                <w:rFonts w:ascii="宋体" w:hAnsi="宋体" w:hint="eastAsia"/>
                <w:color w:val="000000"/>
                <w:szCs w:val="21"/>
              </w:rPr>
              <w:t>95</w:t>
            </w:r>
            <w:r>
              <w:rPr>
                <w:rFonts w:ascii="宋体" w:hAnsi="宋体" w:hint="eastAsia"/>
                <w:color w:val="000000"/>
                <w:szCs w:val="21"/>
              </w:rPr>
              <w:t>万小时不得分。须提供国家计算机质量监督检验中心出具的证书复印件加盖制造厂家公章，未提供不得分。</w:t>
            </w:r>
          </w:p>
          <w:p w:rsidR="00632FC2" w:rsidRDefault="00235E02">
            <w:pPr>
              <w:widowControl/>
              <w:spacing w:line="360" w:lineRule="auto"/>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）所投商用计算机系列产品通过双防雷检测认证，得</w:t>
            </w:r>
            <w:r>
              <w:rPr>
                <w:rFonts w:ascii="宋体" w:hAnsi="宋体" w:hint="eastAsia"/>
                <w:color w:val="000000"/>
                <w:szCs w:val="21"/>
              </w:rPr>
              <w:t>2</w:t>
            </w:r>
            <w:r>
              <w:rPr>
                <w:rFonts w:ascii="宋体" w:hAnsi="宋体" w:hint="eastAsia"/>
                <w:color w:val="000000"/>
                <w:szCs w:val="21"/>
              </w:rPr>
              <w:t>分，需提供相关证书复印件加盖投标人公章，不提供不得分。</w:t>
            </w:r>
          </w:p>
          <w:p w:rsidR="00632FC2" w:rsidRDefault="00235E02">
            <w:pPr>
              <w:widowControl/>
              <w:spacing w:line="360" w:lineRule="auto"/>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）所投商用计算机系列产品通过键盘防水认证，并提供国家权威机构的检验证书得</w:t>
            </w:r>
            <w:r>
              <w:rPr>
                <w:rFonts w:ascii="宋体" w:hAnsi="宋体" w:hint="eastAsia"/>
                <w:color w:val="000000"/>
                <w:szCs w:val="21"/>
              </w:rPr>
              <w:t>2</w:t>
            </w:r>
            <w:r>
              <w:rPr>
                <w:rFonts w:ascii="宋体" w:hAnsi="宋体" w:hint="eastAsia"/>
                <w:color w:val="000000"/>
                <w:szCs w:val="21"/>
              </w:rPr>
              <w:t>分。须提供复印件加盖投标人公章，未提供不得分。</w:t>
            </w:r>
          </w:p>
          <w:p w:rsidR="00632FC2" w:rsidRDefault="00235E02">
            <w:pPr>
              <w:widowControl/>
              <w:spacing w:line="360" w:lineRule="auto"/>
              <w:jc w:val="left"/>
              <w:rPr>
                <w:rFonts w:ascii="Times New Roman" w:hAnsi="Times New Roman"/>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）所投商用计算机系列产品噪音声压级≤</w:t>
            </w:r>
            <w:r>
              <w:rPr>
                <w:rFonts w:ascii="宋体" w:hAnsi="宋体" w:hint="eastAsia"/>
                <w:color w:val="000000"/>
                <w:szCs w:val="21"/>
              </w:rPr>
              <w:t>10.5</w:t>
            </w:r>
            <w:r>
              <w:rPr>
                <w:rFonts w:ascii="宋体" w:hAnsi="宋体" w:hint="eastAsia"/>
                <w:color w:val="000000"/>
                <w:szCs w:val="21"/>
              </w:rPr>
              <w:t>分贝认证，得</w:t>
            </w:r>
            <w:r>
              <w:rPr>
                <w:rFonts w:ascii="宋体" w:hAnsi="宋体" w:hint="eastAsia"/>
                <w:color w:val="000000"/>
                <w:szCs w:val="21"/>
              </w:rPr>
              <w:t>5</w:t>
            </w:r>
            <w:r>
              <w:rPr>
                <w:rFonts w:ascii="宋体" w:hAnsi="宋体" w:hint="eastAsia"/>
                <w:color w:val="000000"/>
                <w:szCs w:val="21"/>
              </w:rPr>
              <w:t>分；＞</w:t>
            </w:r>
            <w:r>
              <w:rPr>
                <w:rFonts w:ascii="宋体" w:hAnsi="宋体" w:hint="eastAsia"/>
                <w:color w:val="000000"/>
                <w:szCs w:val="21"/>
              </w:rPr>
              <w:t>10.5</w:t>
            </w:r>
            <w:r>
              <w:rPr>
                <w:rFonts w:ascii="宋体" w:hAnsi="宋体" w:hint="eastAsia"/>
                <w:color w:val="000000"/>
                <w:szCs w:val="21"/>
              </w:rPr>
              <w:t>分贝≤</w:t>
            </w:r>
            <w:r>
              <w:rPr>
                <w:rFonts w:ascii="宋体" w:hAnsi="宋体" w:hint="eastAsia"/>
                <w:color w:val="000000"/>
                <w:szCs w:val="21"/>
              </w:rPr>
              <w:t>11</w:t>
            </w:r>
            <w:r>
              <w:rPr>
                <w:rFonts w:ascii="宋体" w:hAnsi="宋体" w:hint="eastAsia"/>
                <w:color w:val="000000"/>
                <w:szCs w:val="21"/>
              </w:rPr>
              <w:t>分贝，得</w:t>
            </w:r>
            <w:r>
              <w:rPr>
                <w:rFonts w:ascii="宋体" w:hAnsi="宋体" w:hint="eastAsia"/>
                <w:color w:val="000000"/>
                <w:szCs w:val="21"/>
              </w:rPr>
              <w:t>3</w:t>
            </w:r>
            <w:r>
              <w:rPr>
                <w:rFonts w:ascii="宋体" w:hAnsi="宋体" w:hint="eastAsia"/>
                <w:color w:val="000000"/>
                <w:szCs w:val="21"/>
              </w:rPr>
              <w:t>分；＞</w:t>
            </w:r>
            <w:r>
              <w:rPr>
                <w:rFonts w:ascii="宋体" w:hAnsi="宋体" w:hint="eastAsia"/>
                <w:color w:val="000000"/>
                <w:szCs w:val="21"/>
              </w:rPr>
              <w:t>11</w:t>
            </w:r>
            <w:r>
              <w:rPr>
                <w:rFonts w:ascii="宋体" w:hAnsi="宋体" w:hint="eastAsia"/>
                <w:color w:val="000000"/>
                <w:szCs w:val="21"/>
              </w:rPr>
              <w:t>分贝≤</w:t>
            </w:r>
            <w:r>
              <w:rPr>
                <w:rFonts w:ascii="宋体" w:hAnsi="宋体" w:hint="eastAsia"/>
                <w:color w:val="000000"/>
                <w:szCs w:val="21"/>
              </w:rPr>
              <w:t>11.5</w:t>
            </w:r>
            <w:r>
              <w:rPr>
                <w:rFonts w:ascii="宋体" w:hAnsi="宋体" w:hint="eastAsia"/>
                <w:color w:val="000000"/>
                <w:szCs w:val="21"/>
              </w:rPr>
              <w:t>分贝，得</w:t>
            </w:r>
            <w:r>
              <w:rPr>
                <w:rFonts w:ascii="宋体" w:hAnsi="宋体" w:hint="eastAsia"/>
                <w:color w:val="000000"/>
                <w:szCs w:val="21"/>
              </w:rPr>
              <w:t>1</w:t>
            </w:r>
            <w:r>
              <w:rPr>
                <w:rFonts w:ascii="宋体" w:hAnsi="宋体" w:hint="eastAsia"/>
                <w:color w:val="000000"/>
                <w:szCs w:val="21"/>
              </w:rPr>
              <w:t>分。需提供国家权威机构（须有</w:t>
            </w:r>
            <w:r>
              <w:rPr>
                <w:rFonts w:ascii="宋体" w:hAnsi="宋体" w:hint="eastAsia"/>
                <w:color w:val="000000"/>
                <w:szCs w:val="21"/>
              </w:rPr>
              <w:t>CNAS</w:t>
            </w:r>
            <w:r>
              <w:rPr>
                <w:rFonts w:ascii="宋体" w:hAnsi="宋体" w:hint="eastAsia"/>
                <w:color w:val="000000"/>
                <w:szCs w:val="21"/>
              </w:rPr>
              <w:t>认可的检测机构）的检验证书，提供复印件加盖投标人公章，未提供不得分。</w:t>
            </w:r>
          </w:p>
        </w:tc>
      </w:tr>
      <w:tr w:rsidR="00632FC2">
        <w:trPr>
          <w:trHeight w:val="710"/>
          <w:jc w:val="center"/>
        </w:trPr>
        <w:tc>
          <w:tcPr>
            <w:tcW w:w="1710" w:type="dxa"/>
            <w:vAlign w:val="center"/>
          </w:tcPr>
          <w:p w:rsidR="00632FC2" w:rsidRDefault="00235E0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业绩</w:t>
            </w:r>
          </w:p>
          <w:p w:rsidR="00632FC2" w:rsidRDefault="00235E0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分）</w:t>
            </w:r>
          </w:p>
        </w:tc>
        <w:tc>
          <w:tcPr>
            <w:tcW w:w="7404" w:type="dxa"/>
            <w:vAlign w:val="center"/>
          </w:tcPr>
          <w:p w:rsidR="00632FC2" w:rsidRDefault="00235E02">
            <w:pPr>
              <w:widowControl/>
              <w:spacing w:line="360" w:lineRule="auto"/>
              <w:jc w:val="left"/>
              <w:rPr>
                <w:rFonts w:ascii="宋体" w:hAnsi="宋体"/>
                <w:color w:val="000000"/>
                <w:szCs w:val="21"/>
              </w:rPr>
            </w:pPr>
            <w:r>
              <w:rPr>
                <w:rFonts w:ascii="宋体" w:hAnsi="宋体" w:hint="eastAsia"/>
                <w:szCs w:val="21"/>
              </w:rPr>
              <w:t>至本项目投标截止日期三年内有类似产品业绩每个合同得（提供复印件即可，原件备查）</w:t>
            </w:r>
            <w:r>
              <w:rPr>
                <w:rFonts w:ascii="宋体" w:hAnsi="宋体" w:hint="eastAsia"/>
                <w:szCs w:val="21"/>
              </w:rPr>
              <w:t>2</w:t>
            </w:r>
            <w:r>
              <w:rPr>
                <w:rFonts w:ascii="宋体" w:hAnsi="宋体" w:hint="eastAsia"/>
                <w:szCs w:val="21"/>
              </w:rPr>
              <w:t>分，最高</w:t>
            </w:r>
            <w:r>
              <w:rPr>
                <w:rFonts w:ascii="宋体" w:hAnsi="宋体" w:hint="eastAsia"/>
                <w:szCs w:val="21"/>
              </w:rPr>
              <w:t>6</w:t>
            </w:r>
            <w:r>
              <w:rPr>
                <w:rFonts w:ascii="宋体" w:hAnsi="宋体" w:hint="eastAsia"/>
                <w:szCs w:val="21"/>
              </w:rPr>
              <w:t>分。</w:t>
            </w:r>
          </w:p>
        </w:tc>
      </w:tr>
      <w:tr w:rsidR="00632FC2">
        <w:trPr>
          <w:trHeight w:val="975"/>
          <w:jc w:val="center"/>
        </w:trPr>
        <w:tc>
          <w:tcPr>
            <w:tcW w:w="1710" w:type="dxa"/>
            <w:vAlign w:val="center"/>
          </w:tcPr>
          <w:p w:rsidR="00632FC2" w:rsidRDefault="00235E02">
            <w:pPr>
              <w:widowControl/>
              <w:adjustRightInd w:val="0"/>
              <w:snapToGrid w:val="0"/>
              <w:spacing w:line="360" w:lineRule="auto"/>
              <w:jc w:val="center"/>
              <w:rPr>
                <w:rFonts w:ascii="宋体" w:hAnsi="宋体" w:cs="宋体"/>
                <w:color w:val="000000"/>
                <w:kern w:val="0"/>
                <w:szCs w:val="21"/>
              </w:rPr>
            </w:pPr>
            <w:r>
              <w:rPr>
                <w:rFonts w:ascii="宋体" w:hAnsi="宋体" w:cs="宋体" w:hint="eastAsia"/>
                <w:color w:val="000000"/>
                <w:kern w:val="0"/>
                <w:szCs w:val="21"/>
              </w:rPr>
              <w:t>售后服务和承诺（</w:t>
            </w:r>
            <w:r>
              <w:rPr>
                <w:rFonts w:ascii="宋体" w:hAnsi="宋体" w:cs="宋体" w:hint="eastAsia"/>
                <w:color w:val="000000"/>
                <w:kern w:val="0"/>
                <w:szCs w:val="21"/>
              </w:rPr>
              <w:t>12</w:t>
            </w:r>
            <w:r>
              <w:rPr>
                <w:rFonts w:ascii="宋体" w:hAnsi="宋体" w:cs="宋体" w:hint="eastAsia"/>
                <w:color w:val="000000"/>
                <w:kern w:val="0"/>
                <w:szCs w:val="21"/>
              </w:rPr>
              <w:t>分）</w:t>
            </w:r>
          </w:p>
        </w:tc>
        <w:tc>
          <w:tcPr>
            <w:tcW w:w="7404" w:type="dxa"/>
            <w:vAlign w:val="center"/>
          </w:tcPr>
          <w:p w:rsidR="00632FC2" w:rsidRDefault="00235E02">
            <w:pPr>
              <w:widowControl/>
              <w:spacing w:line="360"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）免费质保及维保期内及期后服务方案：如服务体系、服务内容、故障解决方案、响应时间等，最优的得</w:t>
            </w:r>
            <w:r>
              <w:rPr>
                <w:rFonts w:ascii="宋体" w:hAnsi="宋体" w:hint="eastAsia"/>
                <w:szCs w:val="21"/>
              </w:rPr>
              <w:t>4</w:t>
            </w:r>
            <w:r>
              <w:rPr>
                <w:rFonts w:ascii="宋体" w:hAnsi="宋体" w:hint="eastAsia"/>
                <w:szCs w:val="21"/>
              </w:rPr>
              <w:t>分。</w:t>
            </w:r>
          </w:p>
          <w:p w:rsidR="00632FC2" w:rsidRDefault="00235E02">
            <w:pPr>
              <w:widowControl/>
              <w:spacing w:line="360"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）免费质保期，笔记本电脑每延长</w:t>
            </w:r>
            <w:r>
              <w:rPr>
                <w:rFonts w:ascii="宋体" w:hAnsi="宋体" w:hint="eastAsia"/>
                <w:szCs w:val="21"/>
              </w:rPr>
              <w:t>1</w:t>
            </w:r>
            <w:r>
              <w:rPr>
                <w:rFonts w:ascii="宋体" w:hAnsi="宋体" w:hint="eastAsia"/>
                <w:szCs w:val="21"/>
              </w:rPr>
              <w:t>年加</w:t>
            </w:r>
            <w:r>
              <w:rPr>
                <w:rFonts w:ascii="宋体" w:hAnsi="宋体" w:hint="eastAsia"/>
                <w:szCs w:val="21"/>
              </w:rPr>
              <w:t>1</w:t>
            </w:r>
            <w:r>
              <w:rPr>
                <w:rFonts w:ascii="宋体" w:hAnsi="宋体" w:hint="eastAsia"/>
                <w:szCs w:val="21"/>
              </w:rPr>
              <w:t>分，台式机每延长</w:t>
            </w:r>
            <w:r>
              <w:rPr>
                <w:rFonts w:ascii="宋体" w:hAnsi="宋体" w:hint="eastAsia"/>
                <w:szCs w:val="21"/>
              </w:rPr>
              <w:t>1</w:t>
            </w:r>
            <w:r>
              <w:rPr>
                <w:rFonts w:ascii="宋体" w:hAnsi="宋体" w:hint="eastAsia"/>
                <w:szCs w:val="21"/>
              </w:rPr>
              <w:t>年加</w:t>
            </w:r>
            <w:r>
              <w:rPr>
                <w:rFonts w:ascii="宋体" w:hAnsi="宋体" w:hint="eastAsia"/>
                <w:szCs w:val="21"/>
              </w:rPr>
              <w:t>1</w:t>
            </w:r>
            <w:r>
              <w:rPr>
                <w:rFonts w:ascii="宋体" w:hAnsi="宋体" w:hint="eastAsia"/>
                <w:szCs w:val="21"/>
              </w:rPr>
              <w:t>分，</w:t>
            </w:r>
            <w:r>
              <w:rPr>
                <w:rFonts w:ascii="宋体" w:hAnsi="宋体" w:hint="eastAsia"/>
                <w:szCs w:val="21"/>
              </w:rPr>
              <w:lastRenderedPageBreak/>
              <w:t>累计最高加</w:t>
            </w:r>
            <w:r>
              <w:rPr>
                <w:rFonts w:ascii="宋体" w:hAnsi="宋体" w:hint="eastAsia"/>
                <w:szCs w:val="21"/>
              </w:rPr>
              <w:t>2</w:t>
            </w:r>
            <w:r>
              <w:rPr>
                <w:rFonts w:ascii="宋体" w:hAnsi="宋体" w:hint="eastAsia"/>
                <w:szCs w:val="21"/>
              </w:rPr>
              <w:t>分。</w:t>
            </w:r>
          </w:p>
          <w:p w:rsidR="00632FC2" w:rsidRDefault="00235E02">
            <w:pPr>
              <w:widowControl/>
              <w:spacing w:line="360"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）免费质保期结束后，继续提供优惠维修及更换损坏配件的，维修及配件（原配件）费用报价优惠合理的得</w:t>
            </w:r>
            <w:r>
              <w:rPr>
                <w:rFonts w:ascii="宋体" w:hAnsi="宋体" w:hint="eastAsia"/>
                <w:szCs w:val="21"/>
              </w:rPr>
              <w:t>3</w:t>
            </w:r>
            <w:r>
              <w:rPr>
                <w:rFonts w:ascii="宋体" w:hAnsi="宋体" w:hint="eastAsia"/>
                <w:szCs w:val="21"/>
              </w:rPr>
              <w:t>分，一般得</w:t>
            </w:r>
            <w:r>
              <w:rPr>
                <w:rFonts w:ascii="宋体" w:hAnsi="宋体" w:hint="eastAsia"/>
                <w:szCs w:val="21"/>
              </w:rPr>
              <w:t>1</w:t>
            </w:r>
            <w:r>
              <w:rPr>
                <w:rFonts w:ascii="宋体" w:hAnsi="宋体" w:hint="eastAsia"/>
                <w:szCs w:val="21"/>
              </w:rPr>
              <w:t>分，不响应不得分。</w:t>
            </w:r>
          </w:p>
          <w:p w:rsidR="00632FC2" w:rsidRDefault="00235E02">
            <w:pPr>
              <w:widowControl/>
              <w:spacing w:line="360" w:lineRule="auto"/>
              <w:jc w:val="left"/>
              <w:rPr>
                <w:rFonts w:ascii="宋体" w:hAnsi="宋体"/>
                <w:color w:val="000000"/>
                <w:szCs w:val="21"/>
              </w:rPr>
            </w:pPr>
            <w:r>
              <w:rPr>
                <w:rFonts w:ascii="宋体" w:hAnsi="宋体" w:hint="eastAsia"/>
                <w:szCs w:val="21"/>
              </w:rPr>
              <w:t>（</w:t>
            </w:r>
            <w:r>
              <w:rPr>
                <w:rFonts w:ascii="宋体" w:hAnsi="宋体" w:hint="eastAsia"/>
                <w:szCs w:val="21"/>
              </w:rPr>
              <w:t>4</w:t>
            </w:r>
            <w:r>
              <w:rPr>
                <w:rFonts w:ascii="宋体" w:hAnsi="宋体" w:hint="eastAsia"/>
                <w:szCs w:val="21"/>
              </w:rPr>
              <w:t>）维修响应时间</w:t>
            </w:r>
            <w:r>
              <w:rPr>
                <w:rFonts w:ascii="宋体" w:hAnsi="宋体" w:hint="eastAsia"/>
                <w:szCs w:val="21"/>
              </w:rPr>
              <w:t>3</w:t>
            </w:r>
            <w:r>
              <w:rPr>
                <w:rFonts w:ascii="宋体" w:hAnsi="宋体" w:hint="eastAsia"/>
                <w:szCs w:val="21"/>
              </w:rPr>
              <w:t>分。承诺接到采购人关于设备发生故障的通知后</w:t>
            </w:r>
            <w:r>
              <w:rPr>
                <w:rFonts w:ascii="宋体" w:hAnsi="宋体" w:hint="eastAsia"/>
                <w:szCs w:val="21"/>
              </w:rPr>
              <w:t>1</w:t>
            </w:r>
            <w:r>
              <w:rPr>
                <w:rFonts w:ascii="宋体" w:hAnsi="宋体" w:hint="eastAsia"/>
                <w:szCs w:val="21"/>
              </w:rPr>
              <w:t>小时内应答，应答后</w:t>
            </w:r>
            <w:r>
              <w:rPr>
                <w:rFonts w:ascii="宋体" w:hAnsi="宋体" w:hint="eastAsia"/>
                <w:szCs w:val="21"/>
              </w:rPr>
              <w:t>12</w:t>
            </w:r>
            <w:r>
              <w:rPr>
                <w:rFonts w:ascii="宋体" w:hAnsi="宋体" w:hint="eastAsia"/>
                <w:szCs w:val="21"/>
              </w:rPr>
              <w:t>小时内抵达现场得</w:t>
            </w:r>
            <w:r>
              <w:rPr>
                <w:rFonts w:ascii="宋体" w:hAnsi="宋体" w:hint="eastAsia"/>
                <w:szCs w:val="21"/>
              </w:rPr>
              <w:t>3</w:t>
            </w:r>
            <w:r>
              <w:rPr>
                <w:rFonts w:ascii="宋体" w:hAnsi="宋体" w:hint="eastAsia"/>
                <w:szCs w:val="21"/>
              </w:rPr>
              <w:t>分，</w:t>
            </w:r>
            <w:r>
              <w:rPr>
                <w:rFonts w:ascii="宋体" w:hAnsi="宋体" w:hint="eastAsia"/>
                <w:szCs w:val="21"/>
              </w:rPr>
              <w:t>24</w:t>
            </w:r>
            <w:r>
              <w:rPr>
                <w:rFonts w:ascii="宋体" w:hAnsi="宋体" w:hint="eastAsia"/>
                <w:szCs w:val="21"/>
              </w:rPr>
              <w:t>小时内抵达现场得</w:t>
            </w:r>
            <w:r>
              <w:rPr>
                <w:rFonts w:ascii="宋体" w:hAnsi="宋体" w:hint="eastAsia"/>
                <w:szCs w:val="21"/>
              </w:rPr>
              <w:t>1</w:t>
            </w:r>
            <w:r>
              <w:rPr>
                <w:rFonts w:ascii="宋体" w:hAnsi="宋体" w:hint="eastAsia"/>
                <w:szCs w:val="21"/>
              </w:rPr>
              <w:t>分，未响应的不得分。</w:t>
            </w:r>
          </w:p>
        </w:tc>
      </w:tr>
      <w:tr w:rsidR="00632FC2">
        <w:trPr>
          <w:trHeight w:val="437"/>
          <w:jc w:val="center"/>
        </w:trPr>
        <w:tc>
          <w:tcPr>
            <w:tcW w:w="1710" w:type="dxa"/>
            <w:vAlign w:val="center"/>
          </w:tcPr>
          <w:p w:rsidR="00632FC2" w:rsidRDefault="00235E0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lastRenderedPageBreak/>
              <w:t>共计</w:t>
            </w:r>
          </w:p>
        </w:tc>
        <w:tc>
          <w:tcPr>
            <w:tcW w:w="7404" w:type="dxa"/>
            <w:vAlign w:val="center"/>
          </w:tcPr>
          <w:p w:rsidR="00632FC2" w:rsidRDefault="00235E02">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w:t>
            </w:r>
            <w:r>
              <w:rPr>
                <w:rFonts w:ascii="宋体" w:hAnsi="宋体" w:cs="宋体" w:hint="eastAsia"/>
                <w:color w:val="000000"/>
                <w:kern w:val="0"/>
                <w:szCs w:val="21"/>
              </w:rPr>
              <w:t>分</w:t>
            </w:r>
          </w:p>
        </w:tc>
      </w:tr>
    </w:tbl>
    <w:p w:rsidR="00632FC2" w:rsidRDefault="00632FC2">
      <w:pPr>
        <w:pStyle w:val="a0"/>
        <w:ind w:firstLine="480"/>
      </w:pPr>
    </w:p>
    <w:p w:rsidR="00632FC2" w:rsidRDefault="00632FC2"/>
    <w:p w:rsidR="00632FC2" w:rsidRDefault="00632FC2">
      <w:pPr>
        <w:pStyle w:val="a0"/>
        <w:ind w:firstLine="480"/>
      </w:pPr>
    </w:p>
    <w:p w:rsidR="00632FC2" w:rsidRDefault="00632FC2">
      <w:pPr>
        <w:sectPr w:rsidR="00632FC2">
          <w:pgSz w:w="11907" w:h="16839"/>
          <w:pgMar w:top="1440" w:right="1418" w:bottom="1440" w:left="1418" w:header="851" w:footer="992" w:gutter="0"/>
          <w:cols w:space="720"/>
          <w:docGrid w:linePitch="312"/>
        </w:sectPr>
      </w:pPr>
    </w:p>
    <w:p w:rsidR="00632FC2" w:rsidRDefault="00632FC2">
      <w:pPr>
        <w:pStyle w:val="1"/>
        <w:spacing w:before="0" w:after="0" w:line="360" w:lineRule="auto"/>
        <w:rPr>
          <w:sz w:val="36"/>
        </w:rPr>
      </w:pPr>
      <w:bookmarkStart w:id="155" w:name="_Toc70281298"/>
      <w:bookmarkStart w:id="156" w:name="_Toc1983574"/>
    </w:p>
    <w:p w:rsidR="00632FC2" w:rsidRDefault="00235E02">
      <w:pPr>
        <w:pStyle w:val="1"/>
        <w:spacing w:before="0" w:after="0" w:line="360" w:lineRule="auto"/>
        <w:jc w:val="center"/>
        <w:rPr>
          <w:sz w:val="36"/>
        </w:rPr>
      </w:pPr>
      <w:r>
        <w:rPr>
          <w:rFonts w:hint="eastAsia"/>
          <w:sz w:val="36"/>
        </w:rPr>
        <w:t>第六章</w:t>
      </w:r>
      <w:r>
        <w:rPr>
          <w:rFonts w:hint="eastAsia"/>
          <w:sz w:val="36"/>
        </w:rPr>
        <w:t xml:space="preserve"> </w:t>
      </w:r>
      <w:r>
        <w:rPr>
          <w:rFonts w:hint="eastAsia"/>
          <w:sz w:val="36"/>
        </w:rPr>
        <w:t>投标文件格式</w:t>
      </w:r>
      <w:bookmarkEnd w:id="155"/>
      <w:bookmarkEnd w:id="156"/>
    </w:p>
    <w:p w:rsidR="00632FC2" w:rsidRDefault="00632FC2">
      <w:pPr>
        <w:jc w:val="center"/>
        <w:rPr>
          <w:rFonts w:ascii="宋体" w:hAnsi="宋体"/>
          <w:b/>
          <w:sz w:val="36"/>
        </w:rPr>
      </w:pPr>
    </w:p>
    <w:p w:rsidR="00632FC2" w:rsidRDefault="00632FC2">
      <w:pPr>
        <w:jc w:val="center"/>
        <w:rPr>
          <w:rFonts w:ascii="宋体" w:hAnsi="宋体"/>
          <w:b/>
          <w:szCs w:val="21"/>
        </w:rPr>
      </w:pPr>
    </w:p>
    <w:p w:rsidR="00632FC2" w:rsidRDefault="00632FC2">
      <w:pPr>
        <w:jc w:val="center"/>
        <w:rPr>
          <w:rFonts w:ascii="宋体" w:hAnsi="宋体"/>
          <w:b/>
          <w:sz w:val="22"/>
          <w:szCs w:val="21"/>
        </w:rPr>
      </w:pPr>
    </w:p>
    <w:p w:rsidR="00632FC2" w:rsidRDefault="00235E02">
      <w:pPr>
        <w:jc w:val="center"/>
        <w:rPr>
          <w:rFonts w:ascii="宋体" w:hAnsi="宋体"/>
          <w:b/>
          <w:sz w:val="72"/>
        </w:rPr>
      </w:pPr>
      <w:r>
        <w:rPr>
          <w:rFonts w:ascii="宋体" w:hAnsi="宋体" w:hint="eastAsia"/>
          <w:b/>
          <w:sz w:val="72"/>
        </w:rPr>
        <w:t>投</w:t>
      </w:r>
      <w:r>
        <w:rPr>
          <w:rFonts w:ascii="宋体" w:hAnsi="宋体" w:hint="eastAsia"/>
          <w:b/>
          <w:sz w:val="72"/>
        </w:rPr>
        <w:t xml:space="preserve">  </w:t>
      </w:r>
      <w:r>
        <w:rPr>
          <w:rFonts w:ascii="宋体" w:hAnsi="宋体" w:hint="eastAsia"/>
          <w:b/>
          <w:sz w:val="72"/>
        </w:rPr>
        <w:t>标</w:t>
      </w:r>
      <w:r>
        <w:rPr>
          <w:rFonts w:ascii="宋体" w:hAnsi="宋体" w:hint="eastAsia"/>
          <w:b/>
          <w:sz w:val="72"/>
        </w:rPr>
        <w:t xml:space="preserve">  </w:t>
      </w:r>
      <w:r>
        <w:rPr>
          <w:rFonts w:ascii="宋体" w:hAnsi="宋体" w:hint="eastAsia"/>
          <w:b/>
          <w:sz w:val="72"/>
        </w:rPr>
        <w:t>文</w:t>
      </w:r>
      <w:r>
        <w:rPr>
          <w:rFonts w:ascii="宋体" w:hAnsi="宋体" w:hint="eastAsia"/>
          <w:b/>
          <w:sz w:val="72"/>
        </w:rPr>
        <w:t xml:space="preserve">  </w:t>
      </w:r>
      <w:r>
        <w:rPr>
          <w:rFonts w:ascii="宋体" w:hAnsi="宋体" w:hint="eastAsia"/>
          <w:b/>
          <w:sz w:val="72"/>
        </w:rPr>
        <w:t>件</w:t>
      </w:r>
    </w:p>
    <w:p w:rsidR="00632FC2" w:rsidRDefault="00632FC2">
      <w:pPr>
        <w:jc w:val="center"/>
        <w:rPr>
          <w:rFonts w:ascii="宋体" w:hAnsi="宋体"/>
          <w:b/>
          <w:sz w:val="72"/>
        </w:rPr>
      </w:pPr>
    </w:p>
    <w:p w:rsidR="00632FC2" w:rsidRDefault="00632FC2">
      <w:pPr>
        <w:jc w:val="center"/>
        <w:rPr>
          <w:rFonts w:ascii="宋体" w:hAnsi="宋体"/>
          <w:b/>
          <w:sz w:val="72"/>
        </w:rPr>
      </w:pPr>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632FC2">
      <w:pPr>
        <w:jc w:val="center"/>
        <w:rPr>
          <w:rFonts w:ascii="宋体" w:hAnsi="宋体"/>
          <w:b/>
          <w:sz w:val="36"/>
        </w:rPr>
      </w:pPr>
    </w:p>
    <w:p w:rsidR="00632FC2" w:rsidRDefault="00632FC2">
      <w:pPr>
        <w:pStyle w:val="2"/>
        <w:numPr>
          <w:ilvl w:val="0"/>
          <w:numId w:val="0"/>
        </w:numPr>
        <w:ind w:left="780" w:hanging="360"/>
      </w:pPr>
    </w:p>
    <w:p w:rsidR="00632FC2" w:rsidRDefault="00632FC2">
      <w:pPr>
        <w:pStyle w:val="2"/>
        <w:numPr>
          <w:ilvl w:val="0"/>
          <w:numId w:val="0"/>
        </w:numPr>
        <w:ind w:left="780" w:hanging="360"/>
      </w:pPr>
    </w:p>
    <w:p w:rsidR="00632FC2" w:rsidRDefault="00632FC2">
      <w:pPr>
        <w:pStyle w:val="2"/>
        <w:numPr>
          <w:ilvl w:val="0"/>
          <w:numId w:val="0"/>
        </w:numPr>
        <w:ind w:left="780" w:hanging="360"/>
      </w:pPr>
    </w:p>
    <w:p w:rsidR="00632FC2" w:rsidRDefault="00632FC2">
      <w:pPr>
        <w:pStyle w:val="2"/>
        <w:numPr>
          <w:ilvl w:val="0"/>
          <w:numId w:val="0"/>
        </w:numPr>
        <w:ind w:left="780" w:hanging="360"/>
      </w:pPr>
    </w:p>
    <w:p w:rsidR="00632FC2" w:rsidRDefault="00632FC2">
      <w:pPr>
        <w:pStyle w:val="2"/>
        <w:numPr>
          <w:ilvl w:val="0"/>
          <w:numId w:val="0"/>
        </w:numPr>
        <w:ind w:left="780" w:hanging="360"/>
      </w:pPr>
    </w:p>
    <w:p w:rsidR="00632FC2" w:rsidRDefault="00235E02">
      <w:pPr>
        <w:ind w:firstLineChars="300" w:firstLine="1084"/>
        <w:rPr>
          <w:rFonts w:ascii="宋体" w:hAnsi="宋体"/>
          <w:b/>
          <w:sz w:val="36"/>
          <w:u w:val="single"/>
        </w:rPr>
      </w:pPr>
      <w:r>
        <w:rPr>
          <w:rFonts w:ascii="宋体" w:hAnsi="宋体" w:hint="eastAsia"/>
          <w:b/>
          <w:sz w:val="36"/>
        </w:rPr>
        <w:t>项</w:t>
      </w:r>
      <w:r>
        <w:rPr>
          <w:rFonts w:ascii="宋体" w:hAnsi="宋体" w:hint="eastAsia"/>
          <w:b/>
          <w:sz w:val="36"/>
        </w:rPr>
        <w:t xml:space="preserve"> </w:t>
      </w:r>
      <w:r>
        <w:rPr>
          <w:rFonts w:ascii="宋体" w:hAnsi="宋体" w:hint="eastAsia"/>
          <w:b/>
          <w:sz w:val="36"/>
        </w:rPr>
        <w:t>目</w:t>
      </w:r>
      <w:r>
        <w:rPr>
          <w:rFonts w:ascii="宋体" w:hAnsi="宋体" w:hint="eastAsia"/>
          <w:b/>
          <w:sz w:val="36"/>
        </w:rPr>
        <w:t xml:space="preserve"> </w:t>
      </w:r>
      <w:r>
        <w:rPr>
          <w:rFonts w:ascii="宋体" w:hAnsi="宋体" w:hint="eastAsia"/>
          <w:b/>
          <w:sz w:val="36"/>
        </w:rPr>
        <w:t>名</w:t>
      </w:r>
      <w:r>
        <w:rPr>
          <w:rFonts w:ascii="宋体" w:hAnsi="宋体" w:hint="eastAsia"/>
          <w:b/>
          <w:sz w:val="36"/>
        </w:rPr>
        <w:t xml:space="preserve"> </w:t>
      </w:r>
      <w:r>
        <w:rPr>
          <w:rFonts w:ascii="宋体" w:hAnsi="宋体" w:hint="eastAsia"/>
          <w:b/>
          <w:sz w:val="36"/>
        </w:rPr>
        <w:t>称：</w:t>
      </w:r>
    </w:p>
    <w:p w:rsidR="00632FC2" w:rsidRDefault="00235E02">
      <w:pPr>
        <w:ind w:firstLineChars="300" w:firstLine="1084"/>
        <w:rPr>
          <w:rFonts w:ascii="宋体" w:hAnsi="宋体"/>
          <w:b/>
          <w:sz w:val="36"/>
          <w:u w:val="single"/>
        </w:rPr>
      </w:pPr>
      <w:r>
        <w:rPr>
          <w:rFonts w:ascii="宋体" w:hAnsi="宋体" w:hint="eastAsia"/>
          <w:b/>
          <w:sz w:val="36"/>
        </w:rPr>
        <w:t>编</w:t>
      </w:r>
      <w:r>
        <w:rPr>
          <w:rFonts w:ascii="宋体" w:hAnsi="宋体" w:hint="eastAsia"/>
          <w:b/>
          <w:sz w:val="36"/>
        </w:rPr>
        <w:t xml:space="preserve">       </w:t>
      </w:r>
      <w:r>
        <w:rPr>
          <w:rFonts w:ascii="宋体" w:hAnsi="宋体" w:hint="eastAsia"/>
          <w:b/>
          <w:sz w:val="36"/>
        </w:rPr>
        <w:t>号：</w:t>
      </w:r>
    </w:p>
    <w:p w:rsidR="00632FC2" w:rsidRDefault="00235E02">
      <w:pPr>
        <w:rPr>
          <w:rFonts w:ascii="宋体" w:hAnsi="宋体"/>
          <w:b/>
          <w:sz w:val="36"/>
          <w:u w:val="single"/>
        </w:rPr>
      </w:pPr>
      <w:r>
        <w:rPr>
          <w:rFonts w:ascii="宋体" w:hAnsi="宋体" w:hint="eastAsia"/>
          <w:b/>
          <w:sz w:val="36"/>
        </w:rPr>
        <w:t xml:space="preserve">      </w:t>
      </w:r>
      <w:r>
        <w:rPr>
          <w:rFonts w:ascii="宋体" w:hAnsi="宋体" w:hint="eastAsia"/>
          <w:b/>
          <w:sz w:val="36"/>
        </w:rPr>
        <w:t>投标人名称</w:t>
      </w:r>
      <w:r>
        <w:rPr>
          <w:rFonts w:ascii="宋体" w:hAnsi="宋体" w:hint="eastAsia"/>
          <w:b/>
          <w:sz w:val="36"/>
        </w:rPr>
        <w:t xml:space="preserve"> </w:t>
      </w:r>
      <w:r>
        <w:rPr>
          <w:rFonts w:ascii="宋体" w:hAnsi="宋体" w:hint="eastAsia"/>
          <w:b/>
          <w:sz w:val="36"/>
        </w:rPr>
        <w:t>：</w:t>
      </w:r>
    </w:p>
    <w:p w:rsidR="00632FC2" w:rsidRDefault="00235E02">
      <w:pPr>
        <w:rPr>
          <w:rFonts w:ascii="宋体" w:hAnsi="宋体"/>
          <w:b/>
          <w:sz w:val="36"/>
        </w:rPr>
      </w:pPr>
      <w:r>
        <w:rPr>
          <w:rFonts w:ascii="宋体" w:hAnsi="宋体" w:hint="eastAsia"/>
          <w:b/>
          <w:sz w:val="36"/>
        </w:rPr>
        <w:t xml:space="preserve">      </w:t>
      </w:r>
      <w:r>
        <w:rPr>
          <w:rFonts w:ascii="宋体" w:hAnsi="宋体" w:hint="eastAsia"/>
          <w:b/>
          <w:sz w:val="36"/>
        </w:rPr>
        <w:t>日</w:t>
      </w:r>
      <w:r>
        <w:rPr>
          <w:rFonts w:ascii="宋体" w:hAnsi="宋体" w:hint="eastAsia"/>
          <w:b/>
          <w:sz w:val="36"/>
        </w:rPr>
        <w:t xml:space="preserve">      </w:t>
      </w:r>
      <w:r>
        <w:rPr>
          <w:rFonts w:ascii="宋体" w:hAnsi="宋体" w:hint="eastAsia"/>
          <w:b/>
          <w:sz w:val="36"/>
        </w:rPr>
        <w:t>期</w:t>
      </w:r>
      <w:r>
        <w:rPr>
          <w:rFonts w:ascii="宋体" w:hAnsi="宋体" w:hint="eastAsia"/>
          <w:b/>
          <w:sz w:val="36"/>
        </w:rPr>
        <w:t xml:space="preserve"> </w:t>
      </w:r>
      <w:r>
        <w:rPr>
          <w:rFonts w:ascii="宋体" w:hAnsi="宋体" w:hint="eastAsia"/>
          <w:b/>
          <w:sz w:val="36"/>
        </w:rPr>
        <w:t>：</w:t>
      </w:r>
    </w:p>
    <w:p w:rsidR="00632FC2" w:rsidRDefault="00632FC2">
      <w:pPr>
        <w:spacing w:line="440" w:lineRule="exact"/>
        <w:jc w:val="center"/>
        <w:rPr>
          <w:rFonts w:ascii="宋体" w:hAnsi="宋体"/>
          <w:b/>
          <w:bCs/>
          <w:sz w:val="32"/>
          <w:szCs w:val="32"/>
        </w:rPr>
      </w:pPr>
    </w:p>
    <w:p w:rsidR="00632FC2" w:rsidRDefault="00632FC2">
      <w:pPr>
        <w:spacing w:line="440" w:lineRule="exact"/>
        <w:ind w:firstLineChars="200" w:firstLine="480"/>
        <w:rPr>
          <w:rFonts w:ascii="宋体" w:hAnsi="宋体"/>
          <w:sz w:val="24"/>
        </w:rPr>
      </w:pPr>
    </w:p>
    <w:p w:rsidR="00632FC2" w:rsidRDefault="00632FC2">
      <w:pPr>
        <w:spacing w:line="440" w:lineRule="exact"/>
        <w:ind w:firstLineChars="200" w:firstLine="480"/>
        <w:rPr>
          <w:rFonts w:ascii="宋体" w:hAnsi="宋体"/>
          <w:sz w:val="24"/>
        </w:rPr>
      </w:pPr>
    </w:p>
    <w:p w:rsidR="00632FC2" w:rsidRDefault="00235E02">
      <w:pPr>
        <w:spacing w:beforeLines="100" w:before="240" w:afterLines="100" w:after="240"/>
        <w:jc w:val="center"/>
        <w:rPr>
          <w:rFonts w:ascii="宋体" w:hAnsi="宋体"/>
          <w:b/>
          <w:szCs w:val="21"/>
        </w:rPr>
      </w:pPr>
      <w:r>
        <w:rPr>
          <w:rFonts w:ascii="宋体" w:hAnsi="宋体" w:hint="eastAsia"/>
          <w:sz w:val="24"/>
        </w:rPr>
        <w:br w:type="page"/>
      </w:r>
      <w:r>
        <w:rPr>
          <w:rFonts w:ascii="宋体" w:hAnsi="宋体" w:hint="eastAsia"/>
          <w:b/>
          <w:szCs w:val="21"/>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235E02">
            <w:pPr>
              <w:pStyle w:val="11"/>
              <w:shd w:val="clear" w:color="auto" w:fill="FFFFFF"/>
              <w:spacing w:line="265" w:lineRule="atLeast"/>
              <w:ind w:left="420"/>
              <w:jc w:val="center"/>
              <w:rPr>
                <w:rFonts w:ascii="宋体" w:hAnsi="宋体"/>
                <w:b/>
                <w:bCs/>
                <w:kern w:val="2"/>
                <w:sz w:val="21"/>
                <w:szCs w:val="21"/>
                <w:lang w:eastAsia="zh-CN"/>
              </w:rPr>
            </w:pPr>
            <w:r>
              <w:rPr>
                <w:rFonts w:ascii="宋体" w:hAnsi="宋体" w:hint="eastAsia"/>
                <w:b/>
                <w:kern w:val="2"/>
                <w:sz w:val="21"/>
                <w:szCs w:val="21"/>
              </w:rPr>
              <w:t>评分项目</w:t>
            </w: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b/>
                <w:szCs w:val="21"/>
              </w:rPr>
            </w:pPr>
            <w:r>
              <w:rPr>
                <w:rFonts w:ascii="宋体" w:hAnsi="宋体" w:hint="eastAsia"/>
                <w:b/>
                <w:szCs w:val="21"/>
                <w:lang w:bidi="en-US"/>
              </w:rPr>
              <w:t>在投标文件中的页码位置</w:t>
            </w: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b/>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b/>
                <w:sz w:val="24"/>
                <w:lang w:bidi="en-US"/>
              </w:rPr>
            </w:pPr>
          </w:p>
        </w:tc>
      </w:tr>
      <w:tr w:rsidR="00632FC2">
        <w:trPr>
          <w:trHeight w:hRule="exact" w:val="510"/>
          <w:jc w:val="center"/>
        </w:trPr>
        <w:tc>
          <w:tcPr>
            <w:tcW w:w="9240" w:type="dxa"/>
            <w:gridSpan w:val="2"/>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9240" w:type="dxa"/>
            <w:gridSpan w:val="2"/>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9240" w:type="dxa"/>
            <w:gridSpan w:val="2"/>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b/>
                <w:kern w:val="2"/>
                <w:lang w:eastAsia="zh-CN"/>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b/>
                <w:bCs/>
                <w:kern w:val="2"/>
                <w:lang w:eastAsia="zh-CN"/>
              </w:rPr>
            </w:pPr>
          </w:p>
        </w:tc>
        <w:tc>
          <w:tcPr>
            <w:tcW w:w="3570"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hRule="exact" w:val="510"/>
          <w:jc w:val="center"/>
        </w:trPr>
        <w:tc>
          <w:tcPr>
            <w:tcW w:w="9240" w:type="dxa"/>
            <w:gridSpan w:val="2"/>
            <w:tcBorders>
              <w:top w:val="single" w:sz="4" w:space="0" w:color="auto"/>
              <w:left w:val="single" w:sz="4" w:space="0" w:color="auto"/>
              <w:bottom w:val="single" w:sz="4" w:space="0" w:color="auto"/>
              <w:right w:val="single" w:sz="4" w:space="0" w:color="auto"/>
            </w:tcBorders>
            <w:vAlign w:val="center"/>
          </w:tcPr>
          <w:p w:rsidR="00632FC2" w:rsidRDefault="00632FC2">
            <w:pPr>
              <w:pStyle w:val="11"/>
              <w:shd w:val="clear" w:color="auto" w:fill="FFFFFF"/>
              <w:spacing w:line="265" w:lineRule="atLeast"/>
              <w:ind w:left="420"/>
              <w:jc w:val="center"/>
              <w:rPr>
                <w:rFonts w:ascii="宋体" w:hAnsi="宋体"/>
                <w:b/>
                <w:kern w:val="2"/>
                <w:lang w:eastAsia="zh-CN"/>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tcPr>
          <w:p w:rsidR="00632FC2" w:rsidRDefault="00632FC2">
            <w:pPr>
              <w:pStyle w:val="11"/>
              <w:shd w:val="clear" w:color="auto" w:fill="FFFFFF"/>
              <w:spacing w:line="265" w:lineRule="atLeast"/>
              <w:ind w:left="0" w:firstLineChars="200" w:firstLine="480"/>
              <w:rPr>
                <w:rFonts w:ascii="宋体" w:hAnsi="宋体"/>
                <w:kern w:val="2"/>
                <w:szCs w:val="21"/>
                <w:lang w:eastAsia="zh-CN"/>
              </w:rPr>
            </w:pPr>
          </w:p>
        </w:tc>
        <w:tc>
          <w:tcPr>
            <w:tcW w:w="3570"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rPr>
                <w:rFonts w:ascii="宋体" w:hAnsi="宋体"/>
              </w:rPr>
            </w:pPr>
          </w:p>
        </w:tc>
      </w:tr>
      <w:tr w:rsidR="00632FC2">
        <w:trPr>
          <w:trHeight w:hRule="exact" w:val="510"/>
          <w:jc w:val="center"/>
        </w:trPr>
        <w:tc>
          <w:tcPr>
            <w:tcW w:w="5670" w:type="dxa"/>
            <w:tcBorders>
              <w:top w:val="single" w:sz="4" w:space="0" w:color="auto"/>
              <w:left w:val="single" w:sz="4" w:space="0" w:color="auto"/>
              <w:bottom w:val="single" w:sz="4" w:space="0" w:color="auto"/>
              <w:right w:val="single" w:sz="4" w:space="0" w:color="auto"/>
            </w:tcBorders>
          </w:tcPr>
          <w:p w:rsidR="00632FC2" w:rsidRDefault="00632FC2">
            <w:pPr>
              <w:pStyle w:val="11"/>
              <w:shd w:val="clear" w:color="auto" w:fill="FFFFFF"/>
              <w:spacing w:line="265" w:lineRule="atLeast"/>
              <w:ind w:left="0" w:firstLineChars="200" w:firstLine="480"/>
              <w:rPr>
                <w:rFonts w:ascii="宋体" w:hAnsi="宋体"/>
                <w:kern w:val="2"/>
                <w:lang w:eastAsia="zh-CN"/>
              </w:rPr>
            </w:pPr>
          </w:p>
        </w:tc>
        <w:tc>
          <w:tcPr>
            <w:tcW w:w="3570"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rPr>
                <w:rFonts w:ascii="宋体" w:hAnsi="宋体"/>
              </w:rPr>
            </w:pPr>
          </w:p>
        </w:tc>
      </w:tr>
    </w:tbl>
    <w:p w:rsidR="00632FC2" w:rsidRDefault="00632FC2">
      <w:pPr>
        <w:rPr>
          <w:rFonts w:ascii="宋体" w:eastAsia="微软雅黑" w:hAnsi="宋体"/>
        </w:rPr>
      </w:pPr>
    </w:p>
    <w:p w:rsidR="00632FC2" w:rsidRDefault="00235E02">
      <w:pPr>
        <w:spacing w:afterLines="100" w:after="240" w:line="360" w:lineRule="auto"/>
        <w:jc w:val="center"/>
        <w:rPr>
          <w:rFonts w:ascii="宋体" w:hAnsi="宋体"/>
          <w:b/>
          <w:sz w:val="36"/>
          <w:u w:val="single"/>
        </w:rPr>
      </w:pPr>
      <w:r>
        <w:rPr>
          <w:rFonts w:ascii="宋体" w:hAnsi="宋体" w:hint="eastAsia"/>
          <w:b/>
          <w:sz w:val="36"/>
          <w:u w:val="single"/>
        </w:rPr>
        <w:br w:type="page"/>
      </w:r>
    </w:p>
    <w:p w:rsidR="00632FC2" w:rsidRDefault="00632FC2">
      <w:pPr>
        <w:spacing w:afterLines="100" w:after="240" w:line="360" w:lineRule="auto"/>
        <w:jc w:val="center"/>
        <w:rPr>
          <w:rFonts w:ascii="宋体" w:hAnsi="宋体"/>
          <w:b/>
          <w:sz w:val="36"/>
          <w:u w:val="single"/>
        </w:rPr>
      </w:pPr>
    </w:p>
    <w:p w:rsidR="00632FC2" w:rsidRDefault="00235E02">
      <w:pPr>
        <w:spacing w:afterLines="100" w:after="240" w:line="360" w:lineRule="auto"/>
        <w:ind w:firstLineChars="1300" w:firstLine="3132"/>
        <w:rPr>
          <w:rFonts w:ascii="宋体" w:hAnsi="宋体"/>
          <w:b/>
          <w:bCs/>
          <w:kern w:val="0"/>
          <w:sz w:val="24"/>
          <w:szCs w:val="24"/>
        </w:rPr>
      </w:pPr>
      <w:r>
        <w:rPr>
          <w:rFonts w:ascii="宋体" w:hAnsi="宋体" w:hint="eastAsia"/>
          <w:b/>
          <w:bCs/>
          <w:sz w:val="24"/>
          <w:szCs w:val="24"/>
        </w:rPr>
        <w:t>投标主要文件目录</w:t>
      </w:r>
    </w:p>
    <w:p w:rsidR="00632FC2" w:rsidRDefault="00235E02">
      <w:pPr>
        <w:spacing w:line="360" w:lineRule="auto"/>
        <w:ind w:firstLineChars="200" w:firstLine="480"/>
        <w:rPr>
          <w:rFonts w:ascii="宋体" w:hAnsi="宋体"/>
          <w:sz w:val="24"/>
          <w:szCs w:val="24"/>
        </w:rPr>
      </w:pPr>
      <w:r>
        <w:rPr>
          <w:rFonts w:ascii="宋体" w:hAnsi="宋体" w:hint="eastAsia"/>
          <w:sz w:val="24"/>
          <w:szCs w:val="24"/>
        </w:rPr>
        <w:t>一、资格性和符合性检查响应对照表</w:t>
      </w:r>
    </w:p>
    <w:p w:rsidR="00632FC2" w:rsidRDefault="00235E02">
      <w:pPr>
        <w:spacing w:line="360" w:lineRule="auto"/>
        <w:ind w:firstLineChars="200" w:firstLine="482"/>
        <w:rPr>
          <w:rFonts w:ascii="宋体" w:hAnsi="宋体"/>
          <w:bCs/>
          <w:sz w:val="24"/>
          <w:szCs w:val="24"/>
        </w:rPr>
      </w:pPr>
      <w:r>
        <w:rPr>
          <w:rFonts w:ascii="宋体" w:hAnsi="宋体" w:hint="eastAsia"/>
          <w:b/>
          <w:bCs/>
          <w:sz w:val="24"/>
          <w:szCs w:val="24"/>
        </w:rPr>
        <w:t>二</w:t>
      </w:r>
      <w:r>
        <w:rPr>
          <w:rFonts w:ascii="宋体" w:hAnsi="宋体" w:hint="eastAsia"/>
          <w:sz w:val="24"/>
          <w:szCs w:val="24"/>
        </w:rPr>
        <w:t>、</w:t>
      </w:r>
      <w:r>
        <w:rPr>
          <w:rFonts w:ascii="宋体" w:hAnsi="宋体" w:hint="eastAsia"/>
          <w:bCs/>
          <w:sz w:val="24"/>
          <w:szCs w:val="24"/>
        </w:rPr>
        <w:t>资信证明文件</w:t>
      </w:r>
    </w:p>
    <w:p w:rsidR="00632FC2" w:rsidRDefault="00235E02">
      <w:pPr>
        <w:spacing w:line="360" w:lineRule="auto"/>
        <w:ind w:firstLineChars="200" w:firstLine="480"/>
        <w:rPr>
          <w:sz w:val="24"/>
          <w:szCs w:val="24"/>
        </w:rPr>
      </w:pPr>
      <w:r>
        <w:rPr>
          <w:rFonts w:ascii="宋体" w:hAnsi="宋体" w:hint="eastAsia"/>
          <w:sz w:val="24"/>
          <w:szCs w:val="24"/>
        </w:rPr>
        <w:t>三、开标一览表</w:t>
      </w:r>
    </w:p>
    <w:p w:rsidR="00632FC2" w:rsidRDefault="00235E02">
      <w:pPr>
        <w:numPr>
          <w:ilvl w:val="0"/>
          <w:numId w:val="5"/>
        </w:numPr>
        <w:spacing w:line="360" w:lineRule="auto"/>
        <w:ind w:firstLineChars="200" w:firstLine="480"/>
        <w:rPr>
          <w:rFonts w:ascii="宋体" w:hAnsi="宋体"/>
          <w:sz w:val="24"/>
          <w:szCs w:val="24"/>
        </w:rPr>
      </w:pPr>
      <w:r>
        <w:rPr>
          <w:rFonts w:ascii="宋体" w:hAnsi="宋体" w:cs="Courier New" w:hint="eastAsia"/>
          <w:sz w:val="24"/>
          <w:szCs w:val="24"/>
        </w:rPr>
        <w:t>投标产品配置与分项报价表</w:t>
      </w:r>
    </w:p>
    <w:p w:rsidR="00632FC2" w:rsidRDefault="00235E02">
      <w:pPr>
        <w:numPr>
          <w:ilvl w:val="0"/>
          <w:numId w:val="5"/>
        </w:numPr>
        <w:spacing w:line="360" w:lineRule="auto"/>
        <w:ind w:firstLineChars="200" w:firstLine="480"/>
        <w:rPr>
          <w:rFonts w:ascii="宋体" w:hAnsi="宋体"/>
          <w:sz w:val="24"/>
          <w:szCs w:val="24"/>
        </w:rPr>
      </w:pPr>
      <w:r>
        <w:rPr>
          <w:rFonts w:ascii="宋体" w:hAnsi="宋体" w:hint="eastAsia"/>
          <w:sz w:val="24"/>
          <w:szCs w:val="24"/>
        </w:rPr>
        <w:t>供货一览表</w:t>
      </w:r>
    </w:p>
    <w:p w:rsidR="00632FC2" w:rsidRDefault="00235E02">
      <w:pPr>
        <w:numPr>
          <w:ilvl w:val="0"/>
          <w:numId w:val="5"/>
        </w:numPr>
        <w:spacing w:line="360" w:lineRule="auto"/>
        <w:ind w:firstLineChars="200" w:firstLine="480"/>
        <w:rPr>
          <w:rFonts w:ascii="宋体" w:hAnsi="宋体"/>
          <w:sz w:val="24"/>
          <w:szCs w:val="24"/>
        </w:rPr>
      </w:pPr>
      <w:r>
        <w:rPr>
          <w:rFonts w:ascii="宋体" w:hAnsi="宋体" w:hint="eastAsia"/>
          <w:sz w:val="24"/>
          <w:szCs w:val="24"/>
        </w:rPr>
        <w:t>技术参数响应及偏离表</w:t>
      </w:r>
    </w:p>
    <w:p w:rsidR="00632FC2" w:rsidRDefault="00235E02">
      <w:pPr>
        <w:spacing w:line="360" w:lineRule="auto"/>
        <w:ind w:firstLineChars="200" w:firstLine="480"/>
        <w:rPr>
          <w:rFonts w:ascii="宋体" w:hAnsi="宋体"/>
          <w:sz w:val="24"/>
          <w:szCs w:val="24"/>
        </w:rPr>
      </w:pPr>
      <w:r>
        <w:rPr>
          <w:rFonts w:ascii="宋体" w:hAnsi="宋体" w:hint="eastAsia"/>
          <w:sz w:val="24"/>
          <w:szCs w:val="24"/>
        </w:rPr>
        <w:t>七、商务条款响应及偏离表</w:t>
      </w:r>
    </w:p>
    <w:p w:rsidR="00632FC2" w:rsidRDefault="00235E02">
      <w:pPr>
        <w:spacing w:line="360" w:lineRule="auto"/>
        <w:ind w:firstLineChars="200" w:firstLine="480"/>
        <w:rPr>
          <w:rFonts w:ascii="宋体" w:hAnsi="宋体"/>
          <w:sz w:val="24"/>
          <w:szCs w:val="24"/>
        </w:rPr>
      </w:pPr>
      <w:r>
        <w:rPr>
          <w:rFonts w:ascii="宋体" w:hAnsi="宋体" w:hint="eastAsia"/>
          <w:sz w:val="24"/>
          <w:szCs w:val="24"/>
        </w:rPr>
        <w:t>八、项目实施方案</w:t>
      </w:r>
    </w:p>
    <w:p w:rsidR="00632FC2" w:rsidRDefault="00235E02">
      <w:pPr>
        <w:spacing w:line="360" w:lineRule="auto"/>
        <w:ind w:firstLineChars="200" w:firstLine="480"/>
        <w:rPr>
          <w:rFonts w:ascii="宋体" w:hAnsi="宋体"/>
          <w:sz w:val="24"/>
          <w:szCs w:val="24"/>
        </w:rPr>
      </w:pPr>
      <w:r>
        <w:rPr>
          <w:rFonts w:ascii="宋体" w:hAnsi="宋体" w:hint="eastAsia"/>
          <w:sz w:val="24"/>
          <w:szCs w:val="24"/>
        </w:rPr>
        <w:t>九、售后服务承诺及方案</w:t>
      </w:r>
    </w:p>
    <w:p w:rsidR="00632FC2" w:rsidRDefault="00235E02">
      <w:pPr>
        <w:spacing w:line="360" w:lineRule="auto"/>
        <w:ind w:firstLineChars="200" w:firstLine="480"/>
        <w:rPr>
          <w:sz w:val="24"/>
          <w:szCs w:val="24"/>
        </w:rPr>
      </w:pPr>
      <w:r>
        <w:rPr>
          <w:rFonts w:ascii="宋体" w:hAnsi="宋体" w:hint="eastAsia"/>
          <w:sz w:val="24"/>
          <w:szCs w:val="24"/>
        </w:rPr>
        <w:t>十、供应商参加投标确认函</w:t>
      </w:r>
    </w:p>
    <w:p w:rsidR="00632FC2" w:rsidRDefault="00235E02">
      <w:pPr>
        <w:spacing w:line="360" w:lineRule="auto"/>
        <w:ind w:firstLineChars="200" w:firstLine="480"/>
        <w:rPr>
          <w:rFonts w:ascii="宋体" w:hAnsi="宋体"/>
          <w:sz w:val="24"/>
          <w:szCs w:val="24"/>
        </w:rPr>
      </w:pPr>
      <w:r>
        <w:rPr>
          <w:rFonts w:ascii="宋体" w:hAnsi="宋体" w:hint="eastAsia"/>
          <w:sz w:val="24"/>
          <w:szCs w:val="24"/>
        </w:rPr>
        <w:t>十一、……</w:t>
      </w:r>
    </w:p>
    <w:p w:rsidR="00632FC2" w:rsidRDefault="00632FC2">
      <w:pPr>
        <w:rPr>
          <w:rFonts w:ascii="宋体" w:hAnsi="宋体"/>
          <w:szCs w:val="21"/>
        </w:rPr>
      </w:pPr>
    </w:p>
    <w:p w:rsidR="00632FC2" w:rsidRDefault="00632FC2">
      <w:pPr>
        <w:rPr>
          <w:rFonts w:ascii="宋体" w:hAnsi="宋体"/>
          <w:szCs w:val="21"/>
        </w:rPr>
      </w:pPr>
    </w:p>
    <w:p w:rsidR="00632FC2" w:rsidRDefault="00632FC2">
      <w:pPr>
        <w:pStyle w:val="2"/>
        <w:numPr>
          <w:ilvl w:val="0"/>
          <w:numId w:val="0"/>
        </w:numPr>
        <w:ind w:left="420"/>
      </w:pPr>
    </w:p>
    <w:p w:rsidR="00632FC2" w:rsidRDefault="00632FC2">
      <w:pPr>
        <w:jc w:val="left"/>
        <w:rPr>
          <w:rFonts w:ascii="宋体" w:hAnsi="宋体"/>
          <w:b/>
          <w:sz w:val="22"/>
          <w:szCs w:val="21"/>
        </w:rPr>
      </w:pPr>
    </w:p>
    <w:p w:rsidR="00632FC2" w:rsidRDefault="00632FC2">
      <w:pPr>
        <w:jc w:val="left"/>
        <w:rPr>
          <w:rFonts w:ascii="宋体" w:hAnsi="宋体"/>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spacing w:afterLines="100" w:after="240" w:line="360" w:lineRule="auto"/>
        <w:jc w:val="center"/>
        <w:rPr>
          <w:rFonts w:ascii="宋体" w:hAnsi="宋体"/>
          <w:b/>
          <w:szCs w:val="21"/>
        </w:rPr>
      </w:pPr>
    </w:p>
    <w:p w:rsidR="00632FC2" w:rsidRDefault="00235E02">
      <w:pPr>
        <w:spacing w:afterLines="100" w:after="240" w:line="360" w:lineRule="auto"/>
        <w:jc w:val="center"/>
        <w:rPr>
          <w:rFonts w:ascii="宋体" w:hAnsi="宋体"/>
          <w:b/>
          <w:szCs w:val="21"/>
        </w:rPr>
      </w:pPr>
      <w:r>
        <w:rPr>
          <w:rFonts w:ascii="宋体" w:hAnsi="宋体" w:hint="eastAsia"/>
          <w:b/>
          <w:szCs w:val="21"/>
        </w:rPr>
        <w:t>一、资格性和符合性检查响应对照表</w:t>
      </w:r>
    </w:p>
    <w:p w:rsidR="00632FC2" w:rsidRDefault="00235E02">
      <w:pPr>
        <w:spacing w:line="360" w:lineRule="auto"/>
        <w:ind w:rightChars="100" w:right="210" w:firstLine="306"/>
        <w:rPr>
          <w:rFonts w:ascii="宋体" w:hAnsi="宋体"/>
          <w:szCs w:val="21"/>
        </w:rPr>
      </w:pPr>
      <w:r>
        <w:rPr>
          <w:rFonts w:ascii="宋体" w:hAnsi="宋体" w:hint="eastAsia"/>
          <w:szCs w:val="21"/>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701"/>
        <w:gridCol w:w="1661"/>
      </w:tblGrid>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40" w:lineRule="atLeast"/>
              <w:jc w:val="center"/>
              <w:rPr>
                <w:rFonts w:ascii="宋体" w:hAnsi="宋体"/>
                <w:b/>
                <w:szCs w:val="21"/>
              </w:rPr>
            </w:pPr>
            <w:r>
              <w:rPr>
                <w:rFonts w:ascii="宋体" w:hAnsi="宋体" w:hint="eastAsia"/>
                <w:b/>
                <w:szCs w:val="21"/>
              </w:rPr>
              <w:t>序号</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40" w:lineRule="atLeast"/>
              <w:jc w:val="center"/>
              <w:rPr>
                <w:rFonts w:ascii="宋体" w:hAnsi="宋体"/>
                <w:b/>
                <w:szCs w:val="21"/>
              </w:rPr>
            </w:pPr>
            <w:r>
              <w:rPr>
                <w:rFonts w:ascii="宋体" w:hAnsi="宋体" w:hint="eastAsia"/>
                <w:b/>
                <w:szCs w:val="21"/>
              </w:rPr>
              <w:t>资格性和符合性检查响应内容</w:t>
            </w: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235E02">
            <w:pPr>
              <w:spacing w:line="240" w:lineRule="atLeast"/>
              <w:jc w:val="center"/>
              <w:rPr>
                <w:rFonts w:ascii="宋体" w:hAnsi="宋体"/>
                <w:b/>
                <w:szCs w:val="21"/>
              </w:rPr>
            </w:pPr>
            <w:r>
              <w:rPr>
                <w:rFonts w:ascii="宋体" w:hAnsi="宋体" w:hint="eastAsia"/>
                <w:b/>
                <w:szCs w:val="21"/>
              </w:rPr>
              <w:t>是否响应</w:t>
            </w:r>
          </w:p>
          <w:p w:rsidR="00632FC2" w:rsidRDefault="00235E02">
            <w:pPr>
              <w:adjustRightInd w:val="0"/>
              <w:snapToGrid w:val="0"/>
              <w:spacing w:after="200" w:line="240" w:lineRule="atLeast"/>
              <w:jc w:val="center"/>
              <w:rPr>
                <w:rFonts w:ascii="宋体" w:hAnsi="宋体"/>
                <w:b/>
                <w:szCs w:val="21"/>
              </w:rPr>
            </w:pPr>
            <w:r>
              <w:rPr>
                <w:rFonts w:ascii="宋体" w:hAnsi="宋体" w:hint="eastAsia"/>
                <w:b/>
                <w:szCs w:val="21"/>
              </w:rPr>
              <w:t>（填是或者否）</w:t>
            </w: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235E02">
            <w:pPr>
              <w:spacing w:line="240" w:lineRule="atLeast"/>
              <w:jc w:val="center"/>
              <w:rPr>
                <w:rFonts w:ascii="宋体" w:hAnsi="宋体"/>
                <w:b/>
                <w:szCs w:val="21"/>
              </w:rPr>
            </w:pPr>
            <w:r>
              <w:rPr>
                <w:rFonts w:ascii="宋体" w:hAnsi="宋体" w:hint="eastAsia"/>
                <w:b/>
                <w:szCs w:val="21"/>
              </w:rPr>
              <w:t>投标文件中的</w:t>
            </w:r>
          </w:p>
          <w:p w:rsidR="00632FC2" w:rsidRDefault="00235E02">
            <w:pPr>
              <w:adjustRightInd w:val="0"/>
              <w:snapToGrid w:val="0"/>
              <w:spacing w:after="200" w:line="240" w:lineRule="atLeast"/>
              <w:jc w:val="center"/>
              <w:rPr>
                <w:rFonts w:ascii="宋体" w:hAnsi="宋体"/>
                <w:b/>
                <w:szCs w:val="21"/>
              </w:rPr>
            </w:pPr>
            <w:r>
              <w:rPr>
                <w:rFonts w:ascii="宋体" w:hAnsi="宋体" w:hint="eastAsia"/>
                <w:b/>
                <w:szCs w:val="21"/>
              </w:rPr>
              <w:t>页码位置</w:t>
            </w: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1</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480" w:lineRule="exac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b/>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b/>
                <w:szCs w:val="21"/>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2</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480" w:lineRule="exac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szCs w:val="21"/>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3</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480" w:lineRule="exac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szCs w:val="21"/>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4</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360" w:lineRule="auto"/>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szCs w:val="21"/>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szCs w:val="21"/>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5</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590" w:lineRule="atLeas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6</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590" w:lineRule="atLeas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7</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590" w:lineRule="atLeas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8</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590" w:lineRule="atLeas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9</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590" w:lineRule="atLeas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10</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590" w:lineRule="atLeas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11</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590" w:lineRule="atLeast"/>
              <w:jc w:val="center"/>
              <w:rPr>
                <w:rFonts w:ascii="宋体" w:hAnsi="宋体"/>
                <w:i/>
                <w:iCs/>
                <w:szCs w:val="21"/>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r w:rsidR="00632FC2">
        <w:trPr>
          <w:trHeight w:val="680"/>
        </w:trPr>
        <w:tc>
          <w:tcPr>
            <w:tcW w:w="64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i/>
                <w:szCs w:val="21"/>
                <w:u w:val="single"/>
              </w:rPr>
            </w:pPr>
            <w:r>
              <w:rPr>
                <w:rFonts w:ascii="宋体" w:hAnsi="宋体" w:hint="eastAsia"/>
                <w:i/>
                <w:szCs w:val="21"/>
                <w:u w:val="single"/>
              </w:rPr>
              <w:t>12</w:t>
            </w:r>
          </w:p>
        </w:tc>
        <w:tc>
          <w:tcPr>
            <w:tcW w:w="4991"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590" w:lineRule="atLeast"/>
              <w:jc w:val="center"/>
              <w:rPr>
                <w:rFonts w:ascii="宋体" w:hAnsi="宋体"/>
                <w:i/>
                <w:iCs/>
                <w:szCs w:val="21"/>
                <w:u w:val="single"/>
              </w:rPr>
            </w:pPr>
            <w:r>
              <w:rPr>
                <w:rFonts w:ascii="宋体" w:hAnsi="宋体" w:hint="eastAsia"/>
                <w:i/>
                <w:iCs/>
                <w:szCs w:val="21"/>
                <w:u w:val="single"/>
              </w:rPr>
              <w:t>招标文件中的其他实质性要求</w:t>
            </w:r>
          </w:p>
        </w:tc>
        <w:tc>
          <w:tcPr>
            <w:tcW w:w="170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c>
          <w:tcPr>
            <w:tcW w:w="1661" w:type="dxa"/>
            <w:tcBorders>
              <w:top w:val="single" w:sz="4" w:space="0" w:color="auto"/>
              <w:left w:val="single" w:sz="4" w:space="0" w:color="auto"/>
              <w:bottom w:val="single" w:sz="4" w:space="0" w:color="auto"/>
              <w:right w:val="single" w:sz="4" w:space="0" w:color="auto"/>
            </w:tcBorders>
            <w:vAlign w:val="center"/>
          </w:tcPr>
          <w:p w:rsidR="00632FC2" w:rsidRDefault="00632FC2">
            <w:pPr>
              <w:adjustRightInd w:val="0"/>
              <w:snapToGrid w:val="0"/>
              <w:spacing w:after="200" w:line="220" w:lineRule="atLeast"/>
              <w:jc w:val="center"/>
              <w:rPr>
                <w:rFonts w:ascii="宋体" w:hAnsi="宋体"/>
              </w:rPr>
            </w:pPr>
          </w:p>
        </w:tc>
      </w:tr>
    </w:tbl>
    <w:p w:rsidR="00632FC2" w:rsidRDefault="00632FC2">
      <w:pPr>
        <w:spacing w:before="50" w:after="50"/>
        <w:rPr>
          <w:rFonts w:ascii="黑体" w:eastAsia="黑体"/>
          <w:szCs w:val="21"/>
        </w:rPr>
      </w:pPr>
    </w:p>
    <w:p w:rsidR="00632FC2" w:rsidRDefault="00632FC2">
      <w:pPr>
        <w:spacing w:before="50" w:after="50"/>
        <w:rPr>
          <w:rFonts w:ascii="黑体" w:eastAsia="黑体" w:hAnsi="Tahoma"/>
          <w:kern w:val="0"/>
          <w:sz w:val="22"/>
          <w:szCs w:val="21"/>
        </w:rPr>
      </w:pPr>
    </w:p>
    <w:p w:rsidR="00632FC2" w:rsidRDefault="00632FC2">
      <w:pPr>
        <w:spacing w:before="50" w:after="50"/>
        <w:rPr>
          <w:rFonts w:ascii="黑体" w:eastAsia="黑体"/>
          <w:szCs w:val="21"/>
        </w:rPr>
      </w:pPr>
    </w:p>
    <w:p w:rsidR="00632FC2" w:rsidRDefault="00632FC2">
      <w:pPr>
        <w:pStyle w:val="af4"/>
        <w:ind w:firstLine="420"/>
      </w:pPr>
    </w:p>
    <w:p w:rsidR="00632FC2" w:rsidRDefault="00632FC2">
      <w:pPr>
        <w:spacing w:before="50" w:after="50"/>
        <w:rPr>
          <w:rFonts w:ascii="黑体" w:eastAsia="黑体"/>
          <w:szCs w:val="21"/>
        </w:rPr>
      </w:pPr>
    </w:p>
    <w:p w:rsidR="00632FC2" w:rsidRDefault="00632FC2">
      <w:pPr>
        <w:spacing w:before="50" w:after="50"/>
        <w:rPr>
          <w:rFonts w:ascii="黑体" w:eastAsia="黑体"/>
          <w:szCs w:val="21"/>
        </w:rPr>
      </w:pPr>
    </w:p>
    <w:p w:rsidR="00632FC2" w:rsidRDefault="00632FC2">
      <w:pPr>
        <w:spacing w:before="50" w:after="50"/>
        <w:rPr>
          <w:rFonts w:ascii="黑体" w:eastAsia="黑体"/>
          <w:szCs w:val="21"/>
        </w:rPr>
      </w:pPr>
    </w:p>
    <w:p w:rsidR="00632FC2" w:rsidRDefault="00235E02">
      <w:pPr>
        <w:spacing w:line="360" w:lineRule="auto"/>
        <w:ind w:left="2943"/>
        <w:rPr>
          <w:rFonts w:ascii="宋体" w:hAnsi="宋体"/>
          <w:b/>
          <w:bCs/>
          <w:szCs w:val="21"/>
        </w:rPr>
      </w:pPr>
      <w:r>
        <w:rPr>
          <w:rFonts w:ascii="宋体" w:hAnsi="宋体" w:hint="eastAsia"/>
          <w:b/>
          <w:bCs/>
          <w:szCs w:val="21"/>
        </w:rPr>
        <w:t>二、资信证明文件要求</w:t>
      </w:r>
    </w:p>
    <w:p w:rsidR="00632FC2" w:rsidRDefault="00235E02">
      <w:pPr>
        <w:spacing w:line="320" w:lineRule="exact"/>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满足《中华人民共和国政府采购法》第二十二条规定，并提供下列材料：</w:t>
      </w:r>
    </w:p>
    <w:p w:rsidR="00632FC2" w:rsidRDefault="00235E02">
      <w:pPr>
        <w:spacing w:line="320" w:lineRule="exact"/>
        <w:ind w:firstLineChars="250" w:firstLine="525"/>
        <w:rPr>
          <w:rFonts w:ascii="宋体" w:hAnsi="宋体" w:cs="宋体"/>
          <w:i/>
          <w:iCs/>
          <w:szCs w:val="21"/>
          <w:u w:val="single"/>
        </w:rPr>
      </w:pPr>
      <w:r>
        <w:rPr>
          <w:rFonts w:ascii="宋体" w:hAnsi="宋体" w:cs="宋体" w:hint="eastAsia"/>
          <w:i/>
          <w:iCs/>
          <w:szCs w:val="21"/>
          <w:u w:val="single"/>
        </w:rPr>
        <w:t>1.1</w:t>
      </w:r>
      <w:r>
        <w:rPr>
          <w:rFonts w:ascii="宋体" w:hAnsi="宋体" w:cs="宋体" w:hint="eastAsia"/>
          <w:i/>
          <w:iCs/>
          <w:szCs w:val="21"/>
          <w:u w:val="single"/>
        </w:rPr>
        <w:t>投标函</w:t>
      </w:r>
      <w:r>
        <w:rPr>
          <w:rFonts w:ascii="宋体" w:hAnsi="宋体" w:cs="宋体" w:hint="eastAsia"/>
          <w:b/>
          <w:i/>
          <w:iCs/>
          <w:szCs w:val="21"/>
          <w:u w:val="single"/>
        </w:rPr>
        <w:t>(</w:t>
      </w:r>
      <w:r>
        <w:rPr>
          <w:rFonts w:ascii="宋体" w:hAnsi="宋体" w:cs="宋体" w:hint="eastAsia"/>
          <w:b/>
          <w:i/>
          <w:iCs/>
          <w:szCs w:val="21"/>
          <w:u w:val="single"/>
        </w:rPr>
        <w:t>原件</w:t>
      </w:r>
      <w:r>
        <w:rPr>
          <w:rFonts w:ascii="宋体" w:hAnsi="宋体" w:cs="宋体" w:hint="eastAsia"/>
          <w:b/>
          <w:i/>
          <w:iCs/>
          <w:szCs w:val="21"/>
          <w:u w:val="single"/>
        </w:rPr>
        <w:t>)</w:t>
      </w:r>
    </w:p>
    <w:p w:rsidR="00632FC2" w:rsidRDefault="00235E02">
      <w:pPr>
        <w:spacing w:line="320" w:lineRule="exact"/>
        <w:ind w:right="312" w:firstLineChars="250" w:firstLine="525"/>
        <w:rPr>
          <w:rFonts w:ascii="宋体" w:hAnsi="宋体" w:cs="宋体"/>
          <w:i/>
          <w:iCs/>
          <w:szCs w:val="21"/>
          <w:u w:val="single"/>
        </w:rPr>
      </w:pPr>
      <w:r>
        <w:rPr>
          <w:rFonts w:ascii="宋体" w:hAnsi="宋体" w:cs="宋体" w:hint="eastAsia"/>
          <w:i/>
          <w:iCs/>
          <w:szCs w:val="21"/>
          <w:u w:val="single"/>
        </w:rPr>
        <w:t xml:space="preserve">1.2 </w:t>
      </w:r>
      <w:r>
        <w:rPr>
          <w:rFonts w:ascii="宋体" w:hAnsi="宋体" w:cs="宋体" w:hint="eastAsia"/>
          <w:i/>
          <w:iCs/>
          <w:szCs w:val="21"/>
          <w:u w:val="single"/>
        </w:rPr>
        <w:t>资格声明</w:t>
      </w:r>
      <w:r>
        <w:rPr>
          <w:rFonts w:ascii="宋体" w:hAnsi="宋体" w:cs="宋体" w:hint="eastAsia"/>
          <w:b/>
          <w:i/>
          <w:iCs/>
          <w:szCs w:val="21"/>
          <w:u w:val="single"/>
        </w:rPr>
        <w:t>(</w:t>
      </w:r>
      <w:r>
        <w:rPr>
          <w:rFonts w:ascii="宋体" w:hAnsi="宋体" w:cs="宋体" w:hint="eastAsia"/>
          <w:b/>
          <w:i/>
          <w:iCs/>
          <w:szCs w:val="21"/>
          <w:u w:val="single"/>
        </w:rPr>
        <w:t>原件</w:t>
      </w:r>
      <w:r>
        <w:rPr>
          <w:rFonts w:ascii="宋体" w:hAnsi="宋体" w:cs="宋体" w:hint="eastAsia"/>
          <w:b/>
          <w:i/>
          <w:iCs/>
          <w:szCs w:val="21"/>
          <w:u w:val="single"/>
        </w:rPr>
        <w:t>)</w:t>
      </w:r>
    </w:p>
    <w:p w:rsidR="00632FC2" w:rsidRDefault="00235E02">
      <w:pPr>
        <w:spacing w:line="320" w:lineRule="exact"/>
        <w:ind w:firstLineChars="250" w:firstLine="525"/>
        <w:rPr>
          <w:rFonts w:ascii="宋体" w:hAnsi="宋体" w:cs="宋体"/>
          <w:i/>
          <w:iCs/>
          <w:szCs w:val="21"/>
          <w:u w:val="single"/>
        </w:rPr>
      </w:pPr>
      <w:r>
        <w:rPr>
          <w:rFonts w:ascii="宋体" w:hAnsi="宋体" w:cs="宋体" w:hint="eastAsia"/>
          <w:i/>
          <w:iCs/>
          <w:szCs w:val="21"/>
          <w:u w:val="single"/>
        </w:rPr>
        <w:t>1.3</w:t>
      </w:r>
      <w:r>
        <w:rPr>
          <w:rFonts w:ascii="宋体" w:hAnsi="宋体" w:cs="宋体" w:hint="eastAsia"/>
          <w:i/>
          <w:iCs/>
          <w:szCs w:val="21"/>
          <w:u w:val="single"/>
        </w:rPr>
        <w:t>若法定代表人参加投标的，须提供本人身份证复印件</w:t>
      </w:r>
      <w:r>
        <w:rPr>
          <w:rFonts w:ascii="宋体" w:hAnsi="宋体" w:cs="宋体" w:hint="eastAsia"/>
          <w:b/>
          <w:i/>
          <w:iCs/>
          <w:szCs w:val="21"/>
          <w:u w:val="single"/>
        </w:rPr>
        <w:t>(</w:t>
      </w:r>
      <w:r>
        <w:rPr>
          <w:rFonts w:ascii="宋体" w:hAnsi="宋体" w:cs="宋体" w:hint="eastAsia"/>
          <w:b/>
          <w:i/>
          <w:iCs/>
          <w:szCs w:val="21"/>
          <w:u w:val="single"/>
        </w:rPr>
        <w:t>原件备查</w:t>
      </w:r>
      <w:r>
        <w:rPr>
          <w:rFonts w:ascii="宋体" w:hAnsi="宋体" w:cs="宋体" w:hint="eastAsia"/>
          <w:b/>
          <w:i/>
          <w:iCs/>
          <w:szCs w:val="21"/>
          <w:u w:val="single"/>
        </w:rPr>
        <w:t>)</w:t>
      </w:r>
      <w:r>
        <w:rPr>
          <w:rFonts w:ascii="宋体" w:hAnsi="宋体" w:cs="宋体" w:hint="eastAsia"/>
          <w:i/>
          <w:iCs/>
          <w:szCs w:val="21"/>
          <w:u w:val="single"/>
        </w:rPr>
        <w:t>；若授权代表参加的，须提供《法人授权书》原件和授权代表身份证复印件</w:t>
      </w:r>
      <w:r>
        <w:rPr>
          <w:rFonts w:ascii="宋体" w:hAnsi="宋体" w:cs="宋体" w:hint="eastAsia"/>
          <w:b/>
          <w:i/>
          <w:iCs/>
          <w:szCs w:val="21"/>
          <w:u w:val="single"/>
        </w:rPr>
        <w:t>（原件备查）</w:t>
      </w:r>
    </w:p>
    <w:p w:rsidR="00632FC2" w:rsidRDefault="00235E02">
      <w:pPr>
        <w:spacing w:line="320" w:lineRule="exact"/>
        <w:ind w:firstLineChars="250" w:firstLine="525"/>
        <w:rPr>
          <w:rFonts w:ascii="宋体" w:hAnsi="宋体" w:cs="宋体"/>
          <w:i/>
          <w:iCs/>
          <w:szCs w:val="21"/>
          <w:u w:val="single"/>
        </w:rPr>
      </w:pPr>
      <w:r>
        <w:rPr>
          <w:rFonts w:ascii="宋体" w:hAnsi="宋体" w:cs="宋体" w:hint="eastAsia"/>
          <w:i/>
          <w:iCs/>
          <w:szCs w:val="21"/>
          <w:u w:val="single"/>
        </w:rPr>
        <w:t>1.4</w:t>
      </w:r>
      <w:r>
        <w:rPr>
          <w:rFonts w:ascii="宋体" w:hAnsi="宋体" w:cs="宋体" w:hint="eastAsia"/>
          <w:i/>
          <w:iCs/>
          <w:szCs w:val="21"/>
          <w:u w:val="single"/>
        </w:rPr>
        <w:t>营业执照副本或民办非企业单位登记证书或事业单位法人证书等相关身份证明材料</w:t>
      </w:r>
      <w:r>
        <w:rPr>
          <w:rFonts w:ascii="宋体" w:hAnsi="宋体" w:cs="宋体" w:hint="eastAsia"/>
          <w:b/>
          <w:i/>
          <w:iCs/>
          <w:szCs w:val="21"/>
          <w:u w:val="single"/>
        </w:rPr>
        <w:t>(</w:t>
      </w:r>
      <w:r>
        <w:rPr>
          <w:rFonts w:ascii="宋体" w:hAnsi="宋体" w:cs="宋体" w:hint="eastAsia"/>
          <w:b/>
          <w:i/>
          <w:iCs/>
          <w:szCs w:val="21"/>
          <w:u w:val="single"/>
        </w:rPr>
        <w:t>复印件加盖投标人公章</w:t>
      </w:r>
      <w:r>
        <w:rPr>
          <w:rFonts w:ascii="宋体" w:hAnsi="宋体" w:cs="宋体" w:hint="eastAsia"/>
          <w:b/>
          <w:i/>
          <w:iCs/>
          <w:szCs w:val="21"/>
          <w:u w:val="single"/>
        </w:rPr>
        <w:t>)</w:t>
      </w:r>
    </w:p>
    <w:p w:rsidR="00632FC2" w:rsidRDefault="00235E02">
      <w:pPr>
        <w:spacing w:line="320" w:lineRule="exact"/>
        <w:ind w:firstLineChars="200" w:firstLine="420"/>
        <w:rPr>
          <w:rFonts w:ascii="宋体" w:hAnsi="宋体" w:cs="宋体"/>
          <w:i/>
          <w:iCs/>
          <w:szCs w:val="21"/>
          <w:u w:val="single"/>
        </w:rPr>
      </w:pPr>
      <w:r>
        <w:rPr>
          <w:rFonts w:ascii="宋体" w:hAnsi="宋体" w:cs="宋体" w:hint="eastAsia"/>
          <w:i/>
          <w:iCs/>
          <w:szCs w:val="21"/>
          <w:u w:val="single"/>
        </w:rPr>
        <w:t xml:space="preserve">1.5 </w:t>
      </w:r>
      <w:r>
        <w:rPr>
          <w:rFonts w:ascii="宋体" w:hAnsi="宋体" w:cs="宋体" w:hint="eastAsia"/>
          <w:i/>
          <w:iCs/>
          <w:szCs w:val="21"/>
          <w:u w:val="single"/>
        </w:rPr>
        <w:t>依法缴纳职工社会保障资金的证明材料</w:t>
      </w:r>
      <w:r>
        <w:rPr>
          <w:rFonts w:ascii="宋体" w:hAnsi="宋体" w:cs="宋体" w:hint="eastAsia"/>
          <w:b/>
          <w:bCs/>
          <w:i/>
          <w:iCs/>
          <w:szCs w:val="21"/>
          <w:u w:val="single"/>
        </w:rPr>
        <w:t>(</w:t>
      </w:r>
      <w:r>
        <w:rPr>
          <w:rFonts w:ascii="宋体" w:hAnsi="宋体" w:cs="宋体" w:hint="eastAsia"/>
          <w:b/>
          <w:bCs/>
          <w:i/>
          <w:iCs/>
          <w:szCs w:val="21"/>
          <w:u w:val="single"/>
        </w:rPr>
        <w:t>复印件加盖投标人公章</w:t>
      </w:r>
      <w:r>
        <w:rPr>
          <w:rFonts w:ascii="宋体" w:hAnsi="宋体" w:cs="宋体" w:hint="eastAsia"/>
          <w:b/>
          <w:bCs/>
          <w:i/>
          <w:iCs/>
          <w:szCs w:val="21"/>
          <w:u w:val="single"/>
        </w:rPr>
        <w:t>)(</w:t>
      </w:r>
      <w:r>
        <w:rPr>
          <w:rFonts w:ascii="宋体" w:hAnsi="宋体" w:cs="宋体" w:hint="eastAsia"/>
          <w:b/>
          <w:bCs/>
          <w:i/>
          <w:iCs/>
          <w:szCs w:val="21"/>
          <w:u w:val="single"/>
        </w:rPr>
        <w:t>税务、银行或社会保险基金管理部门出具的</w:t>
      </w:r>
      <w:r>
        <w:rPr>
          <w:rFonts w:ascii="宋体" w:hAnsi="宋体" w:cs="宋体" w:hint="eastAsia"/>
          <w:b/>
          <w:bCs/>
          <w:i/>
          <w:iCs/>
          <w:szCs w:val="21"/>
          <w:u w:val="single"/>
        </w:rPr>
        <w:t>2022</w:t>
      </w:r>
      <w:r>
        <w:rPr>
          <w:rFonts w:ascii="宋体" w:hAnsi="宋体" w:cs="宋体" w:hint="eastAsia"/>
          <w:b/>
          <w:bCs/>
          <w:i/>
          <w:iCs/>
          <w:szCs w:val="21"/>
          <w:u w:val="single"/>
        </w:rPr>
        <w:t>年</w:t>
      </w:r>
      <w:r>
        <w:rPr>
          <w:rFonts w:ascii="宋体" w:hAnsi="宋体" w:cs="宋体" w:hint="eastAsia"/>
          <w:b/>
          <w:bCs/>
          <w:i/>
          <w:iCs/>
          <w:szCs w:val="21"/>
          <w:u w:val="single"/>
        </w:rPr>
        <w:t>03</w:t>
      </w:r>
      <w:r>
        <w:rPr>
          <w:rFonts w:ascii="宋体" w:hAnsi="宋体" w:cs="宋体" w:hint="eastAsia"/>
          <w:b/>
          <w:bCs/>
          <w:i/>
          <w:iCs/>
          <w:szCs w:val="21"/>
          <w:u w:val="single"/>
        </w:rPr>
        <w:t>月</w:t>
      </w:r>
      <w:r>
        <w:rPr>
          <w:rFonts w:ascii="宋体" w:hAnsi="宋体" w:cs="宋体" w:hint="eastAsia"/>
          <w:b/>
          <w:bCs/>
          <w:i/>
          <w:iCs/>
          <w:szCs w:val="21"/>
          <w:u w:val="single"/>
        </w:rPr>
        <w:t>-2022</w:t>
      </w:r>
      <w:r>
        <w:rPr>
          <w:rFonts w:ascii="宋体" w:hAnsi="宋体" w:cs="宋体" w:hint="eastAsia"/>
          <w:b/>
          <w:bCs/>
          <w:i/>
          <w:iCs/>
          <w:szCs w:val="21"/>
          <w:u w:val="single"/>
        </w:rPr>
        <w:t>年</w:t>
      </w:r>
      <w:r>
        <w:rPr>
          <w:rFonts w:ascii="宋体" w:hAnsi="宋体" w:cs="宋体" w:hint="eastAsia"/>
          <w:b/>
          <w:bCs/>
          <w:i/>
          <w:iCs/>
          <w:szCs w:val="21"/>
          <w:u w:val="single"/>
        </w:rPr>
        <w:t>05</w:t>
      </w:r>
      <w:r>
        <w:rPr>
          <w:rFonts w:ascii="宋体" w:hAnsi="宋体" w:cs="宋体" w:hint="eastAsia"/>
          <w:b/>
          <w:bCs/>
          <w:i/>
          <w:iCs/>
          <w:szCs w:val="21"/>
          <w:u w:val="single"/>
        </w:rPr>
        <w:t>月内任意一个月缴纳职工社会保障资金的缴款凭证或缴款证明</w:t>
      </w:r>
      <w:r>
        <w:rPr>
          <w:rFonts w:ascii="宋体" w:hAnsi="宋体" w:cs="宋体" w:hint="eastAsia"/>
          <w:b/>
          <w:bCs/>
          <w:i/>
          <w:iCs/>
          <w:szCs w:val="21"/>
          <w:u w:val="single"/>
        </w:rPr>
        <w:t>)</w:t>
      </w:r>
      <w:r>
        <w:rPr>
          <w:rFonts w:ascii="宋体" w:hAnsi="宋体" w:cs="宋体" w:hint="eastAsia"/>
          <w:b/>
          <w:i/>
          <w:szCs w:val="21"/>
          <w:u w:val="single"/>
        </w:rPr>
        <w:t>（供应商依法享受缓缴、免缴的提供证明材料）</w:t>
      </w:r>
    </w:p>
    <w:p w:rsidR="00632FC2" w:rsidRDefault="00235E02">
      <w:pPr>
        <w:spacing w:line="320" w:lineRule="exact"/>
        <w:ind w:firstLineChars="200" w:firstLine="420"/>
        <w:rPr>
          <w:rFonts w:ascii="宋体" w:hAnsi="宋体" w:cs="宋体"/>
          <w:i/>
          <w:spacing w:val="-6"/>
          <w:szCs w:val="21"/>
        </w:rPr>
      </w:pPr>
      <w:r>
        <w:rPr>
          <w:rFonts w:ascii="宋体" w:hAnsi="宋体" w:cs="宋体" w:hint="eastAsia"/>
          <w:i/>
          <w:iCs/>
          <w:szCs w:val="21"/>
          <w:u w:val="single"/>
        </w:rPr>
        <w:t xml:space="preserve">1.6 </w:t>
      </w:r>
      <w:r>
        <w:rPr>
          <w:rFonts w:ascii="宋体" w:hAnsi="宋体" w:cs="宋体" w:hint="eastAsia"/>
          <w:i/>
          <w:iCs/>
          <w:szCs w:val="21"/>
          <w:u w:val="single"/>
        </w:rPr>
        <w:t>投标人</w:t>
      </w:r>
      <w:r>
        <w:rPr>
          <w:rFonts w:ascii="宋体" w:hAnsi="宋体" w:cs="宋体" w:hint="eastAsia"/>
          <w:i/>
          <w:iCs/>
          <w:szCs w:val="21"/>
          <w:u w:val="single"/>
        </w:rPr>
        <w:t>2022</w:t>
      </w:r>
      <w:r>
        <w:rPr>
          <w:rFonts w:ascii="宋体" w:hAnsi="宋体" w:cs="宋体" w:hint="eastAsia"/>
          <w:i/>
          <w:iCs/>
          <w:szCs w:val="21"/>
          <w:u w:val="single"/>
        </w:rPr>
        <w:t>年</w:t>
      </w:r>
      <w:r>
        <w:rPr>
          <w:rFonts w:ascii="宋体" w:hAnsi="宋体" w:cs="宋体" w:hint="eastAsia"/>
          <w:i/>
          <w:iCs/>
          <w:szCs w:val="21"/>
          <w:u w:val="single"/>
        </w:rPr>
        <w:t>03</w:t>
      </w:r>
      <w:r>
        <w:rPr>
          <w:rFonts w:ascii="宋体" w:hAnsi="宋体" w:cs="宋体" w:hint="eastAsia"/>
          <w:i/>
          <w:iCs/>
          <w:szCs w:val="21"/>
          <w:u w:val="single"/>
        </w:rPr>
        <w:t>月</w:t>
      </w:r>
      <w:r>
        <w:rPr>
          <w:rFonts w:ascii="宋体" w:hAnsi="宋体" w:cs="宋体" w:hint="eastAsia"/>
          <w:i/>
          <w:iCs/>
          <w:szCs w:val="21"/>
          <w:u w:val="single"/>
        </w:rPr>
        <w:t>-2022</w:t>
      </w:r>
      <w:r>
        <w:rPr>
          <w:rFonts w:ascii="宋体" w:hAnsi="宋体" w:cs="宋体" w:hint="eastAsia"/>
          <w:i/>
          <w:iCs/>
          <w:szCs w:val="21"/>
          <w:u w:val="single"/>
        </w:rPr>
        <w:t>年</w:t>
      </w:r>
      <w:r>
        <w:rPr>
          <w:rFonts w:ascii="宋体" w:hAnsi="宋体" w:cs="宋体" w:hint="eastAsia"/>
          <w:i/>
          <w:iCs/>
          <w:szCs w:val="21"/>
          <w:u w:val="single"/>
        </w:rPr>
        <w:t>05</w:t>
      </w:r>
      <w:r>
        <w:rPr>
          <w:rFonts w:ascii="宋体" w:hAnsi="宋体" w:cs="宋体" w:hint="eastAsia"/>
          <w:i/>
          <w:iCs/>
          <w:szCs w:val="21"/>
          <w:u w:val="single"/>
        </w:rPr>
        <w:t>月三个月内任意一个月依法纳税的缴款凭证</w:t>
      </w:r>
      <w:r>
        <w:rPr>
          <w:rFonts w:ascii="宋体" w:hAnsi="宋体" w:cs="宋体" w:hint="eastAsia"/>
          <w:b/>
          <w:i/>
          <w:iCs/>
          <w:szCs w:val="21"/>
          <w:u w:val="single"/>
        </w:rPr>
        <w:t>(</w:t>
      </w:r>
      <w:r>
        <w:rPr>
          <w:rFonts w:ascii="宋体" w:hAnsi="宋体" w:cs="宋体" w:hint="eastAsia"/>
          <w:b/>
          <w:i/>
          <w:iCs/>
          <w:szCs w:val="21"/>
          <w:u w:val="single"/>
        </w:rPr>
        <w:t>复印件加盖投标人公章</w:t>
      </w:r>
      <w:r>
        <w:rPr>
          <w:rFonts w:ascii="宋体" w:hAnsi="宋体" w:cs="宋体" w:hint="eastAsia"/>
          <w:b/>
          <w:i/>
          <w:iCs/>
          <w:szCs w:val="21"/>
          <w:u w:val="single"/>
        </w:rPr>
        <w:t>)</w:t>
      </w:r>
      <w:r>
        <w:rPr>
          <w:rFonts w:ascii="宋体" w:hAnsi="宋体" w:cs="宋体" w:hint="eastAsia"/>
          <w:b/>
          <w:i/>
          <w:szCs w:val="21"/>
          <w:u w:val="single"/>
        </w:rPr>
        <w:t>（供应商依法享受缓缴、免缴的提供证明材料）</w:t>
      </w:r>
    </w:p>
    <w:p w:rsidR="00632FC2" w:rsidRDefault="00235E02">
      <w:pPr>
        <w:spacing w:line="320" w:lineRule="exact"/>
        <w:ind w:firstLineChars="250" w:firstLine="525"/>
        <w:rPr>
          <w:rFonts w:ascii="宋体" w:hAnsi="宋体" w:cs="宋体"/>
          <w:i/>
          <w:iCs/>
          <w:szCs w:val="21"/>
          <w:u w:val="single"/>
        </w:rPr>
      </w:pPr>
      <w:r>
        <w:rPr>
          <w:rFonts w:ascii="宋体" w:hAnsi="宋体" w:cs="宋体" w:hint="eastAsia"/>
          <w:i/>
          <w:iCs/>
          <w:szCs w:val="21"/>
          <w:u w:val="single"/>
        </w:rPr>
        <w:t xml:space="preserve">1.7 </w:t>
      </w:r>
      <w:r>
        <w:rPr>
          <w:rFonts w:ascii="宋体" w:hAnsi="宋体" w:cs="宋体" w:hint="eastAsia"/>
          <w:i/>
          <w:iCs/>
          <w:szCs w:val="21"/>
          <w:u w:val="single"/>
        </w:rPr>
        <w:t>与第（</w:t>
      </w:r>
      <w:r>
        <w:rPr>
          <w:rFonts w:ascii="宋体" w:hAnsi="宋体" w:cs="宋体" w:hint="eastAsia"/>
          <w:i/>
          <w:iCs/>
          <w:szCs w:val="21"/>
          <w:u w:val="single"/>
        </w:rPr>
        <w:t>1.6</w:t>
      </w:r>
      <w:r>
        <w:rPr>
          <w:rFonts w:ascii="宋体" w:hAnsi="宋体" w:cs="宋体" w:hint="eastAsia"/>
          <w:i/>
          <w:iCs/>
          <w:szCs w:val="21"/>
          <w:u w:val="single"/>
        </w:rPr>
        <w:t>）条相对应的纳税申报表或经会计师事务所审计的</w:t>
      </w:r>
      <w:r>
        <w:rPr>
          <w:rFonts w:ascii="宋体" w:hAnsi="宋体" w:cs="宋体" w:hint="eastAsia"/>
          <w:i/>
          <w:iCs/>
          <w:szCs w:val="21"/>
          <w:u w:val="single"/>
        </w:rPr>
        <w:t>2021</w:t>
      </w:r>
      <w:r>
        <w:rPr>
          <w:rFonts w:ascii="宋体" w:hAnsi="宋体" w:cs="宋体" w:hint="eastAsia"/>
          <w:i/>
          <w:iCs/>
          <w:szCs w:val="21"/>
          <w:u w:val="single"/>
        </w:rPr>
        <w:t>年度财务报告（</w:t>
      </w:r>
      <w:r>
        <w:rPr>
          <w:rFonts w:ascii="宋体" w:hAnsi="宋体" w:cs="宋体" w:hint="eastAsia"/>
          <w:b/>
          <w:bCs/>
          <w:i/>
          <w:iCs/>
          <w:szCs w:val="21"/>
          <w:u w:val="single"/>
        </w:rPr>
        <w:t>成立不满一年不需提供）</w:t>
      </w:r>
      <w:r>
        <w:rPr>
          <w:rFonts w:ascii="宋体" w:hAnsi="宋体" w:cs="宋体" w:hint="eastAsia"/>
          <w:b/>
          <w:bCs/>
          <w:i/>
          <w:iCs/>
          <w:szCs w:val="21"/>
          <w:u w:val="single"/>
        </w:rPr>
        <w:t xml:space="preserve"> </w:t>
      </w:r>
      <w:r>
        <w:rPr>
          <w:rFonts w:ascii="宋体" w:hAnsi="宋体" w:cs="宋体" w:hint="eastAsia"/>
          <w:b/>
          <w:i/>
          <w:iCs/>
          <w:szCs w:val="21"/>
          <w:u w:val="single"/>
        </w:rPr>
        <w:t>(</w:t>
      </w:r>
      <w:r>
        <w:rPr>
          <w:rFonts w:ascii="宋体" w:hAnsi="宋体" w:cs="宋体" w:hint="eastAsia"/>
          <w:b/>
          <w:i/>
          <w:iCs/>
          <w:szCs w:val="21"/>
          <w:u w:val="single"/>
        </w:rPr>
        <w:t>复印件加盖投标人公章</w:t>
      </w:r>
      <w:r>
        <w:rPr>
          <w:rFonts w:ascii="宋体" w:hAnsi="宋体" w:cs="宋体" w:hint="eastAsia"/>
          <w:b/>
          <w:i/>
          <w:iCs/>
          <w:szCs w:val="21"/>
          <w:u w:val="single"/>
        </w:rPr>
        <w:t>)</w:t>
      </w:r>
    </w:p>
    <w:p w:rsidR="00632FC2" w:rsidRDefault="00235E02">
      <w:pPr>
        <w:spacing w:line="320" w:lineRule="exact"/>
        <w:ind w:firstLineChars="250" w:firstLine="525"/>
        <w:rPr>
          <w:rFonts w:ascii="宋体" w:hAnsi="宋体" w:cs="宋体"/>
          <w:b/>
          <w:bCs/>
          <w:i/>
          <w:iCs/>
          <w:szCs w:val="21"/>
          <w:u w:val="single"/>
        </w:rPr>
      </w:pPr>
      <w:r>
        <w:rPr>
          <w:rFonts w:ascii="宋体" w:hAnsi="宋体" w:cs="宋体" w:hint="eastAsia"/>
          <w:i/>
          <w:iCs/>
          <w:szCs w:val="21"/>
          <w:u w:val="single"/>
        </w:rPr>
        <w:t>1.8</w:t>
      </w:r>
      <w:r>
        <w:rPr>
          <w:rFonts w:ascii="宋体" w:hAnsi="宋体" w:cs="宋体" w:hint="eastAsia"/>
          <w:i/>
          <w:iCs/>
          <w:spacing w:val="-6"/>
          <w:szCs w:val="21"/>
          <w:u w:val="single"/>
        </w:rPr>
        <w:t>投标人参加本次政府采购活动前</w:t>
      </w:r>
      <w:r>
        <w:rPr>
          <w:rFonts w:ascii="宋体" w:hAnsi="宋体" w:cs="宋体" w:hint="eastAsia"/>
          <w:i/>
          <w:iCs/>
          <w:spacing w:val="-6"/>
          <w:szCs w:val="21"/>
          <w:u w:val="single"/>
        </w:rPr>
        <w:t>3</w:t>
      </w:r>
      <w:r>
        <w:rPr>
          <w:rFonts w:ascii="宋体" w:hAnsi="宋体" w:cs="宋体" w:hint="eastAsia"/>
          <w:i/>
          <w:iCs/>
          <w:spacing w:val="-6"/>
          <w:szCs w:val="21"/>
          <w:u w:val="single"/>
        </w:rPr>
        <w:t>年内在经营活动中没有重大违法记录的书面声明</w:t>
      </w:r>
      <w:r>
        <w:rPr>
          <w:rFonts w:ascii="宋体" w:hAnsi="宋体" w:cs="宋体" w:hint="eastAsia"/>
          <w:b/>
          <w:bCs/>
          <w:i/>
          <w:iCs/>
          <w:spacing w:val="-6"/>
          <w:szCs w:val="21"/>
          <w:u w:val="single"/>
        </w:rPr>
        <w:t>（原件）</w:t>
      </w:r>
    </w:p>
    <w:p w:rsidR="00632FC2" w:rsidRDefault="00235E02">
      <w:pPr>
        <w:spacing w:line="320" w:lineRule="exact"/>
        <w:ind w:firstLineChars="200" w:firstLine="420"/>
        <w:outlineLvl w:val="0"/>
        <w:rPr>
          <w:rFonts w:ascii="宋体" w:hAnsi="宋体" w:cs="宋体"/>
          <w:i/>
          <w:iCs/>
          <w:szCs w:val="21"/>
          <w:u w:val="single"/>
        </w:rPr>
      </w:pPr>
      <w:r>
        <w:rPr>
          <w:rFonts w:ascii="宋体" w:hAnsi="宋体" w:cs="宋体" w:hint="eastAsia"/>
          <w:i/>
          <w:iCs/>
          <w:szCs w:val="21"/>
          <w:u w:val="single"/>
        </w:rPr>
        <w:t>1.9</w:t>
      </w:r>
      <w:r>
        <w:rPr>
          <w:rFonts w:ascii="宋体" w:hAnsi="宋体" w:cs="宋体" w:hint="eastAsia"/>
          <w:i/>
          <w:iCs/>
          <w:szCs w:val="21"/>
          <w:u w:val="single"/>
        </w:rPr>
        <w:t>供应商未被“信用中国”网站（</w:t>
      </w:r>
      <w:r>
        <w:rPr>
          <w:rFonts w:ascii="宋体" w:hAnsi="宋体" w:cs="宋体" w:hint="eastAsia"/>
          <w:i/>
          <w:iCs/>
          <w:szCs w:val="21"/>
          <w:u w:val="single"/>
        </w:rPr>
        <w:t>www.creditchina.gov.cn</w:t>
      </w:r>
      <w:r>
        <w:rPr>
          <w:rFonts w:ascii="宋体" w:hAnsi="宋体" w:cs="宋体" w:hint="eastAsia"/>
          <w:i/>
          <w:iCs/>
          <w:szCs w:val="21"/>
          <w:u w:val="single"/>
        </w:rPr>
        <w:t>）、“中国政府采购网”</w:t>
      </w:r>
      <w:r>
        <w:rPr>
          <w:rFonts w:ascii="宋体" w:hAnsi="宋体" w:cs="宋体" w:hint="eastAsia"/>
          <w:i/>
          <w:iCs/>
          <w:szCs w:val="21"/>
          <w:u w:val="single"/>
        </w:rPr>
        <w:t>(www.ccgp.gov.cn)</w:t>
      </w:r>
      <w:r>
        <w:rPr>
          <w:rFonts w:ascii="宋体" w:hAnsi="宋体" w:cs="宋体" w:hint="eastAsia"/>
          <w:i/>
          <w:iCs/>
          <w:szCs w:val="21"/>
          <w:u w:val="single"/>
        </w:rPr>
        <w:t>列入失信被</w:t>
      </w:r>
      <w:r>
        <w:rPr>
          <w:rFonts w:ascii="宋体" w:hAnsi="宋体" w:cs="宋体" w:hint="eastAsia"/>
          <w:i/>
          <w:iCs/>
          <w:szCs w:val="21"/>
          <w:u w:val="single"/>
        </w:rPr>
        <w:t>执行人、重大税收违法案件当事人名单、政府采购严重违法失信行为记录名单</w:t>
      </w:r>
      <w:r>
        <w:rPr>
          <w:rFonts w:ascii="宋体" w:hAnsi="宋体" w:cs="宋体" w:hint="eastAsia"/>
          <w:b/>
          <w:bCs/>
          <w:i/>
          <w:szCs w:val="21"/>
          <w:u w:val="single"/>
        </w:rPr>
        <w:t>（提供网页截图加盖供应商公章）</w:t>
      </w:r>
    </w:p>
    <w:p w:rsidR="00632FC2" w:rsidRDefault="00235E02">
      <w:pPr>
        <w:spacing w:line="320" w:lineRule="exact"/>
        <w:ind w:left="527"/>
        <w:rPr>
          <w:rFonts w:ascii="宋体" w:hAnsi="宋体" w:cs="宋体"/>
          <w:szCs w:val="21"/>
        </w:rPr>
      </w:pPr>
      <w:r>
        <w:rPr>
          <w:rFonts w:ascii="宋体" w:hAnsi="宋体" w:cs="宋体" w:hint="eastAsia"/>
          <w:i/>
          <w:iCs/>
          <w:szCs w:val="21"/>
          <w:u w:val="single"/>
        </w:rPr>
        <w:t>1.10</w:t>
      </w:r>
      <w:r>
        <w:rPr>
          <w:rFonts w:ascii="宋体" w:hAnsi="宋体" w:cs="宋体" w:hint="eastAsia"/>
          <w:i/>
          <w:iCs/>
          <w:szCs w:val="21"/>
          <w:u w:val="single"/>
        </w:rPr>
        <w:t>供应商信用承诺书</w:t>
      </w:r>
      <w:r>
        <w:rPr>
          <w:rFonts w:ascii="宋体" w:hAnsi="宋体" w:cs="宋体" w:hint="eastAsia"/>
          <w:b/>
          <w:bCs/>
          <w:i/>
          <w:iCs/>
          <w:szCs w:val="21"/>
          <w:u w:val="single"/>
        </w:rPr>
        <w:t>（原件）</w:t>
      </w:r>
    </w:p>
    <w:p w:rsidR="00632FC2" w:rsidRDefault="00235E02">
      <w:pPr>
        <w:spacing w:line="320" w:lineRule="exact"/>
        <w:ind w:firstLineChars="250" w:firstLine="525"/>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：如参加本项目的供应商为个体工商户、自然人或事业法人等非企业法人，则无需提供上述</w:t>
      </w:r>
      <w:r>
        <w:rPr>
          <w:rFonts w:ascii="宋体" w:hAnsi="宋体" w:cs="宋体" w:hint="eastAsia"/>
          <w:szCs w:val="21"/>
        </w:rPr>
        <w:t xml:space="preserve">1.5-1.7 </w:t>
      </w:r>
      <w:r>
        <w:rPr>
          <w:rFonts w:ascii="宋体" w:hAnsi="宋体" w:cs="宋体" w:hint="eastAsia"/>
          <w:szCs w:val="21"/>
        </w:rPr>
        <w:t>项，本文件中所需法定代表人相关材料、盖章及签字等可用供应商相关负责人的相应材料代替。</w:t>
      </w:r>
    </w:p>
    <w:p w:rsidR="00632FC2" w:rsidRDefault="00235E02">
      <w:pPr>
        <w:spacing w:line="320" w:lineRule="exact"/>
        <w:ind w:firstLineChars="250" w:firstLine="525"/>
        <w:rPr>
          <w:rFonts w:ascii="宋体" w:hAnsi="宋体" w:cs="宋体"/>
          <w:szCs w:val="21"/>
        </w:rPr>
      </w:pPr>
      <w:r>
        <w:rPr>
          <w:rFonts w:ascii="宋体" w:hAnsi="宋体" w:cs="宋体" w:hint="eastAsia"/>
          <w:szCs w:val="21"/>
        </w:rPr>
        <w:t>注</w:t>
      </w:r>
      <w:r>
        <w:rPr>
          <w:rFonts w:ascii="宋体" w:hAnsi="宋体" w:cs="宋体" w:hint="eastAsia"/>
          <w:szCs w:val="21"/>
        </w:rPr>
        <w:t>2</w:t>
      </w:r>
      <w:r>
        <w:rPr>
          <w:rFonts w:ascii="宋体" w:hAnsi="宋体" w:cs="宋体" w:hint="eastAsia"/>
          <w:szCs w:val="21"/>
        </w:rPr>
        <w:t>：投标文件的正本和副本中均须提供上述资格证明文件。资格证明文件须清晰可辨，若有缺失或不清晰，将导致投标被拒绝且不允许在开标后补正。</w:t>
      </w:r>
    </w:p>
    <w:p w:rsidR="00632FC2" w:rsidRDefault="00235E02">
      <w:pPr>
        <w:spacing w:line="320" w:lineRule="exact"/>
        <w:ind w:firstLineChars="250" w:firstLine="525"/>
        <w:rPr>
          <w:rFonts w:ascii="宋体" w:hAnsi="宋体" w:cs="宋体"/>
          <w:i/>
          <w:u w:val="single"/>
        </w:rPr>
      </w:pPr>
      <w:r>
        <w:rPr>
          <w:rFonts w:ascii="宋体" w:hAnsi="宋体" w:cs="宋体" w:hint="eastAsia"/>
          <w:szCs w:val="21"/>
        </w:rPr>
        <w:t>2.</w:t>
      </w:r>
      <w:r>
        <w:rPr>
          <w:rFonts w:ascii="宋体" w:hAnsi="宋体" w:cs="宋体" w:hint="eastAsia"/>
          <w:szCs w:val="21"/>
        </w:rPr>
        <w:t>落实政府采购政策需满足的资格要求：</w:t>
      </w:r>
    </w:p>
    <w:p w:rsidR="00632FC2" w:rsidRDefault="00235E02">
      <w:pPr>
        <w:spacing w:line="320" w:lineRule="exact"/>
        <w:ind w:firstLineChars="200" w:firstLine="420"/>
        <w:rPr>
          <w:rFonts w:ascii="宋体" w:hAnsi="宋体" w:cs="宋体"/>
          <w:i/>
          <w:iCs/>
          <w:szCs w:val="21"/>
          <w:u w:val="single"/>
        </w:rPr>
      </w:pPr>
      <w:r>
        <w:rPr>
          <w:rFonts w:ascii="宋体" w:hAnsi="宋体" w:cs="宋体" w:hint="eastAsia"/>
          <w:i/>
          <w:iCs/>
          <w:szCs w:val="21"/>
          <w:u w:val="single"/>
        </w:rPr>
        <w:t>（</w:t>
      </w:r>
      <w:r>
        <w:rPr>
          <w:rFonts w:ascii="宋体" w:hAnsi="宋体" w:cs="宋体" w:hint="eastAsia"/>
          <w:i/>
          <w:iCs/>
          <w:szCs w:val="21"/>
          <w:u w:val="single"/>
        </w:rPr>
        <w:t>1</w:t>
      </w:r>
      <w:r>
        <w:rPr>
          <w:rFonts w:ascii="宋体" w:hAnsi="宋体" w:cs="宋体" w:hint="eastAsia"/>
          <w:i/>
          <w:iCs/>
          <w:szCs w:val="21"/>
          <w:u w:val="single"/>
        </w:rPr>
        <w:t>）根据财政部发布的《政府采购促进中小企业发展管理办法》</w:t>
      </w:r>
      <w:r>
        <w:rPr>
          <w:rFonts w:ascii="宋体" w:hAnsi="宋体" w:cs="宋体" w:hint="eastAsia"/>
          <w:i/>
          <w:iCs/>
          <w:szCs w:val="21"/>
          <w:u w:val="single"/>
        </w:rPr>
        <w:t>(</w:t>
      </w:r>
      <w:r>
        <w:rPr>
          <w:rFonts w:ascii="宋体" w:hAnsi="宋体" w:cs="宋体" w:hint="eastAsia"/>
          <w:i/>
          <w:iCs/>
          <w:szCs w:val="21"/>
          <w:u w:val="single"/>
        </w:rPr>
        <w:t>财库</w:t>
      </w:r>
      <w:r>
        <w:rPr>
          <w:rFonts w:ascii="宋体" w:hAnsi="宋体" w:cs="宋体" w:hint="eastAsia"/>
          <w:i/>
          <w:iCs/>
          <w:szCs w:val="21"/>
          <w:u w:val="single"/>
        </w:rPr>
        <w:t>[2020]46</w:t>
      </w:r>
      <w:r>
        <w:rPr>
          <w:rFonts w:ascii="宋体" w:hAnsi="宋体" w:cs="宋体" w:hint="eastAsia"/>
          <w:i/>
          <w:iCs/>
          <w:szCs w:val="21"/>
          <w:u w:val="single"/>
        </w:rPr>
        <w:t>号</w:t>
      </w:r>
      <w:r>
        <w:rPr>
          <w:rFonts w:ascii="宋体" w:hAnsi="宋体" w:cs="宋体" w:hint="eastAsia"/>
          <w:i/>
          <w:iCs/>
          <w:szCs w:val="21"/>
          <w:u w:val="single"/>
        </w:rPr>
        <w:t>)</w:t>
      </w:r>
      <w:r>
        <w:rPr>
          <w:rFonts w:ascii="宋体" w:hAnsi="宋体" w:cs="宋体" w:hint="eastAsia"/>
          <w:i/>
          <w:iCs/>
          <w:szCs w:val="21"/>
          <w:u w:val="single"/>
        </w:rPr>
        <w:t>的规定，本项目专门面向中小企业采购，投标人投标时须提供《中小企业申明函》，《中小企业申明函》不符合要求或未提供的，投标文件无效。</w:t>
      </w:r>
    </w:p>
    <w:p w:rsidR="00632FC2" w:rsidRDefault="00235E02">
      <w:pPr>
        <w:spacing w:line="320" w:lineRule="exact"/>
        <w:ind w:firstLineChars="200" w:firstLine="420"/>
        <w:rPr>
          <w:rFonts w:ascii="宋体" w:hAnsi="宋体" w:cs="宋体"/>
          <w:i/>
          <w:iCs/>
          <w:szCs w:val="21"/>
          <w:u w:val="single"/>
        </w:rPr>
      </w:pPr>
      <w:r>
        <w:rPr>
          <w:rFonts w:ascii="宋体" w:hAnsi="宋体" w:cs="宋体" w:hint="eastAsia"/>
          <w:i/>
          <w:iCs/>
          <w:szCs w:val="21"/>
          <w:u w:val="single"/>
        </w:rPr>
        <w:t>（</w:t>
      </w:r>
      <w:r>
        <w:rPr>
          <w:rFonts w:ascii="宋体" w:hAnsi="宋体" w:cs="宋体" w:hint="eastAsia"/>
          <w:i/>
          <w:iCs/>
          <w:szCs w:val="21"/>
          <w:u w:val="single"/>
        </w:rPr>
        <w:t>2</w:t>
      </w:r>
      <w:r>
        <w:rPr>
          <w:rFonts w:ascii="宋体" w:hAnsi="宋体" w:cs="宋体" w:hint="eastAsia"/>
          <w:i/>
          <w:iCs/>
          <w:szCs w:val="21"/>
          <w:u w:val="single"/>
        </w:rPr>
        <w:t>）根据财政部发布的《关于政府采购支持监狱企业发展有关问题的通知》规定，监狱企业视同小微企业。</w:t>
      </w:r>
    </w:p>
    <w:p w:rsidR="00632FC2" w:rsidRDefault="00235E02">
      <w:pPr>
        <w:spacing w:line="320" w:lineRule="exact"/>
        <w:ind w:firstLineChars="200" w:firstLine="420"/>
        <w:rPr>
          <w:rFonts w:ascii="宋体" w:hAnsi="宋体" w:cs="宋体"/>
          <w:i/>
          <w:u w:val="single"/>
        </w:rPr>
      </w:pPr>
      <w:r>
        <w:rPr>
          <w:rFonts w:ascii="宋体" w:hAnsi="宋体" w:cs="宋体" w:hint="eastAsia"/>
          <w:i/>
          <w:iCs/>
          <w:szCs w:val="21"/>
          <w:u w:val="single"/>
        </w:rPr>
        <w:t>（</w:t>
      </w:r>
      <w:r>
        <w:rPr>
          <w:rFonts w:ascii="宋体" w:hAnsi="宋体" w:cs="宋体" w:hint="eastAsia"/>
          <w:i/>
          <w:iCs/>
          <w:szCs w:val="21"/>
          <w:u w:val="single"/>
        </w:rPr>
        <w:t>3</w:t>
      </w:r>
      <w:r>
        <w:rPr>
          <w:rFonts w:ascii="宋体" w:hAnsi="宋体" w:cs="宋体" w:hint="eastAsia"/>
          <w:i/>
          <w:iCs/>
          <w:szCs w:val="21"/>
          <w:u w:val="single"/>
        </w:rPr>
        <w:t>）根据财政部、民政部、中国残疾人联合会发布的《关于促进残疾人就业政府采购政策的通知》规定</w:t>
      </w:r>
      <w:r>
        <w:rPr>
          <w:rFonts w:ascii="宋体" w:hAnsi="宋体" w:cs="宋体" w:hint="eastAsia"/>
          <w:i/>
          <w:iCs/>
          <w:szCs w:val="21"/>
          <w:u w:val="single"/>
        </w:rPr>
        <w:t>,</w:t>
      </w:r>
      <w:r>
        <w:rPr>
          <w:rFonts w:ascii="宋体" w:hAnsi="宋体" w:cs="宋体" w:hint="eastAsia"/>
          <w:i/>
          <w:iCs/>
          <w:szCs w:val="21"/>
          <w:u w:val="single"/>
        </w:rPr>
        <w:t>残疾人福利性单位视同小微企业。</w:t>
      </w:r>
    </w:p>
    <w:p w:rsidR="00632FC2" w:rsidRDefault="00235E02">
      <w:pPr>
        <w:snapToGrid w:val="0"/>
        <w:spacing w:line="320" w:lineRule="exact"/>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本项目的特定资格要求：无</w:t>
      </w:r>
    </w:p>
    <w:p w:rsidR="00632FC2" w:rsidRDefault="00235E02">
      <w:pPr>
        <w:spacing w:line="320" w:lineRule="exact"/>
        <w:ind w:firstLineChars="200" w:firstLine="420"/>
        <w:rPr>
          <w:rFonts w:asciiTheme="minorEastAsia" w:eastAsiaTheme="minorEastAsia" w:hAnsiTheme="minorEastAsia"/>
          <w:b/>
          <w:bCs/>
          <w:szCs w:val="21"/>
        </w:rPr>
      </w:pPr>
      <w:r>
        <w:rPr>
          <w:rFonts w:ascii="宋体" w:hAnsi="宋体" w:cs="宋体" w:hint="eastAsia"/>
        </w:rPr>
        <w:t>4.</w:t>
      </w:r>
      <w:r>
        <w:rPr>
          <w:rFonts w:asciiTheme="minorEastAsia" w:eastAsiaTheme="minorEastAsia" w:hAnsiTheme="minorEastAsia" w:hint="eastAsia"/>
          <w:b/>
          <w:bCs/>
          <w:szCs w:val="21"/>
        </w:rPr>
        <w:t>非实质性资信证明文件目录</w:t>
      </w:r>
    </w:p>
    <w:p w:rsidR="00632FC2" w:rsidRDefault="00235E02">
      <w:pPr>
        <w:pStyle w:val="a1"/>
        <w:spacing w:line="320" w:lineRule="exact"/>
        <w:ind w:firstLine="376"/>
        <w:rPr>
          <w:rFonts w:ascii="宋体" w:hAnsi="宋体"/>
          <w:spacing w:val="-11"/>
          <w:szCs w:val="21"/>
        </w:rPr>
      </w:pPr>
      <w:r>
        <w:rPr>
          <w:rFonts w:ascii="宋体" w:hAnsi="宋体" w:hint="eastAsia"/>
          <w:spacing w:val="-11"/>
          <w:szCs w:val="21"/>
        </w:rPr>
        <w:t>格式</w:t>
      </w:r>
      <w:r>
        <w:rPr>
          <w:rFonts w:ascii="宋体" w:hAnsi="宋体" w:hint="eastAsia"/>
          <w:spacing w:val="-11"/>
          <w:szCs w:val="21"/>
        </w:rPr>
        <w:t xml:space="preserve">1 </w:t>
      </w:r>
      <w:r>
        <w:rPr>
          <w:rFonts w:ascii="宋体" w:hAnsi="宋体" w:hint="eastAsia"/>
          <w:spacing w:val="-11"/>
          <w:szCs w:val="21"/>
        </w:rPr>
        <w:t>《联合体协议》（接受联合体供应商的项目招标文件中请加入此格式，其他项目不需加入此格式）</w:t>
      </w:r>
    </w:p>
    <w:p w:rsidR="00632FC2" w:rsidRDefault="00235E02">
      <w:pPr>
        <w:spacing w:line="320" w:lineRule="exact"/>
        <w:ind w:firstLineChars="200" w:firstLine="420"/>
        <w:rPr>
          <w:rFonts w:ascii="宋体" w:hAnsi="宋体"/>
          <w:szCs w:val="21"/>
        </w:rPr>
      </w:pPr>
      <w:r>
        <w:rPr>
          <w:rFonts w:ascii="宋体" w:hAnsi="宋体" w:hint="eastAsia"/>
          <w:szCs w:val="21"/>
        </w:rPr>
        <w:t>格式</w:t>
      </w:r>
      <w:r>
        <w:rPr>
          <w:rFonts w:ascii="宋体" w:hAnsi="宋体" w:hint="eastAsia"/>
          <w:szCs w:val="21"/>
        </w:rPr>
        <w:t xml:space="preserve">2  </w:t>
      </w:r>
      <w:r>
        <w:rPr>
          <w:rFonts w:ascii="宋体" w:hAnsi="宋体" w:hint="eastAsia"/>
          <w:szCs w:val="21"/>
        </w:rPr>
        <w:t>中小企业声明函</w:t>
      </w:r>
    </w:p>
    <w:p w:rsidR="00632FC2" w:rsidRDefault="00235E02">
      <w:pPr>
        <w:spacing w:line="320" w:lineRule="exact"/>
        <w:ind w:firstLineChars="200" w:firstLine="420"/>
        <w:jc w:val="left"/>
        <w:rPr>
          <w:rFonts w:ascii="宋体" w:hAnsi="宋体"/>
          <w:b/>
          <w:bCs/>
          <w:szCs w:val="21"/>
        </w:rPr>
      </w:pPr>
      <w:r>
        <w:rPr>
          <w:rFonts w:ascii="宋体" w:hAnsi="宋体" w:hint="eastAsia"/>
          <w:szCs w:val="21"/>
        </w:rPr>
        <w:t>格式</w:t>
      </w:r>
      <w:r>
        <w:rPr>
          <w:rFonts w:ascii="宋体" w:hAnsi="宋体" w:hint="eastAsia"/>
          <w:szCs w:val="21"/>
        </w:rPr>
        <w:t xml:space="preserve">3  </w:t>
      </w:r>
      <w:r>
        <w:rPr>
          <w:rFonts w:asciiTheme="minorEastAsia" w:eastAsiaTheme="minorEastAsia" w:hAnsiTheme="minorEastAsia" w:hint="eastAsia"/>
          <w:szCs w:val="21"/>
        </w:rPr>
        <w:t>残疾人福利性单位声明函</w:t>
      </w:r>
    </w:p>
    <w:p w:rsidR="00632FC2" w:rsidRDefault="00632FC2">
      <w:pPr>
        <w:spacing w:line="360" w:lineRule="auto"/>
        <w:rPr>
          <w:rFonts w:ascii="宋体" w:hAnsi="宋体"/>
          <w:b/>
          <w:bCs/>
          <w:szCs w:val="21"/>
        </w:rPr>
      </w:pPr>
    </w:p>
    <w:p w:rsidR="00632FC2" w:rsidRDefault="00632FC2">
      <w:pPr>
        <w:pStyle w:val="af8"/>
        <w:spacing w:before="0" w:after="0"/>
        <w:ind w:firstLine="0"/>
        <w:rPr>
          <w:rFonts w:ascii="宋体" w:hAnsi="宋体"/>
          <w:kern w:val="2"/>
          <w:sz w:val="21"/>
          <w:szCs w:val="21"/>
        </w:rPr>
      </w:pPr>
    </w:p>
    <w:p w:rsidR="00632FC2" w:rsidRDefault="00632FC2">
      <w:pPr>
        <w:pStyle w:val="af8"/>
        <w:spacing w:before="0" w:after="0"/>
        <w:ind w:firstLine="0"/>
        <w:rPr>
          <w:rFonts w:ascii="宋体" w:hAnsi="宋体"/>
          <w:kern w:val="2"/>
          <w:sz w:val="21"/>
          <w:szCs w:val="21"/>
        </w:rPr>
      </w:pPr>
    </w:p>
    <w:p w:rsidR="00632FC2" w:rsidRDefault="00235E02">
      <w:pPr>
        <w:spacing w:line="360" w:lineRule="auto"/>
        <w:jc w:val="center"/>
        <w:rPr>
          <w:rFonts w:ascii="宋体" w:hAnsi="宋体"/>
          <w:b/>
          <w:bCs/>
          <w:szCs w:val="21"/>
        </w:rPr>
      </w:pPr>
      <w:r>
        <w:rPr>
          <w:rFonts w:ascii="宋体" w:hAnsi="宋体" w:hint="eastAsia"/>
          <w:b/>
          <w:bCs/>
          <w:szCs w:val="21"/>
        </w:rPr>
        <w:lastRenderedPageBreak/>
        <w:t>投</w:t>
      </w:r>
      <w:r>
        <w:rPr>
          <w:rFonts w:ascii="宋体" w:hAnsi="宋体" w:hint="eastAsia"/>
          <w:b/>
          <w:bCs/>
          <w:szCs w:val="21"/>
        </w:rPr>
        <w:t xml:space="preserve"> </w:t>
      </w:r>
      <w:r>
        <w:rPr>
          <w:rFonts w:ascii="宋体" w:hAnsi="宋体" w:hint="eastAsia"/>
          <w:b/>
          <w:bCs/>
          <w:szCs w:val="21"/>
        </w:rPr>
        <w:t>标</w:t>
      </w:r>
      <w:r>
        <w:rPr>
          <w:rFonts w:ascii="宋体" w:hAnsi="宋体" w:hint="eastAsia"/>
          <w:b/>
          <w:bCs/>
          <w:szCs w:val="21"/>
        </w:rPr>
        <w:t xml:space="preserve"> </w:t>
      </w:r>
      <w:r>
        <w:rPr>
          <w:rFonts w:ascii="宋体" w:hAnsi="宋体" w:hint="eastAsia"/>
          <w:b/>
          <w:bCs/>
          <w:szCs w:val="21"/>
        </w:rPr>
        <w:t>函</w:t>
      </w:r>
    </w:p>
    <w:p w:rsidR="00632FC2" w:rsidRDefault="00235E02">
      <w:pPr>
        <w:spacing w:line="360" w:lineRule="auto"/>
        <w:rPr>
          <w:rFonts w:ascii="宋体" w:hAnsi="宋体"/>
          <w:szCs w:val="21"/>
        </w:rPr>
      </w:pPr>
      <w:r>
        <w:rPr>
          <w:rFonts w:ascii="宋体" w:hAnsi="宋体" w:hint="eastAsia"/>
          <w:szCs w:val="21"/>
        </w:rPr>
        <w:t>致：</w:t>
      </w:r>
      <w:r>
        <w:rPr>
          <w:rFonts w:ascii="宋体" w:hAnsi="宋体" w:hint="eastAsia"/>
          <w:color w:val="000000"/>
          <w:szCs w:val="21"/>
        </w:rPr>
        <w:t>江苏志诚工程咨询管理有限公司</w:t>
      </w:r>
    </w:p>
    <w:p w:rsidR="00632FC2" w:rsidRDefault="00235E02">
      <w:pPr>
        <w:pStyle w:val="af8"/>
        <w:spacing w:before="0" w:after="0"/>
        <w:ind w:firstLineChars="200" w:firstLine="420"/>
        <w:rPr>
          <w:rFonts w:ascii="宋体" w:hAnsi="宋体"/>
          <w:kern w:val="2"/>
          <w:sz w:val="21"/>
          <w:szCs w:val="21"/>
        </w:rPr>
      </w:pPr>
      <w:r>
        <w:rPr>
          <w:rFonts w:ascii="宋体" w:hAnsi="宋体" w:hint="eastAsia"/>
          <w:kern w:val="2"/>
          <w:sz w:val="21"/>
          <w:szCs w:val="21"/>
        </w:rPr>
        <w:t>根据贵方的</w:t>
      </w:r>
      <w:r>
        <w:rPr>
          <w:rFonts w:ascii="宋体" w:hAnsi="宋体" w:hint="eastAsia"/>
          <w:kern w:val="2"/>
          <w:sz w:val="21"/>
          <w:szCs w:val="21"/>
          <w:u w:val="single"/>
        </w:rPr>
        <w:t xml:space="preserve">        </w:t>
      </w:r>
      <w:r>
        <w:rPr>
          <w:rFonts w:ascii="宋体" w:hAnsi="宋体" w:hint="eastAsia"/>
          <w:kern w:val="2"/>
          <w:sz w:val="21"/>
          <w:szCs w:val="21"/>
        </w:rPr>
        <w:t>（项目编号）</w:t>
      </w:r>
      <w:r>
        <w:rPr>
          <w:rFonts w:ascii="宋体" w:hAnsi="宋体" w:hint="eastAsia"/>
          <w:kern w:val="2"/>
          <w:sz w:val="21"/>
          <w:szCs w:val="21"/>
          <w:u w:val="single"/>
        </w:rPr>
        <w:t xml:space="preserve">                 </w:t>
      </w:r>
      <w:r>
        <w:rPr>
          <w:rFonts w:ascii="宋体" w:hAnsi="宋体" w:hint="eastAsia"/>
          <w:kern w:val="2"/>
          <w:sz w:val="21"/>
          <w:szCs w:val="21"/>
        </w:rPr>
        <w:t>（项目名称）招标文件，正式授权下述签字人</w:t>
      </w:r>
      <w:r>
        <w:rPr>
          <w:rFonts w:ascii="宋体" w:hAnsi="宋体" w:hint="eastAsia"/>
          <w:kern w:val="2"/>
          <w:sz w:val="21"/>
          <w:szCs w:val="21"/>
          <w:u w:val="single"/>
        </w:rPr>
        <w:t xml:space="preserve">                </w:t>
      </w:r>
      <w:r>
        <w:rPr>
          <w:rFonts w:ascii="宋体" w:hAnsi="宋体" w:hint="eastAsia"/>
          <w:kern w:val="2"/>
          <w:sz w:val="21"/>
          <w:szCs w:val="21"/>
        </w:rPr>
        <w:t>(</w:t>
      </w:r>
      <w:r>
        <w:rPr>
          <w:rFonts w:ascii="宋体" w:hAnsi="宋体" w:hint="eastAsia"/>
          <w:kern w:val="2"/>
          <w:sz w:val="21"/>
          <w:szCs w:val="21"/>
        </w:rPr>
        <w:t>姓名</w:t>
      </w:r>
      <w:r>
        <w:rPr>
          <w:rFonts w:ascii="宋体" w:hAnsi="宋体" w:hint="eastAsia"/>
          <w:kern w:val="2"/>
          <w:sz w:val="21"/>
          <w:szCs w:val="21"/>
        </w:rPr>
        <w:t>)</w:t>
      </w:r>
      <w:r>
        <w:rPr>
          <w:rFonts w:ascii="宋体" w:hAnsi="宋体" w:hint="eastAsia"/>
          <w:kern w:val="2"/>
          <w:sz w:val="21"/>
          <w:szCs w:val="21"/>
        </w:rPr>
        <w:t>代表我方</w:t>
      </w:r>
      <w:r>
        <w:rPr>
          <w:rFonts w:ascii="宋体" w:hAnsi="宋体" w:hint="eastAsia"/>
          <w:kern w:val="2"/>
          <w:sz w:val="21"/>
          <w:szCs w:val="21"/>
          <w:u w:val="single"/>
        </w:rPr>
        <w:t xml:space="preserve">          </w:t>
      </w:r>
      <w:r>
        <w:rPr>
          <w:rFonts w:ascii="宋体" w:hAnsi="宋体" w:hint="eastAsia"/>
          <w:kern w:val="2"/>
          <w:sz w:val="21"/>
          <w:szCs w:val="21"/>
        </w:rPr>
        <w:t>（投标人的名称），全权处理本次项目投标的有关事宜。</w:t>
      </w:r>
    </w:p>
    <w:p w:rsidR="00632FC2" w:rsidRDefault="00235E02">
      <w:pPr>
        <w:pStyle w:val="af8"/>
        <w:spacing w:before="0" w:after="0"/>
        <w:ind w:firstLineChars="200" w:firstLine="420"/>
        <w:rPr>
          <w:rFonts w:ascii="宋体" w:hAnsi="宋体"/>
          <w:kern w:val="2"/>
          <w:sz w:val="21"/>
          <w:szCs w:val="21"/>
        </w:rPr>
      </w:pPr>
      <w:r>
        <w:rPr>
          <w:rFonts w:ascii="宋体" w:hAnsi="宋体" w:hint="eastAsia"/>
          <w:kern w:val="2"/>
          <w:sz w:val="21"/>
          <w:szCs w:val="21"/>
        </w:rPr>
        <w:t>据此函，</w:t>
      </w:r>
      <w:r>
        <w:rPr>
          <w:rFonts w:ascii="宋体" w:hAnsi="宋体" w:hint="eastAsia"/>
          <w:kern w:val="2"/>
          <w:sz w:val="21"/>
          <w:szCs w:val="21"/>
          <w:u w:val="single"/>
        </w:rPr>
        <w:t>__________</w:t>
      </w:r>
      <w:r>
        <w:rPr>
          <w:rFonts w:ascii="宋体" w:hAnsi="宋体" w:hint="eastAsia"/>
          <w:kern w:val="2"/>
          <w:sz w:val="21"/>
          <w:szCs w:val="21"/>
        </w:rPr>
        <w:t>签字人兹宣布同意如下：</w:t>
      </w:r>
    </w:p>
    <w:p w:rsidR="00632FC2" w:rsidRDefault="00235E02">
      <w:pPr>
        <w:pStyle w:val="af8"/>
        <w:spacing w:before="0" w:after="0"/>
        <w:ind w:firstLineChars="200" w:firstLine="420"/>
        <w:rPr>
          <w:rFonts w:ascii="宋体" w:hAnsi="宋体"/>
          <w:kern w:val="2"/>
          <w:sz w:val="21"/>
          <w:szCs w:val="21"/>
        </w:rPr>
      </w:pPr>
      <w:r>
        <w:rPr>
          <w:rFonts w:ascii="宋体" w:hAnsi="宋体" w:hint="eastAsia"/>
          <w:kern w:val="2"/>
          <w:sz w:val="21"/>
          <w:szCs w:val="21"/>
        </w:rPr>
        <w:t>1.</w:t>
      </w:r>
      <w:r>
        <w:rPr>
          <w:rFonts w:ascii="宋体" w:hAnsi="宋体" w:hint="eastAsia"/>
          <w:kern w:val="2"/>
          <w:sz w:val="21"/>
          <w:szCs w:val="21"/>
        </w:rPr>
        <w:t>按招标文件规定的各项要求，向买方提供所需货物与服务。</w:t>
      </w:r>
    </w:p>
    <w:p w:rsidR="00632FC2" w:rsidRDefault="00235E02">
      <w:pPr>
        <w:pStyle w:val="af8"/>
        <w:spacing w:before="0" w:after="0"/>
        <w:ind w:firstLineChars="200" w:firstLine="420"/>
        <w:rPr>
          <w:rFonts w:ascii="宋体" w:hAnsi="宋体"/>
          <w:kern w:val="2"/>
          <w:sz w:val="21"/>
          <w:szCs w:val="21"/>
        </w:rPr>
      </w:pPr>
      <w:r>
        <w:rPr>
          <w:rFonts w:ascii="宋体" w:hAnsi="宋体" w:hint="eastAsia"/>
          <w:kern w:val="2"/>
          <w:sz w:val="21"/>
          <w:szCs w:val="21"/>
        </w:rPr>
        <w:t>2.</w:t>
      </w:r>
      <w:r>
        <w:rPr>
          <w:rFonts w:ascii="宋体" w:hAnsi="宋体" w:hint="eastAsia"/>
          <w:kern w:val="2"/>
          <w:sz w:val="21"/>
          <w:szCs w:val="21"/>
        </w:rPr>
        <w:t>我们完全理解贵方不一定将合同授予最低报价的投标人。</w:t>
      </w:r>
    </w:p>
    <w:p w:rsidR="00632FC2" w:rsidRDefault="00235E02">
      <w:pPr>
        <w:pStyle w:val="af8"/>
        <w:spacing w:before="0" w:after="0"/>
        <w:ind w:firstLineChars="200" w:firstLine="420"/>
        <w:rPr>
          <w:rFonts w:ascii="宋体" w:hAnsi="宋体"/>
          <w:kern w:val="2"/>
          <w:sz w:val="21"/>
          <w:szCs w:val="21"/>
        </w:rPr>
      </w:pPr>
      <w:r>
        <w:rPr>
          <w:rFonts w:ascii="宋体" w:hAnsi="宋体" w:hint="eastAsia"/>
          <w:kern w:val="2"/>
          <w:sz w:val="21"/>
          <w:szCs w:val="21"/>
        </w:rPr>
        <w:t>3.</w:t>
      </w:r>
      <w:r>
        <w:rPr>
          <w:rFonts w:ascii="宋体" w:hAnsi="宋体" w:hint="eastAsia"/>
          <w:kern w:val="2"/>
          <w:sz w:val="21"/>
          <w:szCs w:val="21"/>
        </w:rPr>
        <w:t>我们已详细审核全部招标文件及其有效补充文件，我们知道必须放弃提出含糊不清或误解问题的权利。</w:t>
      </w:r>
    </w:p>
    <w:p w:rsidR="00632FC2" w:rsidRDefault="00235E02">
      <w:pPr>
        <w:pStyle w:val="af8"/>
        <w:spacing w:before="0" w:after="0"/>
        <w:rPr>
          <w:rFonts w:ascii="宋体" w:hAnsi="宋体"/>
          <w:kern w:val="2"/>
          <w:sz w:val="21"/>
          <w:szCs w:val="21"/>
        </w:rPr>
      </w:pPr>
      <w:r>
        <w:rPr>
          <w:rFonts w:ascii="宋体" w:hAnsi="宋体" w:hint="eastAsia"/>
          <w:kern w:val="2"/>
          <w:sz w:val="21"/>
          <w:szCs w:val="21"/>
        </w:rPr>
        <w:t>4.</w:t>
      </w:r>
      <w:r>
        <w:rPr>
          <w:rFonts w:ascii="宋体" w:hAnsi="宋体" w:hint="eastAsia"/>
          <w:kern w:val="2"/>
          <w:sz w:val="21"/>
          <w:szCs w:val="21"/>
        </w:rPr>
        <w:t>我们同意从规定的开标日期起遵循本投标文件，并在规定的投标有效期期满之前均具有约束力。</w:t>
      </w:r>
    </w:p>
    <w:p w:rsidR="00632FC2" w:rsidRDefault="00235E02">
      <w:pPr>
        <w:pStyle w:val="af8"/>
        <w:spacing w:before="0" w:after="0"/>
        <w:rPr>
          <w:rFonts w:ascii="宋体" w:hAnsi="宋体"/>
          <w:kern w:val="2"/>
          <w:sz w:val="21"/>
          <w:szCs w:val="21"/>
        </w:rPr>
      </w:pPr>
      <w:r>
        <w:rPr>
          <w:rFonts w:ascii="宋体" w:hAnsi="宋体" w:hint="eastAsia"/>
          <w:kern w:val="2"/>
          <w:sz w:val="21"/>
          <w:szCs w:val="21"/>
        </w:rPr>
        <w:t>5.</w:t>
      </w:r>
      <w:r>
        <w:rPr>
          <w:rFonts w:ascii="宋体" w:hAnsi="宋体" w:hint="eastAsia"/>
          <w:kern w:val="2"/>
          <w:sz w:val="21"/>
          <w:szCs w:val="21"/>
        </w:rPr>
        <w:t>如果在开标后规定的投标有效期内撤回投标或中标后拒绝签订合同，我们将按规定接受相应的处罚。</w:t>
      </w:r>
    </w:p>
    <w:p w:rsidR="00632FC2" w:rsidRDefault="00235E02">
      <w:pPr>
        <w:pStyle w:val="af8"/>
        <w:spacing w:before="0" w:after="0"/>
        <w:rPr>
          <w:rFonts w:ascii="宋体" w:hAnsi="宋体"/>
          <w:kern w:val="2"/>
          <w:sz w:val="21"/>
          <w:szCs w:val="21"/>
        </w:rPr>
      </w:pPr>
      <w:r>
        <w:rPr>
          <w:rFonts w:ascii="宋体" w:hAnsi="宋体" w:hint="eastAsia"/>
          <w:kern w:val="2"/>
          <w:sz w:val="21"/>
          <w:szCs w:val="21"/>
        </w:rPr>
        <w:t>6.</w:t>
      </w:r>
      <w:r>
        <w:rPr>
          <w:rFonts w:ascii="宋体" w:hAnsi="宋体" w:hint="eastAsia"/>
          <w:kern w:val="2"/>
          <w:sz w:val="21"/>
          <w:szCs w:val="21"/>
        </w:rPr>
        <w:t>同意向贵方提供贵方可能另外要求的与投标有关的任何证据或资料，并保证我方已提供和将要提供的文件是真实的、准确的。</w:t>
      </w:r>
    </w:p>
    <w:p w:rsidR="00632FC2" w:rsidRDefault="00235E02">
      <w:pPr>
        <w:pStyle w:val="af8"/>
        <w:spacing w:before="0" w:after="0"/>
        <w:rPr>
          <w:rFonts w:ascii="宋体" w:hAnsi="宋体"/>
          <w:kern w:val="2"/>
          <w:sz w:val="21"/>
          <w:szCs w:val="21"/>
        </w:rPr>
      </w:pPr>
      <w:r>
        <w:rPr>
          <w:rFonts w:ascii="宋体" w:hAnsi="宋体" w:hint="eastAsia"/>
          <w:kern w:val="2"/>
          <w:sz w:val="21"/>
          <w:szCs w:val="21"/>
        </w:rPr>
        <w:t>7</w:t>
      </w:r>
      <w:r>
        <w:rPr>
          <w:rFonts w:ascii="宋体" w:hAnsi="宋体" w:hint="eastAsia"/>
          <w:kern w:val="2"/>
          <w:sz w:val="21"/>
          <w:szCs w:val="21"/>
        </w:rPr>
        <w:t>.</w:t>
      </w:r>
      <w:r>
        <w:rPr>
          <w:rFonts w:ascii="宋体" w:hAnsi="宋体" w:hint="eastAsia"/>
          <w:kern w:val="2"/>
          <w:sz w:val="21"/>
          <w:szCs w:val="21"/>
        </w:rPr>
        <w:t>一旦我方中标</w:t>
      </w:r>
      <w:r>
        <w:rPr>
          <w:rFonts w:ascii="宋体" w:hAnsi="宋体" w:hint="eastAsia"/>
          <w:kern w:val="2"/>
          <w:sz w:val="21"/>
          <w:szCs w:val="21"/>
        </w:rPr>
        <w:t>,</w:t>
      </w:r>
      <w:r>
        <w:rPr>
          <w:rFonts w:ascii="宋体" w:hAnsi="宋体" w:hint="eastAsia"/>
          <w:kern w:val="2"/>
          <w:sz w:val="21"/>
          <w:szCs w:val="21"/>
        </w:rPr>
        <w:t>我方将根据招标文件的规定，严格履行合同的责任和义务</w:t>
      </w:r>
      <w:r>
        <w:rPr>
          <w:rFonts w:ascii="宋体" w:hAnsi="宋体" w:hint="eastAsia"/>
          <w:kern w:val="2"/>
          <w:sz w:val="21"/>
          <w:szCs w:val="21"/>
        </w:rPr>
        <w:t>,</w:t>
      </w:r>
      <w:r>
        <w:rPr>
          <w:rFonts w:ascii="宋体" w:hAnsi="宋体" w:hint="eastAsia"/>
          <w:kern w:val="2"/>
          <w:sz w:val="21"/>
          <w:szCs w:val="21"/>
        </w:rPr>
        <w:t>并保证在招标文件规定的时间完成项目，交付买方验收、使用。</w:t>
      </w:r>
    </w:p>
    <w:p w:rsidR="00632FC2" w:rsidRDefault="00235E02">
      <w:pPr>
        <w:pStyle w:val="af8"/>
        <w:spacing w:before="0" w:after="0"/>
        <w:ind w:left="425" w:firstLineChars="50" w:firstLine="105"/>
        <w:rPr>
          <w:rFonts w:ascii="宋体" w:hAnsi="宋体"/>
          <w:kern w:val="2"/>
          <w:sz w:val="21"/>
          <w:szCs w:val="21"/>
        </w:rPr>
      </w:pPr>
      <w:r>
        <w:rPr>
          <w:rFonts w:ascii="宋体" w:hAnsi="宋体" w:hint="eastAsia"/>
          <w:kern w:val="2"/>
          <w:sz w:val="21"/>
          <w:szCs w:val="21"/>
        </w:rPr>
        <w:t>8.</w:t>
      </w:r>
      <w:r>
        <w:rPr>
          <w:rFonts w:ascii="宋体" w:hAnsi="宋体" w:hint="eastAsia"/>
          <w:kern w:val="2"/>
          <w:sz w:val="21"/>
          <w:szCs w:val="21"/>
        </w:rPr>
        <w:t>与本投标有关的正式通讯地址为：</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地</w:t>
      </w:r>
      <w:r>
        <w:rPr>
          <w:rFonts w:ascii="宋体" w:hAnsi="宋体" w:hint="eastAsia"/>
          <w:kern w:val="2"/>
          <w:sz w:val="21"/>
          <w:szCs w:val="21"/>
        </w:rPr>
        <w:t xml:space="preserve"> </w:t>
      </w:r>
      <w:r>
        <w:rPr>
          <w:rFonts w:ascii="宋体" w:hAnsi="宋体" w:hint="eastAsia"/>
          <w:kern w:val="2"/>
          <w:sz w:val="21"/>
          <w:szCs w:val="21"/>
        </w:rPr>
        <w:t>址：</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邮</w:t>
      </w:r>
      <w:r>
        <w:rPr>
          <w:rFonts w:ascii="宋体" w:hAnsi="宋体" w:hint="eastAsia"/>
          <w:kern w:val="2"/>
          <w:sz w:val="21"/>
          <w:szCs w:val="21"/>
        </w:rPr>
        <w:t xml:space="preserve"> </w:t>
      </w:r>
      <w:r>
        <w:rPr>
          <w:rFonts w:ascii="宋体" w:hAnsi="宋体" w:hint="eastAsia"/>
          <w:kern w:val="2"/>
          <w:sz w:val="21"/>
          <w:szCs w:val="21"/>
        </w:rPr>
        <w:t>编：</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电</w:t>
      </w:r>
      <w:r>
        <w:rPr>
          <w:rFonts w:ascii="宋体" w:hAnsi="宋体" w:hint="eastAsia"/>
          <w:kern w:val="2"/>
          <w:sz w:val="21"/>
          <w:szCs w:val="21"/>
        </w:rPr>
        <w:t xml:space="preserve"> </w:t>
      </w:r>
      <w:r>
        <w:rPr>
          <w:rFonts w:ascii="宋体" w:hAnsi="宋体" w:hint="eastAsia"/>
          <w:kern w:val="2"/>
          <w:sz w:val="21"/>
          <w:szCs w:val="21"/>
        </w:rPr>
        <w:t>话：</w:t>
      </w:r>
      <w:r>
        <w:rPr>
          <w:rFonts w:ascii="宋体" w:hAnsi="宋体" w:hint="eastAsia"/>
          <w:kern w:val="2"/>
          <w:sz w:val="21"/>
          <w:szCs w:val="21"/>
        </w:rPr>
        <w:t xml:space="preserve"> </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传</w:t>
      </w:r>
      <w:r>
        <w:rPr>
          <w:rFonts w:ascii="宋体" w:hAnsi="宋体" w:hint="eastAsia"/>
          <w:kern w:val="2"/>
          <w:sz w:val="21"/>
          <w:szCs w:val="21"/>
        </w:rPr>
        <w:t xml:space="preserve"> </w:t>
      </w:r>
      <w:r>
        <w:rPr>
          <w:rFonts w:ascii="宋体" w:hAnsi="宋体" w:hint="eastAsia"/>
          <w:kern w:val="2"/>
          <w:sz w:val="21"/>
          <w:szCs w:val="21"/>
        </w:rPr>
        <w:t>真：</w:t>
      </w:r>
      <w:r>
        <w:rPr>
          <w:rFonts w:ascii="宋体" w:hAnsi="宋体" w:hint="eastAsia"/>
          <w:kern w:val="2"/>
          <w:sz w:val="21"/>
          <w:szCs w:val="21"/>
        </w:rPr>
        <w:t xml:space="preserve"> </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投标人开户行：</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账</w:t>
      </w:r>
      <w:r>
        <w:rPr>
          <w:rFonts w:ascii="宋体" w:hAnsi="宋体" w:hint="eastAsia"/>
          <w:kern w:val="2"/>
          <w:sz w:val="21"/>
          <w:szCs w:val="21"/>
        </w:rPr>
        <w:t xml:space="preserve"> </w:t>
      </w:r>
      <w:r>
        <w:rPr>
          <w:rFonts w:ascii="宋体" w:hAnsi="宋体" w:hint="eastAsia"/>
          <w:kern w:val="2"/>
          <w:sz w:val="21"/>
          <w:szCs w:val="21"/>
        </w:rPr>
        <w:t>户：</w:t>
      </w:r>
      <w:r>
        <w:rPr>
          <w:rFonts w:ascii="宋体" w:hAnsi="宋体" w:hint="eastAsia"/>
          <w:kern w:val="2"/>
          <w:sz w:val="21"/>
          <w:szCs w:val="21"/>
        </w:rPr>
        <w:t xml:space="preserve"> </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行</w:t>
      </w:r>
      <w:r>
        <w:rPr>
          <w:rFonts w:ascii="宋体" w:hAnsi="宋体" w:hint="eastAsia"/>
          <w:kern w:val="2"/>
          <w:sz w:val="21"/>
          <w:szCs w:val="21"/>
        </w:rPr>
        <w:t xml:space="preserve"> </w:t>
      </w:r>
      <w:r>
        <w:rPr>
          <w:rFonts w:ascii="宋体" w:hAnsi="宋体" w:hint="eastAsia"/>
          <w:kern w:val="2"/>
          <w:sz w:val="21"/>
          <w:szCs w:val="21"/>
        </w:rPr>
        <w:t>号：</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法定代表人或授权代表（签字）：</w:t>
      </w:r>
      <w:r>
        <w:rPr>
          <w:rFonts w:ascii="宋体" w:hAnsi="宋体" w:hint="eastAsia"/>
          <w:kern w:val="2"/>
          <w:sz w:val="21"/>
          <w:szCs w:val="21"/>
        </w:rPr>
        <w:t xml:space="preserve"> </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投标人名称（公章）：</w:t>
      </w:r>
      <w:r>
        <w:rPr>
          <w:rFonts w:ascii="宋体" w:hAnsi="宋体" w:hint="eastAsia"/>
          <w:kern w:val="2"/>
          <w:sz w:val="21"/>
          <w:szCs w:val="21"/>
        </w:rPr>
        <w:t xml:space="preserve"> </w:t>
      </w:r>
    </w:p>
    <w:p w:rsidR="00632FC2" w:rsidRDefault="00235E02" w:rsidP="00A57485">
      <w:pPr>
        <w:pStyle w:val="af8"/>
        <w:spacing w:before="0" w:after="0"/>
        <w:ind w:firstLineChars="228" w:firstLine="479"/>
        <w:rPr>
          <w:rFonts w:ascii="宋体" w:hAnsi="宋体"/>
          <w:kern w:val="2"/>
          <w:sz w:val="21"/>
          <w:szCs w:val="21"/>
        </w:rPr>
      </w:pPr>
      <w:r>
        <w:rPr>
          <w:rFonts w:ascii="宋体" w:hAnsi="宋体" w:hint="eastAsia"/>
          <w:kern w:val="2"/>
          <w:sz w:val="21"/>
          <w:szCs w:val="21"/>
        </w:rPr>
        <w:t>日</w:t>
      </w:r>
      <w:r>
        <w:rPr>
          <w:rFonts w:ascii="宋体" w:hAnsi="宋体" w:hint="eastAsia"/>
          <w:kern w:val="2"/>
          <w:sz w:val="21"/>
          <w:szCs w:val="21"/>
        </w:rPr>
        <w:t xml:space="preserve"> </w:t>
      </w:r>
      <w:r>
        <w:rPr>
          <w:rFonts w:ascii="宋体" w:hAnsi="宋体" w:hint="eastAsia"/>
          <w:kern w:val="2"/>
          <w:sz w:val="21"/>
          <w:szCs w:val="21"/>
        </w:rPr>
        <w:t>期：</w:t>
      </w:r>
      <w:r>
        <w:rPr>
          <w:rFonts w:ascii="宋体" w:hAnsi="宋体" w:hint="eastAsia"/>
          <w:kern w:val="2"/>
          <w:sz w:val="21"/>
          <w:szCs w:val="21"/>
        </w:rPr>
        <w:t>________</w:t>
      </w:r>
      <w:r>
        <w:rPr>
          <w:rFonts w:ascii="宋体" w:hAnsi="宋体" w:hint="eastAsia"/>
          <w:kern w:val="2"/>
          <w:sz w:val="21"/>
          <w:szCs w:val="21"/>
        </w:rPr>
        <w:t>年</w:t>
      </w:r>
      <w:r>
        <w:rPr>
          <w:rFonts w:ascii="宋体" w:hAnsi="宋体" w:hint="eastAsia"/>
          <w:kern w:val="2"/>
          <w:sz w:val="21"/>
          <w:szCs w:val="21"/>
        </w:rPr>
        <w:t>____</w:t>
      </w:r>
      <w:r>
        <w:rPr>
          <w:rFonts w:ascii="宋体" w:hAnsi="宋体" w:hint="eastAsia"/>
          <w:kern w:val="2"/>
          <w:sz w:val="21"/>
          <w:szCs w:val="21"/>
        </w:rPr>
        <w:t>月</w:t>
      </w:r>
      <w:r>
        <w:rPr>
          <w:rFonts w:ascii="宋体" w:hAnsi="宋体" w:hint="eastAsia"/>
          <w:kern w:val="2"/>
          <w:sz w:val="21"/>
          <w:szCs w:val="21"/>
        </w:rPr>
        <w:t>____</w:t>
      </w:r>
      <w:r>
        <w:rPr>
          <w:rFonts w:ascii="宋体" w:hAnsi="宋体" w:hint="eastAsia"/>
          <w:kern w:val="2"/>
          <w:sz w:val="21"/>
          <w:szCs w:val="21"/>
        </w:rPr>
        <w:t>日</w:t>
      </w:r>
    </w:p>
    <w:p w:rsidR="00632FC2" w:rsidRDefault="00632FC2">
      <w:pPr>
        <w:pStyle w:val="2"/>
        <w:numPr>
          <w:ilvl w:val="0"/>
          <w:numId w:val="0"/>
        </w:numPr>
      </w:pPr>
    </w:p>
    <w:p w:rsidR="00632FC2" w:rsidRDefault="00632FC2">
      <w:pPr>
        <w:pStyle w:val="2"/>
        <w:numPr>
          <w:ilvl w:val="0"/>
          <w:numId w:val="0"/>
        </w:numPr>
      </w:pPr>
    </w:p>
    <w:p w:rsidR="00632FC2" w:rsidRDefault="00632FC2">
      <w:pPr>
        <w:pStyle w:val="2"/>
        <w:numPr>
          <w:ilvl w:val="0"/>
          <w:numId w:val="0"/>
        </w:numPr>
      </w:pPr>
    </w:p>
    <w:p w:rsidR="00632FC2" w:rsidRDefault="00632FC2">
      <w:pPr>
        <w:pStyle w:val="2"/>
        <w:numPr>
          <w:ilvl w:val="0"/>
          <w:numId w:val="0"/>
        </w:numPr>
      </w:pPr>
    </w:p>
    <w:p w:rsidR="00632FC2" w:rsidRDefault="00632FC2">
      <w:pPr>
        <w:pStyle w:val="2"/>
        <w:numPr>
          <w:ilvl w:val="0"/>
          <w:numId w:val="0"/>
        </w:numPr>
      </w:pPr>
    </w:p>
    <w:p w:rsidR="00632FC2" w:rsidRDefault="00632FC2">
      <w:pPr>
        <w:pStyle w:val="2"/>
        <w:numPr>
          <w:ilvl w:val="0"/>
          <w:numId w:val="0"/>
        </w:numPr>
      </w:pPr>
    </w:p>
    <w:p w:rsidR="00632FC2" w:rsidRDefault="00632FC2">
      <w:pPr>
        <w:pStyle w:val="2"/>
        <w:numPr>
          <w:ilvl w:val="0"/>
          <w:numId w:val="0"/>
        </w:numPr>
      </w:pPr>
    </w:p>
    <w:p w:rsidR="00632FC2" w:rsidRDefault="00632FC2">
      <w:pPr>
        <w:pStyle w:val="2"/>
        <w:numPr>
          <w:ilvl w:val="0"/>
          <w:numId w:val="0"/>
        </w:numPr>
      </w:pPr>
    </w:p>
    <w:p w:rsidR="00632FC2" w:rsidRDefault="00632FC2">
      <w:pPr>
        <w:spacing w:line="360" w:lineRule="auto"/>
        <w:ind w:firstLineChars="200" w:firstLine="422"/>
        <w:jc w:val="center"/>
        <w:rPr>
          <w:rFonts w:ascii="宋体" w:hAnsi="宋体"/>
          <w:b/>
          <w:bCs/>
          <w:szCs w:val="21"/>
        </w:rPr>
      </w:pPr>
    </w:p>
    <w:p w:rsidR="00632FC2" w:rsidRDefault="00235E02">
      <w:pPr>
        <w:spacing w:line="360" w:lineRule="auto"/>
        <w:ind w:firstLineChars="200" w:firstLine="422"/>
        <w:jc w:val="center"/>
        <w:rPr>
          <w:rFonts w:ascii="宋体" w:hAnsi="宋体"/>
          <w:b/>
          <w:bCs/>
          <w:kern w:val="0"/>
          <w:szCs w:val="21"/>
        </w:rPr>
      </w:pPr>
      <w:r>
        <w:rPr>
          <w:rFonts w:ascii="宋体" w:hAnsi="宋体" w:hint="eastAsia"/>
          <w:b/>
          <w:bCs/>
          <w:szCs w:val="21"/>
        </w:rPr>
        <w:t>资</w:t>
      </w:r>
      <w:r>
        <w:rPr>
          <w:rFonts w:ascii="宋体" w:hAnsi="宋体" w:hint="eastAsia"/>
          <w:b/>
          <w:bCs/>
          <w:szCs w:val="21"/>
        </w:rPr>
        <w:t xml:space="preserve"> </w:t>
      </w:r>
      <w:r>
        <w:rPr>
          <w:rFonts w:ascii="宋体" w:hAnsi="宋体" w:hint="eastAsia"/>
          <w:b/>
          <w:bCs/>
          <w:szCs w:val="21"/>
        </w:rPr>
        <w:t>格</w:t>
      </w:r>
      <w:r>
        <w:rPr>
          <w:rFonts w:ascii="宋体" w:hAnsi="宋体" w:hint="eastAsia"/>
          <w:b/>
          <w:bCs/>
          <w:szCs w:val="21"/>
        </w:rPr>
        <w:t xml:space="preserve"> </w:t>
      </w:r>
      <w:r>
        <w:rPr>
          <w:rFonts w:ascii="宋体" w:hAnsi="宋体" w:hint="eastAsia"/>
          <w:b/>
          <w:bCs/>
          <w:szCs w:val="21"/>
        </w:rPr>
        <w:t>声</w:t>
      </w:r>
      <w:r>
        <w:rPr>
          <w:rFonts w:ascii="宋体" w:hAnsi="宋体" w:hint="eastAsia"/>
          <w:b/>
          <w:bCs/>
          <w:szCs w:val="21"/>
        </w:rPr>
        <w:t xml:space="preserve"> </w:t>
      </w:r>
      <w:r>
        <w:rPr>
          <w:rFonts w:ascii="宋体" w:hAnsi="宋体" w:hint="eastAsia"/>
          <w:b/>
          <w:bCs/>
          <w:szCs w:val="21"/>
        </w:rPr>
        <w:t>明</w:t>
      </w:r>
    </w:p>
    <w:p w:rsidR="00632FC2" w:rsidRDefault="00235E02">
      <w:pPr>
        <w:spacing w:line="360" w:lineRule="auto"/>
        <w:ind w:firstLineChars="200" w:firstLine="420"/>
        <w:jc w:val="left"/>
        <w:rPr>
          <w:rFonts w:ascii="宋体" w:hAnsi="宋体"/>
          <w:b/>
          <w:bCs/>
          <w:kern w:val="0"/>
          <w:szCs w:val="21"/>
        </w:rPr>
      </w:pPr>
      <w:r>
        <w:rPr>
          <w:rFonts w:ascii="宋体" w:hAnsi="宋体" w:hint="eastAsia"/>
          <w:szCs w:val="21"/>
        </w:rPr>
        <w:t>1</w:t>
      </w:r>
      <w:r>
        <w:rPr>
          <w:rFonts w:ascii="宋体" w:hAnsi="宋体" w:hint="eastAsia"/>
          <w:szCs w:val="21"/>
        </w:rPr>
        <w:t>、名称及其它情况：</w:t>
      </w:r>
    </w:p>
    <w:p w:rsidR="00632FC2" w:rsidRDefault="00235E02">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）投标人名称：</w:t>
      </w:r>
    </w:p>
    <w:p w:rsidR="00632FC2" w:rsidRDefault="00235E02">
      <w:pPr>
        <w:tabs>
          <w:tab w:val="left" w:pos="4530"/>
        </w:tabs>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）地址：</w:t>
      </w:r>
      <w:r>
        <w:rPr>
          <w:rFonts w:ascii="宋体" w:hAnsi="宋体" w:hint="eastAsia"/>
          <w:szCs w:val="21"/>
        </w:rPr>
        <w:tab/>
      </w:r>
      <w:r>
        <w:rPr>
          <w:rFonts w:ascii="宋体" w:hAnsi="宋体" w:hint="eastAsia"/>
          <w:szCs w:val="21"/>
        </w:rPr>
        <w:t>邮编：</w:t>
      </w:r>
    </w:p>
    <w:p w:rsidR="00632FC2" w:rsidRDefault="00235E02">
      <w:pPr>
        <w:tabs>
          <w:tab w:val="left" w:pos="600"/>
          <w:tab w:val="left" w:pos="4320"/>
        </w:tabs>
        <w:spacing w:line="360" w:lineRule="auto"/>
        <w:ind w:firstLineChars="200" w:firstLine="420"/>
        <w:rPr>
          <w:rFonts w:ascii="宋体" w:hAnsi="宋体"/>
          <w:szCs w:val="21"/>
        </w:rPr>
      </w:pPr>
      <w:r>
        <w:rPr>
          <w:rFonts w:ascii="宋体" w:hAnsi="宋体" w:hint="eastAsia"/>
          <w:szCs w:val="21"/>
        </w:rPr>
        <w:t>电话：</w:t>
      </w:r>
      <w:r>
        <w:rPr>
          <w:rFonts w:ascii="宋体" w:hAnsi="宋体" w:hint="eastAsia"/>
          <w:szCs w:val="21"/>
        </w:rPr>
        <w:t xml:space="preserve">  </w:t>
      </w:r>
      <w:r>
        <w:rPr>
          <w:rFonts w:ascii="宋体" w:hAnsi="宋体" w:hint="eastAsia"/>
          <w:szCs w:val="21"/>
        </w:rPr>
        <w:t>传真：</w:t>
      </w:r>
    </w:p>
    <w:p w:rsidR="00632FC2" w:rsidRDefault="00235E02">
      <w:pPr>
        <w:spacing w:line="360" w:lineRule="auto"/>
        <w:ind w:firstLineChars="150" w:firstLine="315"/>
        <w:rPr>
          <w:rFonts w:ascii="宋体" w:hAnsi="宋体"/>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）成立和</w:t>
      </w:r>
      <w:r>
        <w:rPr>
          <w:rFonts w:ascii="宋体" w:hAnsi="宋体" w:hint="eastAsia"/>
          <w:szCs w:val="21"/>
        </w:rPr>
        <w:t>/</w:t>
      </w:r>
      <w:r>
        <w:rPr>
          <w:rFonts w:ascii="宋体" w:hAnsi="宋体" w:hint="eastAsia"/>
          <w:szCs w:val="21"/>
        </w:rPr>
        <w:t>或注册日期：</w:t>
      </w:r>
    </w:p>
    <w:p w:rsidR="00632FC2" w:rsidRDefault="00235E02">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）法定代表人：</w:t>
      </w:r>
    </w:p>
    <w:p w:rsidR="00632FC2" w:rsidRDefault="00235E02">
      <w:pPr>
        <w:spacing w:line="360" w:lineRule="auto"/>
        <w:ind w:firstLineChars="150" w:firstLine="315"/>
        <w:rPr>
          <w:rFonts w:ascii="宋体" w:hAnsi="宋体"/>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）实收资本：</w:t>
      </w:r>
    </w:p>
    <w:p w:rsidR="00632FC2" w:rsidRDefault="00235E02">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）近期资产负债表：（到</w:t>
      </w:r>
      <w:r>
        <w:rPr>
          <w:rFonts w:ascii="宋体" w:hAnsi="宋体" w:hint="eastAsia"/>
          <w:szCs w:val="21"/>
          <w:u w:val="single"/>
        </w:rPr>
        <w:t xml:space="preserve">20  </w:t>
      </w:r>
      <w:r>
        <w:rPr>
          <w:rFonts w:ascii="宋体" w:hAnsi="宋体" w:hint="eastAsia"/>
          <w:szCs w:val="21"/>
          <w:u w:val="single"/>
        </w:rPr>
        <w:t>年</w:t>
      </w:r>
      <w:r>
        <w:rPr>
          <w:rFonts w:ascii="宋体" w:hAnsi="宋体" w:hint="eastAsia"/>
          <w:szCs w:val="21"/>
          <w:u w:val="single"/>
        </w:rPr>
        <w:t>12</w:t>
      </w:r>
      <w:r>
        <w:rPr>
          <w:rFonts w:ascii="宋体" w:hAnsi="宋体" w:hint="eastAsia"/>
          <w:szCs w:val="21"/>
          <w:u w:val="single"/>
        </w:rPr>
        <w:t>月</w:t>
      </w:r>
      <w:r>
        <w:rPr>
          <w:rFonts w:ascii="宋体" w:hAnsi="宋体" w:hint="eastAsia"/>
          <w:szCs w:val="21"/>
          <w:u w:val="single"/>
        </w:rPr>
        <w:t>31</w:t>
      </w:r>
      <w:r>
        <w:rPr>
          <w:rFonts w:ascii="宋体" w:hAnsi="宋体" w:hint="eastAsia"/>
          <w:szCs w:val="21"/>
          <w:u w:val="single"/>
        </w:rPr>
        <w:t>日</w:t>
      </w:r>
      <w:r>
        <w:rPr>
          <w:rFonts w:ascii="宋体" w:hAnsi="宋体" w:hint="eastAsia"/>
          <w:szCs w:val="21"/>
        </w:rPr>
        <w:t>）</w:t>
      </w:r>
    </w:p>
    <w:p w:rsidR="00632FC2" w:rsidRDefault="00235E02">
      <w:pPr>
        <w:spacing w:line="360" w:lineRule="auto"/>
        <w:ind w:firstLineChars="200" w:firstLine="420"/>
        <w:rPr>
          <w:rFonts w:ascii="宋体" w:hAnsi="宋体"/>
        </w:rPr>
      </w:pPr>
      <w:r>
        <w:rPr>
          <w:rFonts w:ascii="宋体" w:hAnsi="宋体" w:hint="eastAsia"/>
        </w:rPr>
        <w:t xml:space="preserve">&lt;1&gt; </w:t>
      </w:r>
      <w:r>
        <w:rPr>
          <w:rFonts w:ascii="宋体" w:hAnsi="宋体" w:hint="eastAsia"/>
        </w:rPr>
        <w:t>固定资产：</w:t>
      </w:r>
    </w:p>
    <w:p w:rsidR="00632FC2" w:rsidRDefault="00235E02">
      <w:pPr>
        <w:spacing w:line="360" w:lineRule="auto"/>
        <w:ind w:firstLineChars="200" w:firstLine="420"/>
        <w:rPr>
          <w:rFonts w:ascii="宋体" w:hAnsi="宋体"/>
        </w:rPr>
      </w:pPr>
      <w:r>
        <w:rPr>
          <w:rFonts w:ascii="宋体" w:hAnsi="宋体" w:hint="eastAsia"/>
        </w:rPr>
        <w:t xml:space="preserve">&lt;2&gt; </w:t>
      </w:r>
      <w:r>
        <w:rPr>
          <w:rFonts w:ascii="宋体" w:hAnsi="宋体" w:hint="eastAsia"/>
        </w:rPr>
        <w:t>流动资金：</w:t>
      </w:r>
    </w:p>
    <w:p w:rsidR="00632FC2" w:rsidRDefault="00235E02">
      <w:pPr>
        <w:spacing w:line="360" w:lineRule="auto"/>
        <w:ind w:firstLineChars="200" w:firstLine="420"/>
        <w:rPr>
          <w:rFonts w:ascii="宋体" w:hAnsi="宋体"/>
        </w:rPr>
      </w:pPr>
      <w:r>
        <w:rPr>
          <w:rFonts w:ascii="宋体" w:hAnsi="宋体" w:hint="eastAsia"/>
        </w:rPr>
        <w:t xml:space="preserve">&lt;3&gt; </w:t>
      </w:r>
      <w:r>
        <w:rPr>
          <w:rFonts w:ascii="宋体" w:hAnsi="宋体" w:hint="eastAsia"/>
        </w:rPr>
        <w:t>长期负债：</w:t>
      </w:r>
    </w:p>
    <w:p w:rsidR="00632FC2" w:rsidRDefault="00235E02">
      <w:pPr>
        <w:spacing w:line="360" w:lineRule="auto"/>
        <w:ind w:firstLineChars="200" w:firstLine="420"/>
        <w:rPr>
          <w:rFonts w:ascii="宋体" w:hAnsi="宋体"/>
        </w:rPr>
      </w:pPr>
      <w:r>
        <w:rPr>
          <w:rFonts w:ascii="宋体" w:hAnsi="宋体" w:hint="eastAsia"/>
        </w:rPr>
        <w:t xml:space="preserve">&lt;4&gt; </w:t>
      </w:r>
      <w:r>
        <w:rPr>
          <w:rFonts w:ascii="宋体" w:hAnsi="宋体" w:hint="eastAsia"/>
        </w:rPr>
        <w:t>短期负债：</w:t>
      </w:r>
    </w:p>
    <w:p w:rsidR="00632FC2" w:rsidRDefault="00235E02">
      <w:pPr>
        <w:spacing w:line="360" w:lineRule="auto"/>
        <w:ind w:firstLineChars="200" w:firstLine="420"/>
        <w:rPr>
          <w:rFonts w:ascii="宋体" w:hAnsi="宋体"/>
        </w:rPr>
      </w:pPr>
      <w:r>
        <w:rPr>
          <w:rFonts w:ascii="宋体" w:hAnsi="宋体" w:hint="eastAsia"/>
        </w:rPr>
        <w:t>2</w:t>
      </w:r>
      <w:r>
        <w:rPr>
          <w:rFonts w:ascii="宋体" w:hAnsi="宋体" w:hint="eastAsia"/>
        </w:rPr>
        <w:t>、近三年同类投标货物和服务的主要销售业绩（无有效联系人、联系方式和合同复印件的视为未填报本项目）：</w:t>
      </w:r>
    </w:p>
    <w:tbl>
      <w:tblPr>
        <w:tblW w:w="0" w:type="auto"/>
        <w:tblLayout w:type="fixed"/>
        <w:tblLook w:val="04A0" w:firstRow="1" w:lastRow="0" w:firstColumn="1" w:lastColumn="0" w:noHBand="0" w:noVBand="1"/>
      </w:tblPr>
      <w:tblGrid>
        <w:gridCol w:w="4271"/>
        <w:gridCol w:w="4251"/>
      </w:tblGrid>
      <w:tr w:rsidR="00632FC2">
        <w:tc>
          <w:tcPr>
            <w:tcW w:w="4271" w:type="dxa"/>
          </w:tcPr>
          <w:p w:rsidR="00632FC2" w:rsidRDefault="00235E02">
            <w:pPr>
              <w:adjustRightInd w:val="0"/>
              <w:snapToGrid w:val="0"/>
              <w:spacing w:after="200" w:line="360" w:lineRule="auto"/>
              <w:rPr>
                <w:rFonts w:ascii="宋体" w:hAnsi="宋体"/>
                <w:u w:val="single"/>
              </w:rPr>
            </w:pPr>
            <w:r>
              <w:rPr>
                <w:rFonts w:ascii="宋体" w:hAnsi="宋体" w:hint="eastAsia"/>
                <w:u w:val="single"/>
              </w:rPr>
              <w:t>甲方名称、联系人、联系方式</w:t>
            </w:r>
          </w:p>
        </w:tc>
        <w:tc>
          <w:tcPr>
            <w:tcW w:w="4251" w:type="dxa"/>
          </w:tcPr>
          <w:p w:rsidR="00632FC2" w:rsidRDefault="00235E02">
            <w:pPr>
              <w:adjustRightInd w:val="0"/>
              <w:snapToGrid w:val="0"/>
              <w:spacing w:after="200" w:line="360" w:lineRule="auto"/>
              <w:jc w:val="center"/>
              <w:rPr>
                <w:rFonts w:ascii="宋体" w:hAnsi="宋体"/>
                <w:u w:val="single"/>
              </w:rPr>
            </w:pPr>
            <w:r>
              <w:rPr>
                <w:rFonts w:ascii="宋体" w:hAnsi="宋体" w:hint="eastAsia"/>
                <w:u w:val="single"/>
              </w:rPr>
              <w:t>项</w:t>
            </w:r>
            <w:r>
              <w:rPr>
                <w:rFonts w:ascii="宋体" w:hAnsi="宋体" w:hint="eastAsia"/>
                <w:u w:val="single"/>
              </w:rPr>
              <w:t xml:space="preserve">   </w:t>
            </w:r>
            <w:r>
              <w:rPr>
                <w:rFonts w:ascii="宋体" w:hAnsi="宋体" w:hint="eastAsia"/>
                <w:u w:val="single"/>
              </w:rPr>
              <w:t>目</w:t>
            </w:r>
            <w:r>
              <w:rPr>
                <w:rFonts w:ascii="宋体" w:hAnsi="宋体" w:hint="eastAsia"/>
                <w:u w:val="single"/>
              </w:rPr>
              <w:t xml:space="preserve">   </w:t>
            </w:r>
            <w:r>
              <w:rPr>
                <w:rFonts w:ascii="宋体" w:hAnsi="宋体" w:hint="eastAsia"/>
                <w:u w:val="single"/>
              </w:rPr>
              <w:t>名</w:t>
            </w:r>
            <w:r>
              <w:rPr>
                <w:rFonts w:ascii="宋体" w:hAnsi="宋体" w:hint="eastAsia"/>
                <w:u w:val="single"/>
              </w:rPr>
              <w:t xml:space="preserve">   </w:t>
            </w:r>
            <w:r>
              <w:rPr>
                <w:rFonts w:ascii="宋体" w:hAnsi="宋体" w:hint="eastAsia"/>
                <w:u w:val="single"/>
              </w:rPr>
              <w:t>称</w:t>
            </w:r>
          </w:p>
        </w:tc>
      </w:tr>
      <w:tr w:rsidR="00632FC2">
        <w:tc>
          <w:tcPr>
            <w:tcW w:w="4271" w:type="dxa"/>
          </w:tcPr>
          <w:p w:rsidR="00632FC2" w:rsidRDefault="00632FC2">
            <w:pPr>
              <w:adjustRightInd w:val="0"/>
              <w:snapToGrid w:val="0"/>
              <w:spacing w:after="200" w:line="360" w:lineRule="auto"/>
              <w:rPr>
                <w:rFonts w:ascii="宋体" w:hAnsi="宋体"/>
              </w:rPr>
            </w:pPr>
          </w:p>
        </w:tc>
        <w:tc>
          <w:tcPr>
            <w:tcW w:w="4251" w:type="dxa"/>
          </w:tcPr>
          <w:p w:rsidR="00632FC2" w:rsidRDefault="00632FC2">
            <w:pPr>
              <w:adjustRightInd w:val="0"/>
              <w:snapToGrid w:val="0"/>
              <w:spacing w:after="200" w:line="360" w:lineRule="auto"/>
              <w:rPr>
                <w:rFonts w:ascii="宋体" w:hAnsi="宋体"/>
              </w:rPr>
            </w:pPr>
          </w:p>
        </w:tc>
      </w:tr>
      <w:tr w:rsidR="00632FC2">
        <w:tc>
          <w:tcPr>
            <w:tcW w:w="4271" w:type="dxa"/>
          </w:tcPr>
          <w:p w:rsidR="00632FC2" w:rsidRDefault="00632FC2">
            <w:pPr>
              <w:adjustRightInd w:val="0"/>
              <w:snapToGrid w:val="0"/>
              <w:spacing w:after="200" w:line="360" w:lineRule="auto"/>
              <w:rPr>
                <w:rFonts w:ascii="宋体" w:hAnsi="宋体"/>
              </w:rPr>
            </w:pPr>
          </w:p>
        </w:tc>
        <w:tc>
          <w:tcPr>
            <w:tcW w:w="4251" w:type="dxa"/>
          </w:tcPr>
          <w:p w:rsidR="00632FC2" w:rsidRDefault="00632FC2">
            <w:pPr>
              <w:adjustRightInd w:val="0"/>
              <w:snapToGrid w:val="0"/>
              <w:spacing w:after="200" w:line="360" w:lineRule="auto"/>
              <w:rPr>
                <w:rFonts w:ascii="宋体" w:hAnsi="宋体"/>
              </w:rPr>
            </w:pPr>
          </w:p>
        </w:tc>
      </w:tr>
    </w:tbl>
    <w:p w:rsidR="00632FC2" w:rsidRDefault="00632FC2">
      <w:pPr>
        <w:spacing w:line="360" w:lineRule="auto"/>
        <w:rPr>
          <w:rFonts w:ascii="宋体" w:eastAsia="微软雅黑" w:hAnsi="宋体"/>
        </w:rPr>
      </w:pPr>
    </w:p>
    <w:p w:rsidR="00632FC2" w:rsidRDefault="00235E02">
      <w:pPr>
        <w:spacing w:line="360" w:lineRule="auto"/>
        <w:ind w:leftChars="50" w:left="105" w:firstLineChars="150" w:firstLine="315"/>
        <w:rPr>
          <w:rFonts w:ascii="宋体" w:hAnsi="宋体"/>
          <w:kern w:val="0"/>
          <w:sz w:val="22"/>
        </w:rPr>
      </w:pPr>
      <w:r>
        <w:rPr>
          <w:rFonts w:ascii="宋体" w:hAnsi="宋体" w:hint="eastAsia"/>
        </w:rPr>
        <w:t>3</w:t>
      </w:r>
      <w:r>
        <w:rPr>
          <w:rFonts w:ascii="宋体" w:hAnsi="宋体" w:hint="eastAsia"/>
        </w:rPr>
        <w:t>、本次招标要求的其他资格文件以及投标人认为需要声明的其他情况：</w:t>
      </w:r>
    </w:p>
    <w:p w:rsidR="00632FC2" w:rsidRDefault="00235E02">
      <w:pPr>
        <w:spacing w:line="360" w:lineRule="auto"/>
        <w:ind w:firstLineChars="200" w:firstLine="420"/>
        <w:rPr>
          <w:rFonts w:ascii="宋体" w:hAnsi="宋体"/>
        </w:rPr>
      </w:pPr>
      <w:r>
        <w:rPr>
          <w:rFonts w:ascii="宋体" w:hAnsi="宋体" w:hint="eastAsia"/>
        </w:rPr>
        <w:t>兹证明上述声明是真实的、正确的，并提供了全部能提供的资料和数据，我们同意遵照贵方要求出示有关证明文件，如有虚假，自愿丧失中标资格，一年内退出扬州政府采购市场。</w:t>
      </w:r>
    </w:p>
    <w:p w:rsidR="00632FC2" w:rsidRDefault="00235E02">
      <w:pPr>
        <w:spacing w:line="360" w:lineRule="auto"/>
        <w:rPr>
          <w:rFonts w:ascii="宋体" w:hAnsi="宋体"/>
        </w:rPr>
      </w:pPr>
      <w:r>
        <w:rPr>
          <w:rFonts w:ascii="宋体" w:hAnsi="宋体" w:hint="eastAsia"/>
        </w:rPr>
        <w:t>投标人公章：</w:t>
      </w:r>
    </w:p>
    <w:p w:rsidR="00632FC2" w:rsidRDefault="00235E02">
      <w:pPr>
        <w:spacing w:line="360" w:lineRule="auto"/>
        <w:rPr>
          <w:rFonts w:ascii="宋体" w:hAnsi="宋体"/>
        </w:rPr>
      </w:pPr>
      <w:r>
        <w:rPr>
          <w:rFonts w:ascii="宋体" w:hAnsi="宋体" w:hint="eastAsia"/>
        </w:rPr>
        <w:t>法定代表人或授权代表签字：</w:t>
      </w:r>
    </w:p>
    <w:p w:rsidR="00632FC2" w:rsidRDefault="00235E02">
      <w:pPr>
        <w:spacing w:line="360" w:lineRule="auto"/>
        <w:rPr>
          <w:rFonts w:ascii="宋体" w:hAnsi="宋体"/>
        </w:rPr>
      </w:pPr>
      <w:r>
        <w:rPr>
          <w:rFonts w:ascii="宋体" w:hAnsi="宋体" w:hint="eastAsia"/>
        </w:rPr>
        <w:t>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r>
        <w:rPr>
          <w:rFonts w:ascii="宋体" w:hAnsi="宋体" w:hint="eastAsia"/>
        </w:rPr>
        <w:t xml:space="preserve">        </w:t>
      </w:r>
    </w:p>
    <w:p w:rsidR="00632FC2" w:rsidRDefault="00235E02">
      <w:pPr>
        <w:spacing w:line="360" w:lineRule="auto"/>
        <w:rPr>
          <w:rFonts w:ascii="宋体" w:hAnsi="宋体"/>
          <w:b/>
          <w:bCs/>
        </w:rPr>
      </w:pPr>
      <w:r>
        <w:rPr>
          <w:rFonts w:ascii="宋体" w:hAnsi="宋体" w:hint="eastAsia"/>
          <w:b/>
          <w:bCs/>
        </w:rPr>
        <w:t>（注：资格声明为格式文件</w:t>
      </w:r>
      <w:r>
        <w:rPr>
          <w:rFonts w:ascii="宋体" w:hAnsi="宋体" w:hint="eastAsia"/>
          <w:b/>
          <w:bCs/>
        </w:rPr>
        <w:t>,</w:t>
      </w:r>
      <w:r>
        <w:rPr>
          <w:rFonts w:ascii="宋体" w:hAnsi="宋体" w:hint="eastAsia"/>
          <w:b/>
          <w:bCs/>
        </w:rPr>
        <w:t>请勿修改，否则将导致投标文件无效。）</w:t>
      </w:r>
    </w:p>
    <w:p w:rsidR="00632FC2" w:rsidRDefault="00632FC2">
      <w:pPr>
        <w:spacing w:line="460" w:lineRule="exact"/>
        <w:rPr>
          <w:rFonts w:ascii="宋体" w:hAnsi="宋体"/>
          <w:bCs/>
          <w:sz w:val="24"/>
        </w:rPr>
      </w:pPr>
    </w:p>
    <w:p w:rsidR="00632FC2" w:rsidRDefault="00632FC2">
      <w:pPr>
        <w:pStyle w:val="Char8"/>
        <w:spacing w:afterLines="100" w:after="240" w:line="360" w:lineRule="auto"/>
        <w:ind w:firstLine="422"/>
        <w:jc w:val="center"/>
        <w:rPr>
          <w:rFonts w:ascii="宋体" w:hAnsi="宋体"/>
          <w:b/>
          <w:sz w:val="21"/>
          <w:szCs w:val="21"/>
        </w:rPr>
      </w:pPr>
    </w:p>
    <w:p w:rsidR="00632FC2" w:rsidRDefault="00632FC2">
      <w:pPr>
        <w:pStyle w:val="Char8"/>
        <w:spacing w:afterLines="100" w:after="240" w:line="360" w:lineRule="auto"/>
        <w:ind w:firstLine="422"/>
        <w:jc w:val="center"/>
        <w:rPr>
          <w:rFonts w:ascii="宋体" w:hAnsi="宋体"/>
          <w:b/>
          <w:sz w:val="21"/>
          <w:szCs w:val="21"/>
        </w:rPr>
      </w:pPr>
    </w:p>
    <w:p w:rsidR="00632FC2" w:rsidRDefault="00632FC2">
      <w:pPr>
        <w:pStyle w:val="Char8"/>
        <w:spacing w:afterLines="100" w:after="240" w:line="360" w:lineRule="auto"/>
        <w:ind w:firstLineChars="0" w:firstLine="0"/>
        <w:rPr>
          <w:rFonts w:ascii="宋体" w:hAnsi="宋体"/>
          <w:b/>
          <w:sz w:val="21"/>
          <w:szCs w:val="21"/>
        </w:rPr>
      </w:pPr>
    </w:p>
    <w:p w:rsidR="00632FC2" w:rsidRDefault="00632FC2">
      <w:pPr>
        <w:pStyle w:val="Char8"/>
        <w:spacing w:afterLines="100" w:after="240" w:line="360" w:lineRule="auto"/>
        <w:ind w:firstLine="422"/>
        <w:jc w:val="center"/>
        <w:rPr>
          <w:rFonts w:ascii="宋体" w:hAnsi="宋体"/>
          <w:b/>
          <w:sz w:val="21"/>
          <w:szCs w:val="21"/>
        </w:rPr>
      </w:pPr>
    </w:p>
    <w:p w:rsidR="00632FC2" w:rsidRDefault="00632FC2">
      <w:pPr>
        <w:pStyle w:val="Char8"/>
        <w:spacing w:afterLines="100" w:after="240" w:line="360" w:lineRule="auto"/>
        <w:ind w:firstLine="422"/>
        <w:jc w:val="center"/>
        <w:rPr>
          <w:rFonts w:ascii="宋体" w:hAnsi="宋体"/>
          <w:b/>
          <w:sz w:val="21"/>
          <w:szCs w:val="21"/>
        </w:rPr>
      </w:pPr>
    </w:p>
    <w:p w:rsidR="00632FC2" w:rsidRDefault="00235E02">
      <w:pPr>
        <w:pStyle w:val="Char8"/>
        <w:spacing w:afterLines="100" w:after="240" w:line="360" w:lineRule="auto"/>
        <w:ind w:firstLine="422"/>
        <w:jc w:val="center"/>
        <w:rPr>
          <w:rFonts w:ascii="宋体" w:hAnsi="宋体"/>
          <w:b/>
          <w:sz w:val="21"/>
          <w:szCs w:val="21"/>
        </w:rPr>
      </w:pPr>
      <w:r>
        <w:rPr>
          <w:rFonts w:ascii="宋体" w:hAnsi="宋体" w:hint="eastAsia"/>
          <w:b/>
          <w:sz w:val="21"/>
          <w:szCs w:val="21"/>
        </w:rPr>
        <w:t>法人授权书</w:t>
      </w:r>
    </w:p>
    <w:p w:rsidR="00632FC2" w:rsidRDefault="00235E02">
      <w:pPr>
        <w:pStyle w:val="Char8"/>
        <w:spacing w:line="360" w:lineRule="auto"/>
        <w:ind w:firstLine="420"/>
        <w:rPr>
          <w:rFonts w:ascii="宋体" w:hAnsi="宋体"/>
          <w:sz w:val="21"/>
          <w:szCs w:val="21"/>
        </w:rPr>
      </w:pPr>
      <w:r>
        <w:rPr>
          <w:rFonts w:ascii="宋体" w:hAnsi="宋体" w:hint="eastAsia"/>
          <w:sz w:val="21"/>
          <w:szCs w:val="21"/>
        </w:rPr>
        <w:t>本授权书声明：</w:t>
      </w:r>
      <w:r>
        <w:rPr>
          <w:rFonts w:ascii="宋体" w:hAnsi="宋体" w:hint="eastAsia"/>
          <w:sz w:val="21"/>
          <w:szCs w:val="21"/>
          <w:u w:val="single"/>
        </w:rPr>
        <w:t xml:space="preserve">              </w:t>
      </w:r>
      <w:r>
        <w:rPr>
          <w:rFonts w:ascii="宋体" w:hAnsi="宋体" w:hint="eastAsia"/>
          <w:sz w:val="21"/>
          <w:szCs w:val="21"/>
        </w:rPr>
        <w:t>（投标人名称）授权</w:t>
      </w:r>
      <w:r>
        <w:rPr>
          <w:rFonts w:ascii="宋体" w:hAnsi="宋体" w:hint="eastAsia"/>
          <w:sz w:val="21"/>
          <w:szCs w:val="21"/>
          <w:u w:val="single"/>
        </w:rPr>
        <w:t xml:space="preserve">               </w:t>
      </w:r>
      <w:r>
        <w:rPr>
          <w:rFonts w:ascii="宋体" w:hAnsi="宋体" w:hint="eastAsia"/>
          <w:sz w:val="21"/>
          <w:szCs w:val="21"/>
        </w:rPr>
        <w:t>（被授权人的姓名）为我方就</w:t>
      </w:r>
      <w:r>
        <w:rPr>
          <w:rFonts w:ascii="宋体" w:hAnsi="宋体" w:hint="eastAsia"/>
          <w:sz w:val="21"/>
          <w:szCs w:val="21"/>
          <w:u w:val="single"/>
        </w:rPr>
        <w:t xml:space="preserve">          </w:t>
      </w:r>
      <w:r>
        <w:rPr>
          <w:rFonts w:ascii="宋体" w:hAnsi="宋体" w:hint="eastAsia"/>
          <w:sz w:val="21"/>
          <w:szCs w:val="21"/>
        </w:rPr>
        <w:t>（项目编号）</w:t>
      </w:r>
      <w:r>
        <w:rPr>
          <w:rFonts w:ascii="宋体" w:hAnsi="宋体" w:hint="eastAsia"/>
          <w:sz w:val="21"/>
          <w:szCs w:val="21"/>
          <w:u w:val="single"/>
        </w:rPr>
        <w:t xml:space="preserve">                     </w:t>
      </w:r>
      <w:r>
        <w:rPr>
          <w:rFonts w:ascii="宋体" w:hAnsi="宋体" w:hint="eastAsia"/>
          <w:sz w:val="21"/>
          <w:szCs w:val="21"/>
        </w:rPr>
        <w:t>（项目名称）采购活动的合法代理人，以本公司名义全权处理一切与该项目采购有关的事务。</w:t>
      </w:r>
    </w:p>
    <w:p w:rsidR="00632FC2" w:rsidRDefault="00235E02">
      <w:pPr>
        <w:pStyle w:val="Char8"/>
        <w:spacing w:line="360" w:lineRule="auto"/>
        <w:ind w:firstLine="420"/>
        <w:rPr>
          <w:rFonts w:ascii="宋体" w:hAnsi="宋体"/>
          <w:sz w:val="21"/>
          <w:szCs w:val="21"/>
        </w:rPr>
      </w:pPr>
      <w:r>
        <w:rPr>
          <w:rFonts w:ascii="宋体" w:hAnsi="宋体" w:hint="eastAsia"/>
          <w:sz w:val="21"/>
          <w:szCs w:val="21"/>
        </w:rPr>
        <w:t>本授权书于</w:t>
      </w:r>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日起生效，特此声明。</w:t>
      </w:r>
    </w:p>
    <w:p w:rsidR="00632FC2" w:rsidRDefault="00632FC2">
      <w:pPr>
        <w:pStyle w:val="Char8"/>
        <w:spacing w:line="360" w:lineRule="auto"/>
        <w:ind w:firstLineChars="0" w:firstLine="0"/>
        <w:rPr>
          <w:rFonts w:ascii="宋体" w:hAnsi="宋体"/>
          <w:sz w:val="21"/>
          <w:szCs w:val="21"/>
        </w:rPr>
      </w:pPr>
    </w:p>
    <w:p w:rsidR="00632FC2" w:rsidRDefault="00235E02">
      <w:pPr>
        <w:pStyle w:val="Char8"/>
        <w:spacing w:line="360" w:lineRule="auto"/>
        <w:ind w:firstLine="420"/>
        <w:rPr>
          <w:rFonts w:ascii="宋体" w:hAnsi="宋体"/>
          <w:sz w:val="21"/>
          <w:szCs w:val="21"/>
          <w:u w:val="single"/>
        </w:rPr>
      </w:pPr>
      <w:r>
        <w:rPr>
          <w:rFonts w:ascii="宋体" w:hAnsi="宋体" w:hint="eastAsia"/>
          <w:sz w:val="21"/>
          <w:szCs w:val="21"/>
        </w:rPr>
        <w:t>被授权人签字：</w:t>
      </w:r>
      <w:r>
        <w:rPr>
          <w:rFonts w:ascii="宋体" w:hAnsi="宋体" w:hint="eastAsia"/>
          <w:sz w:val="21"/>
          <w:szCs w:val="21"/>
          <w:u w:val="single"/>
        </w:rPr>
        <w:t xml:space="preserve">                          </w:t>
      </w:r>
    </w:p>
    <w:p w:rsidR="00632FC2" w:rsidRDefault="00235E02">
      <w:pPr>
        <w:pStyle w:val="Char8"/>
        <w:spacing w:line="360" w:lineRule="auto"/>
        <w:ind w:firstLine="420"/>
        <w:rPr>
          <w:rFonts w:ascii="宋体" w:hAnsi="宋体"/>
          <w:sz w:val="21"/>
          <w:szCs w:val="21"/>
          <w:u w:val="single"/>
        </w:rPr>
      </w:pPr>
      <w:r>
        <w:rPr>
          <w:rFonts w:ascii="宋体" w:hAnsi="宋体" w:hint="eastAsia"/>
          <w:sz w:val="21"/>
          <w:szCs w:val="21"/>
        </w:rPr>
        <w:t>联系电话（手机）：</w:t>
      </w:r>
      <w:r>
        <w:rPr>
          <w:rFonts w:ascii="宋体" w:hAnsi="宋体" w:hint="eastAsia"/>
          <w:sz w:val="21"/>
          <w:szCs w:val="21"/>
          <w:u w:val="single"/>
        </w:rPr>
        <w:t xml:space="preserve">                      </w:t>
      </w:r>
    </w:p>
    <w:p w:rsidR="00632FC2" w:rsidRDefault="00235E02">
      <w:pPr>
        <w:pStyle w:val="Char8"/>
        <w:spacing w:line="360" w:lineRule="auto"/>
        <w:ind w:firstLine="420"/>
        <w:rPr>
          <w:rFonts w:ascii="宋体" w:hAnsi="宋体"/>
          <w:sz w:val="21"/>
          <w:szCs w:val="21"/>
          <w:u w:val="single"/>
        </w:rPr>
      </w:pPr>
      <w:r>
        <w:rPr>
          <w:rFonts w:ascii="宋体" w:hAnsi="宋体" w:hint="eastAsia"/>
          <w:sz w:val="21"/>
          <w:szCs w:val="21"/>
        </w:rPr>
        <w:t>单位名称：</w:t>
      </w:r>
      <w:r>
        <w:rPr>
          <w:rFonts w:ascii="宋体" w:hAnsi="宋体" w:hint="eastAsia"/>
          <w:sz w:val="21"/>
          <w:szCs w:val="21"/>
          <w:u w:val="single"/>
        </w:rPr>
        <w:t xml:space="preserve">                                </w:t>
      </w:r>
    </w:p>
    <w:p w:rsidR="00632FC2" w:rsidRDefault="00235E02">
      <w:pPr>
        <w:pStyle w:val="Char8"/>
        <w:spacing w:line="360" w:lineRule="auto"/>
        <w:ind w:firstLine="420"/>
        <w:rPr>
          <w:rFonts w:ascii="宋体" w:hAnsi="宋体"/>
          <w:sz w:val="21"/>
          <w:szCs w:val="21"/>
          <w:u w:val="single"/>
        </w:rPr>
      </w:pPr>
      <w:r>
        <w:rPr>
          <w:rFonts w:ascii="宋体" w:hAnsi="宋体" w:hint="eastAsia"/>
          <w:sz w:val="21"/>
          <w:szCs w:val="21"/>
        </w:rPr>
        <w:t>授权单位盖章：</w:t>
      </w:r>
      <w:r>
        <w:rPr>
          <w:rFonts w:ascii="宋体" w:hAnsi="宋体" w:hint="eastAsia"/>
          <w:sz w:val="21"/>
          <w:szCs w:val="21"/>
          <w:u w:val="single"/>
        </w:rPr>
        <w:t xml:space="preserve">                           </w:t>
      </w:r>
    </w:p>
    <w:p w:rsidR="00632FC2" w:rsidRDefault="00235E02">
      <w:pPr>
        <w:pStyle w:val="Char8"/>
        <w:spacing w:line="360" w:lineRule="auto"/>
        <w:ind w:firstLine="420"/>
        <w:rPr>
          <w:sz w:val="21"/>
          <w:szCs w:val="21"/>
          <w:u w:val="single"/>
        </w:rPr>
      </w:pPr>
      <w:r>
        <w:rPr>
          <w:rFonts w:hint="eastAsia"/>
          <w:sz w:val="21"/>
          <w:szCs w:val="21"/>
        </w:rPr>
        <w:t>地址：</w:t>
      </w:r>
      <w:r>
        <w:rPr>
          <w:rFonts w:hint="eastAsia"/>
          <w:sz w:val="21"/>
          <w:szCs w:val="21"/>
          <w:u w:val="single"/>
        </w:rPr>
        <w:t xml:space="preserve">              </w:t>
      </w:r>
      <w:r>
        <w:rPr>
          <w:rFonts w:hint="eastAsia"/>
          <w:sz w:val="21"/>
          <w:szCs w:val="21"/>
          <w:u w:val="single"/>
        </w:rPr>
        <w:t xml:space="preserve">                     </w:t>
      </w:r>
    </w:p>
    <w:p w:rsidR="00632FC2" w:rsidRDefault="00235E02">
      <w:pPr>
        <w:pStyle w:val="Char8"/>
        <w:spacing w:line="360" w:lineRule="auto"/>
        <w:ind w:firstLine="420"/>
        <w:rPr>
          <w:sz w:val="21"/>
          <w:szCs w:val="21"/>
          <w:u w:val="single"/>
        </w:rPr>
      </w:pPr>
      <w:r>
        <w:rPr>
          <w:rFonts w:hint="eastAsia"/>
          <w:sz w:val="21"/>
          <w:szCs w:val="21"/>
        </w:rPr>
        <w:t>日期：</w:t>
      </w:r>
      <w:r>
        <w:rPr>
          <w:rFonts w:hint="eastAsia"/>
          <w:sz w:val="21"/>
          <w:szCs w:val="21"/>
          <w:u w:val="single"/>
        </w:rPr>
        <w:t xml:space="preserve">                                    </w:t>
      </w:r>
    </w:p>
    <w:p w:rsidR="00632FC2" w:rsidRDefault="00632FC2">
      <w:pPr>
        <w:spacing w:line="460" w:lineRule="exact"/>
        <w:rPr>
          <w:rFonts w:ascii="宋体" w:hAnsi="宋体"/>
          <w:bCs/>
          <w:szCs w:val="21"/>
        </w:rPr>
      </w:pPr>
    </w:p>
    <w:p w:rsidR="00632FC2" w:rsidRDefault="00235E02">
      <w:pPr>
        <w:spacing w:line="460" w:lineRule="exact"/>
        <w:ind w:firstLineChars="50" w:firstLine="105"/>
        <w:rPr>
          <w:rFonts w:ascii="宋体" w:hAnsi="宋体"/>
          <w:bCs/>
          <w:szCs w:val="21"/>
        </w:rPr>
      </w:pPr>
      <w:r>
        <w:rPr>
          <w:rFonts w:ascii="宋体" w:hAnsi="宋体" w:hint="eastAsia"/>
          <w:bCs/>
          <w:szCs w:val="21"/>
        </w:rPr>
        <w:t>被授权人身份证复印件：</w:t>
      </w: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360" w:lineRule="auto"/>
        <w:rPr>
          <w:rFonts w:ascii="宋体" w:hAnsi="宋体"/>
          <w:szCs w:val="21"/>
        </w:rPr>
      </w:pPr>
    </w:p>
    <w:p w:rsidR="00632FC2" w:rsidRDefault="00632FC2">
      <w:pPr>
        <w:pStyle w:val="21"/>
        <w:ind w:left="420"/>
      </w:pPr>
    </w:p>
    <w:p w:rsidR="00632FC2" w:rsidRDefault="00235E02">
      <w:pPr>
        <w:spacing w:beforeLines="50" w:before="120" w:afterLines="50" w:after="120" w:line="360" w:lineRule="auto"/>
        <w:jc w:val="center"/>
        <w:rPr>
          <w:rFonts w:ascii="宋体" w:hAnsi="宋体"/>
          <w:b/>
          <w:bCs/>
        </w:rPr>
      </w:pPr>
      <w:r>
        <w:rPr>
          <w:rFonts w:ascii="宋体" w:hAnsi="宋体" w:hint="eastAsia"/>
          <w:b/>
          <w:bCs/>
          <w:szCs w:val="21"/>
        </w:rPr>
        <w:t>具备履行合同所必需的设备和专业技术能力的书面声明</w:t>
      </w:r>
    </w:p>
    <w:p w:rsidR="00632FC2" w:rsidRDefault="00235E02">
      <w:pPr>
        <w:spacing w:line="600" w:lineRule="exact"/>
        <w:ind w:firstLine="493"/>
        <w:rPr>
          <w:rFonts w:ascii="宋体" w:hAnsi="宋体"/>
          <w:bCs/>
          <w:szCs w:val="21"/>
        </w:rPr>
      </w:pPr>
      <w:r>
        <w:rPr>
          <w:rFonts w:ascii="宋体" w:hAnsi="宋体" w:hint="eastAsia"/>
          <w:bCs/>
          <w:szCs w:val="21"/>
        </w:rPr>
        <w:t>我单位郑重声明：我单位具备履行本项采购合同所必需的设备和专业技术能力，为履行本项采购合同我公司具备如下主要设备和主要专业技术能力：</w:t>
      </w:r>
    </w:p>
    <w:p w:rsidR="00632FC2" w:rsidRDefault="00235E02">
      <w:pPr>
        <w:spacing w:line="600" w:lineRule="exact"/>
        <w:ind w:firstLine="493"/>
        <w:rPr>
          <w:rFonts w:ascii="宋体" w:hAnsi="宋体"/>
          <w:bCs/>
          <w:szCs w:val="21"/>
        </w:rPr>
      </w:pPr>
      <w:r>
        <w:rPr>
          <w:rFonts w:ascii="宋体" w:hAnsi="宋体" w:hint="eastAsia"/>
          <w:bCs/>
          <w:szCs w:val="21"/>
        </w:rPr>
        <w:t>主要设备有：</w:t>
      </w:r>
      <w:r>
        <w:rPr>
          <w:rFonts w:ascii="宋体" w:hAnsi="宋体" w:hint="eastAsia"/>
          <w:bCs/>
          <w:szCs w:val="21"/>
          <w:u w:val="single"/>
        </w:rPr>
        <w:t xml:space="preserve">                              </w:t>
      </w:r>
      <w:r>
        <w:rPr>
          <w:rFonts w:ascii="宋体" w:hAnsi="宋体" w:hint="eastAsia"/>
          <w:bCs/>
          <w:szCs w:val="21"/>
        </w:rPr>
        <w:t>。</w:t>
      </w:r>
    </w:p>
    <w:p w:rsidR="00632FC2" w:rsidRDefault="00235E02">
      <w:pPr>
        <w:spacing w:line="600" w:lineRule="exact"/>
        <w:ind w:firstLine="493"/>
        <w:rPr>
          <w:rFonts w:ascii="宋体" w:hAnsi="宋体"/>
          <w:bCs/>
          <w:szCs w:val="21"/>
        </w:rPr>
      </w:pPr>
      <w:r>
        <w:rPr>
          <w:rFonts w:ascii="宋体" w:hAnsi="宋体" w:hint="eastAsia"/>
          <w:bCs/>
          <w:szCs w:val="21"/>
        </w:rPr>
        <w:t>主要专业技术能力有：</w:t>
      </w:r>
      <w:r>
        <w:rPr>
          <w:rFonts w:ascii="宋体" w:hAnsi="宋体" w:hint="eastAsia"/>
          <w:bCs/>
          <w:szCs w:val="21"/>
          <w:u w:val="single"/>
        </w:rPr>
        <w:t xml:space="preserve">                      </w:t>
      </w:r>
      <w:r>
        <w:rPr>
          <w:rFonts w:ascii="宋体" w:hAnsi="宋体" w:hint="eastAsia"/>
          <w:bCs/>
          <w:szCs w:val="21"/>
        </w:rPr>
        <w:t>。</w:t>
      </w:r>
    </w:p>
    <w:p w:rsidR="00632FC2" w:rsidRDefault="00632FC2">
      <w:pPr>
        <w:spacing w:line="460" w:lineRule="exact"/>
        <w:rPr>
          <w:rFonts w:ascii="宋体" w:hAnsi="宋体" w:cs="宋体"/>
          <w:bCs/>
          <w:sz w:val="24"/>
        </w:rPr>
      </w:pPr>
    </w:p>
    <w:p w:rsidR="00632FC2" w:rsidRDefault="00632FC2">
      <w:pPr>
        <w:pStyle w:val="af4"/>
        <w:ind w:firstLine="480"/>
        <w:rPr>
          <w:rFonts w:cs="宋体"/>
          <w:bCs/>
          <w:sz w:val="24"/>
        </w:rPr>
      </w:pPr>
    </w:p>
    <w:p w:rsidR="00632FC2" w:rsidRDefault="00632FC2">
      <w:pPr>
        <w:pStyle w:val="af4"/>
        <w:ind w:firstLine="480"/>
        <w:rPr>
          <w:rFonts w:cs="宋体"/>
          <w:bCs/>
          <w:sz w:val="24"/>
        </w:rPr>
      </w:pPr>
    </w:p>
    <w:p w:rsidR="00632FC2" w:rsidRDefault="00632FC2">
      <w:pPr>
        <w:spacing w:line="460" w:lineRule="exact"/>
        <w:rPr>
          <w:rFonts w:ascii="宋体" w:hAnsi="宋体" w:cs="宋体"/>
          <w:bCs/>
          <w:sz w:val="24"/>
        </w:rPr>
      </w:pPr>
    </w:p>
    <w:p w:rsidR="00632FC2" w:rsidRDefault="00235E02">
      <w:pPr>
        <w:spacing w:line="360" w:lineRule="auto"/>
        <w:ind w:firstLineChars="1500" w:firstLine="3150"/>
        <w:rPr>
          <w:rFonts w:ascii="宋体" w:hAnsi="宋体" w:cs="宋体"/>
          <w:bCs/>
          <w:szCs w:val="21"/>
          <w:u w:val="single"/>
        </w:rPr>
      </w:pPr>
      <w:r>
        <w:rPr>
          <w:rFonts w:ascii="宋体" w:hAnsi="宋体" w:cs="宋体" w:hint="eastAsia"/>
          <w:bCs/>
          <w:szCs w:val="21"/>
        </w:rPr>
        <w:t xml:space="preserve"> </w:t>
      </w:r>
      <w:r>
        <w:rPr>
          <w:rFonts w:ascii="宋体" w:hAnsi="宋体" w:cs="宋体" w:hint="eastAsia"/>
          <w:bCs/>
          <w:szCs w:val="21"/>
        </w:rPr>
        <w:t>供应商名称（公章）：</w:t>
      </w:r>
      <w:r>
        <w:rPr>
          <w:rFonts w:ascii="宋体" w:hAnsi="宋体" w:cs="宋体" w:hint="eastAsia"/>
          <w:bCs/>
          <w:szCs w:val="21"/>
        </w:rPr>
        <w:t xml:space="preserve"> </w:t>
      </w:r>
      <w:r>
        <w:rPr>
          <w:rFonts w:ascii="宋体" w:hAnsi="宋体" w:cs="宋体" w:hint="eastAsia"/>
          <w:bCs/>
          <w:szCs w:val="21"/>
          <w:u w:val="single"/>
        </w:rPr>
        <w:t xml:space="preserve">                 </w:t>
      </w:r>
    </w:p>
    <w:p w:rsidR="00632FC2" w:rsidRDefault="00235E02">
      <w:pPr>
        <w:spacing w:line="360" w:lineRule="auto"/>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法定代表人或授权代表签字：</w:t>
      </w:r>
      <w:r>
        <w:rPr>
          <w:rFonts w:ascii="宋体" w:hAnsi="宋体" w:cs="宋体" w:hint="eastAsia"/>
          <w:bCs/>
          <w:szCs w:val="21"/>
          <w:u w:val="single"/>
        </w:rPr>
        <w:t xml:space="preserve">           </w:t>
      </w:r>
    </w:p>
    <w:p w:rsidR="00632FC2" w:rsidRDefault="00235E02">
      <w:pPr>
        <w:spacing w:line="460" w:lineRule="exact"/>
        <w:rPr>
          <w:rFonts w:ascii="宋体" w:hAnsi="宋体" w:cs="宋体"/>
          <w:bCs/>
          <w:szCs w:val="21"/>
        </w:rPr>
      </w:pPr>
      <w:r>
        <w:rPr>
          <w:rFonts w:ascii="宋体" w:hAnsi="宋体" w:cs="宋体" w:hint="eastAsia"/>
          <w:bCs/>
          <w:szCs w:val="21"/>
        </w:rPr>
        <w:t xml:space="preserve">                               </w:t>
      </w:r>
      <w:r>
        <w:rPr>
          <w:rFonts w:ascii="宋体" w:hAnsi="宋体" w:cs="宋体" w:hint="eastAsia"/>
          <w:bCs/>
          <w:szCs w:val="21"/>
        </w:rPr>
        <w:t>日期：</w:t>
      </w:r>
      <w:r>
        <w:rPr>
          <w:rFonts w:ascii="宋体" w:hAnsi="宋体" w:cs="宋体" w:hint="eastAsia"/>
          <w:bCs/>
          <w:szCs w:val="21"/>
          <w:u w:val="single"/>
        </w:rPr>
        <w:t xml:space="preserve">      </w:t>
      </w:r>
      <w:r>
        <w:rPr>
          <w:rFonts w:ascii="宋体" w:hAnsi="宋体" w:cs="宋体" w:hint="eastAsia"/>
          <w:bCs/>
          <w:szCs w:val="21"/>
        </w:rPr>
        <w:t>年</w:t>
      </w:r>
      <w:r>
        <w:rPr>
          <w:rFonts w:ascii="宋体" w:hAnsi="宋体" w:cs="宋体" w:hint="eastAsia"/>
          <w:bCs/>
          <w:szCs w:val="21"/>
          <w:u w:val="single"/>
        </w:rPr>
        <w:t xml:space="preserve">    </w:t>
      </w:r>
      <w:r>
        <w:rPr>
          <w:rFonts w:ascii="宋体" w:hAnsi="宋体" w:cs="宋体" w:hint="eastAsia"/>
          <w:bCs/>
          <w:szCs w:val="21"/>
        </w:rPr>
        <w:t>月</w:t>
      </w:r>
      <w:r>
        <w:rPr>
          <w:rFonts w:ascii="宋体" w:hAnsi="宋体" w:cs="宋体" w:hint="eastAsia"/>
          <w:bCs/>
          <w:szCs w:val="21"/>
          <w:u w:val="single"/>
        </w:rPr>
        <w:t xml:space="preserve">    </w:t>
      </w:r>
      <w:r>
        <w:rPr>
          <w:rFonts w:ascii="宋体" w:hAnsi="宋体" w:cs="宋体" w:hint="eastAsia"/>
          <w:bCs/>
          <w:szCs w:val="21"/>
        </w:rPr>
        <w:t>日</w:t>
      </w:r>
    </w:p>
    <w:p w:rsidR="00632FC2" w:rsidRDefault="00632FC2">
      <w:pPr>
        <w:pStyle w:val="Char8"/>
        <w:spacing w:line="360" w:lineRule="auto"/>
        <w:ind w:firstLineChars="380" w:firstLine="801"/>
        <w:rPr>
          <w:rFonts w:asciiTheme="minorEastAsia" w:eastAsiaTheme="minorEastAsia" w:hAnsiTheme="minorEastAsia"/>
          <w:b/>
          <w:sz w:val="21"/>
          <w:szCs w:val="21"/>
        </w:rPr>
      </w:pPr>
    </w:p>
    <w:p w:rsidR="00632FC2" w:rsidRDefault="00632FC2">
      <w:pPr>
        <w:spacing w:line="360" w:lineRule="auto"/>
        <w:jc w:val="center"/>
        <w:rPr>
          <w:rFonts w:ascii="宋体" w:hAnsi="宋体"/>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Chars="0" w:firstLine="0"/>
        <w:rPr>
          <w:szCs w:val="21"/>
        </w:rPr>
      </w:pPr>
    </w:p>
    <w:p w:rsidR="00632FC2" w:rsidRDefault="00235E02">
      <w:pPr>
        <w:spacing w:line="360" w:lineRule="auto"/>
        <w:jc w:val="center"/>
        <w:rPr>
          <w:rFonts w:ascii="宋体" w:hAnsi="宋体"/>
          <w:bCs/>
          <w:szCs w:val="21"/>
        </w:rPr>
      </w:pPr>
      <w:r>
        <w:rPr>
          <w:rFonts w:ascii="宋体" w:hAnsi="宋体" w:hint="eastAsia"/>
          <w:szCs w:val="21"/>
        </w:rPr>
        <w:lastRenderedPageBreak/>
        <w:t>参加本次政府采购活动前</w:t>
      </w:r>
      <w:r>
        <w:rPr>
          <w:rFonts w:ascii="宋体" w:hAnsi="宋体" w:hint="eastAsia"/>
          <w:szCs w:val="21"/>
        </w:rPr>
        <w:t xml:space="preserve"> 3 </w:t>
      </w:r>
      <w:r>
        <w:rPr>
          <w:rFonts w:ascii="宋体" w:hAnsi="宋体" w:hint="eastAsia"/>
          <w:szCs w:val="21"/>
        </w:rPr>
        <w:t>年内在经营活动中没有重大违法记</w:t>
      </w:r>
      <w:r>
        <w:rPr>
          <w:rFonts w:ascii="宋体" w:hAnsi="宋体" w:hint="eastAsia"/>
          <w:bCs/>
          <w:szCs w:val="21"/>
        </w:rPr>
        <w:t>录的书面声明</w:t>
      </w:r>
    </w:p>
    <w:p w:rsidR="00632FC2" w:rsidRDefault="00632FC2">
      <w:pPr>
        <w:spacing w:line="360" w:lineRule="auto"/>
        <w:rPr>
          <w:rFonts w:ascii="宋体" w:hAnsi="宋体"/>
          <w:szCs w:val="21"/>
        </w:rPr>
      </w:pPr>
    </w:p>
    <w:p w:rsidR="00632FC2" w:rsidRDefault="00235E02">
      <w:pPr>
        <w:spacing w:afterLines="100" w:after="240" w:line="360" w:lineRule="auto"/>
        <w:jc w:val="center"/>
        <w:rPr>
          <w:rFonts w:ascii="宋体" w:hAnsi="宋体"/>
          <w:b/>
          <w:bCs/>
          <w:sz w:val="24"/>
          <w:szCs w:val="24"/>
        </w:rPr>
      </w:pPr>
      <w:r>
        <w:rPr>
          <w:rFonts w:ascii="宋体" w:hAnsi="宋体" w:hint="eastAsia"/>
          <w:b/>
          <w:bCs/>
          <w:sz w:val="24"/>
          <w:szCs w:val="24"/>
        </w:rPr>
        <w:t>声</w:t>
      </w:r>
      <w:r>
        <w:rPr>
          <w:rFonts w:ascii="宋体" w:hAnsi="宋体" w:hint="eastAsia"/>
          <w:b/>
          <w:bCs/>
          <w:sz w:val="24"/>
          <w:szCs w:val="24"/>
        </w:rPr>
        <w:t xml:space="preserve">  </w:t>
      </w:r>
      <w:r>
        <w:rPr>
          <w:rFonts w:ascii="宋体" w:hAnsi="宋体" w:hint="eastAsia"/>
          <w:b/>
          <w:bCs/>
          <w:sz w:val="24"/>
          <w:szCs w:val="24"/>
        </w:rPr>
        <w:t>明</w:t>
      </w:r>
    </w:p>
    <w:p w:rsidR="00632FC2" w:rsidRDefault="00235E02">
      <w:pPr>
        <w:spacing w:line="480" w:lineRule="auto"/>
        <w:ind w:firstLineChars="200" w:firstLine="420"/>
        <w:rPr>
          <w:rFonts w:ascii="宋体" w:hAnsi="宋体"/>
          <w:bCs/>
          <w:szCs w:val="21"/>
        </w:rPr>
      </w:pPr>
      <w:r>
        <w:rPr>
          <w:rFonts w:ascii="宋体" w:hAnsi="宋体" w:hint="eastAsia"/>
          <w:bCs/>
          <w:szCs w:val="21"/>
        </w:rPr>
        <w:t>我公司郑重声明：参加本次政府采购活动前</w:t>
      </w:r>
      <w:r>
        <w:rPr>
          <w:rFonts w:ascii="宋体" w:hAnsi="宋体" w:hint="eastAsia"/>
          <w:bCs/>
          <w:szCs w:val="21"/>
        </w:rPr>
        <w:t xml:space="preserve"> 3 </w:t>
      </w:r>
      <w:r>
        <w:rPr>
          <w:rFonts w:ascii="宋体" w:hAnsi="宋体" w:hint="eastAsia"/>
          <w:bCs/>
          <w:szCs w:val="21"/>
        </w:rPr>
        <w:t>年内，我公司在经营活动中没有因违法经营受到刑事处罚或者责令停产停业、吊销许可证或者执照、较大数额罚款等行政处罚。</w:t>
      </w:r>
    </w:p>
    <w:p w:rsidR="00632FC2" w:rsidRDefault="00235E02">
      <w:pPr>
        <w:spacing w:line="540" w:lineRule="auto"/>
        <w:rPr>
          <w:rFonts w:ascii="宋体" w:hAnsi="宋体"/>
          <w:bCs/>
          <w:szCs w:val="21"/>
        </w:rPr>
      </w:pPr>
      <w:r>
        <w:rPr>
          <w:rFonts w:ascii="宋体" w:hAnsi="宋体" w:hint="eastAsia"/>
          <w:bCs/>
          <w:szCs w:val="21"/>
        </w:rPr>
        <w:t xml:space="preserve">                               </w:t>
      </w:r>
    </w:p>
    <w:p w:rsidR="00632FC2" w:rsidRDefault="00632FC2">
      <w:pPr>
        <w:spacing w:line="540" w:lineRule="auto"/>
        <w:rPr>
          <w:rFonts w:ascii="宋体" w:hAnsi="宋体"/>
          <w:bCs/>
          <w:szCs w:val="21"/>
        </w:rPr>
      </w:pPr>
    </w:p>
    <w:p w:rsidR="00632FC2" w:rsidRDefault="00632FC2">
      <w:pPr>
        <w:spacing w:line="540" w:lineRule="auto"/>
        <w:rPr>
          <w:rFonts w:ascii="宋体" w:hAnsi="宋体"/>
          <w:bCs/>
          <w:szCs w:val="21"/>
        </w:rPr>
      </w:pPr>
    </w:p>
    <w:p w:rsidR="00632FC2" w:rsidRDefault="00235E02">
      <w:pPr>
        <w:spacing w:line="540" w:lineRule="auto"/>
        <w:ind w:firstLineChars="1600" w:firstLine="3360"/>
        <w:rPr>
          <w:rFonts w:ascii="宋体" w:hAnsi="宋体"/>
          <w:bCs/>
          <w:szCs w:val="21"/>
          <w:u w:val="single"/>
        </w:rPr>
      </w:pPr>
      <w:r>
        <w:rPr>
          <w:rFonts w:ascii="宋体" w:hAnsi="宋体" w:hint="eastAsia"/>
          <w:bCs/>
          <w:szCs w:val="21"/>
        </w:rPr>
        <w:t>供应商名称（公章）：</w:t>
      </w:r>
      <w:r>
        <w:rPr>
          <w:rFonts w:ascii="宋体" w:hAnsi="宋体" w:hint="eastAsia"/>
          <w:bCs/>
          <w:szCs w:val="21"/>
          <w:u w:val="single"/>
        </w:rPr>
        <w:t xml:space="preserve">                    </w:t>
      </w:r>
    </w:p>
    <w:p w:rsidR="00632FC2" w:rsidRDefault="00235E02">
      <w:pPr>
        <w:spacing w:line="540" w:lineRule="auto"/>
        <w:rPr>
          <w:rFonts w:ascii="宋体" w:hAnsi="宋体"/>
          <w:bCs/>
          <w:szCs w:val="21"/>
          <w:u w:val="single"/>
        </w:rPr>
      </w:pPr>
      <w:r>
        <w:rPr>
          <w:rFonts w:ascii="宋体" w:hAnsi="宋体" w:hint="eastAsia"/>
          <w:bCs/>
          <w:szCs w:val="21"/>
        </w:rPr>
        <w:t xml:space="preserve">                               </w:t>
      </w:r>
      <w:r>
        <w:rPr>
          <w:rFonts w:ascii="宋体" w:hAnsi="宋体" w:hint="eastAsia"/>
          <w:bCs/>
          <w:szCs w:val="21"/>
        </w:rPr>
        <w:t>法定代表人或授权代表签字：</w:t>
      </w:r>
      <w:r>
        <w:rPr>
          <w:rFonts w:ascii="宋体" w:hAnsi="宋体" w:hint="eastAsia"/>
          <w:bCs/>
          <w:szCs w:val="21"/>
          <w:u w:val="single"/>
        </w:rPr>
        <w:t xml:space="preserve">             </w:t>
      </w:r>
    </w:p>
    <w:p w:rsidR="00632FC2" w:rsidRDefault="00235E02">
      <w:pPr>
        <w:spacing w:line="540" w:lineRule="auto"/>
        <w:rPr>
          <w:rFonts w:ascii="宋体" w:hAnsi="宋体"/>
          <w:bCs/>
          <w:szCs w:val="21"/>
        </w:rPr>
      </w:pPr>
      <w:r>
        <w:rPr>
          <w:rFonts w:ascii="宋体" w:hAnsi="宋体" w:hint="eastAsia"/>
          <w:bCs/>
          <w:szCs w:val="21"/>
        </w:rPr>
        <w:t xml:space="preserve">                               </w:t>
      </w:r>
      <w:r>
        <w:rPr>
          <w:rFonts w:ascii="宋体" w:hAnsi="宋体" w:hint="eastAsia"/>
          <w:bCs/>
          <w:szCs w:val="21"/>
        </w:rPr>
        <w:t>日期：</w:t>
      </w:r>
      <w:r>
        <w:rPr>
          <w:rFonts w:ascii="宋体" w:hAnsi="宋体" w:hint="eastAsia"/>
          <w:bCs/>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spacing w:line="460" w:lineRule="exact"/>
        <w:rPr>
          <w:rFonts w:ascii="宋体" w:hAnsi="宋体"/>
          <w:bCs/>
          <w:sz w:val="24"/>
        </w:rPr>
      </w:pPr>
    </w:p>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f4"/>
        <w:ind w:firstLineChars="0" w:firstLine="0"/>
      </w:pPr>
    </w:p>
    <w:p w:rsidR="00632FC2" w:rsidRDefault="00632FC2">
      <w:pPr>
        <w:spacing w:line="460" w:lineRule="exact"/>
        <w:rPr>
          <w:rFonts w:ascii="宋体" w:hAnsi="宋体"/>
          <w:bCs/>
          <w:sz w:val="24"/>
        </w:rPr>
      </w:pPr>
    </w:p>
    <w:p w:rsidR="00632FC2" w:rsidRDefault="00235E02">
      <w:pPr>
        <w:spacing w:line="500" w:lineRule="exact"/>
        <w:jc w:val="center"/>
        <w:rPr>
          <w:rFonts w:ascii="宋体" w:hAnsi="宋体" w:cs="宋体"/>
          <w:szCs w:val="21"/>
        </w:rPr>
      </w:pPr>
      <w:r>
        <w:rPr>
          <w:rFonts w:ascii="宋体" w:hAnsi="宋体" w:cs="宋体" w:hint="eastAsia"/>
          <w:b/>
          <w:bCs/>
          <w:szCs w:val="21"/>
        </w:rPr>
        <w:t>供应商信用承诺书</w:t>
      </w:r>
    </w:p>
    <w:p w:rsidR="00632FC2" w:rsidRDefault="00235E02">
      <w:pPr>
        <w:spacing w:line="500" w:lineRule="exact"/>
        <w:rPr>
          <w:rFonts w:ascii="宋体" w:hAnsi="宋体" w:cs="宋体"/>
          <w:szCs w:val="21"/>
        </w:rPr>
      </w:pPr>
      <w:r>
        <w:rPr>
          <w:rFonts w:ascii="宋体" w:hAnsi="宋体" w:cs="宋体" w:hint="eastAsia"/>
          <w:szCs w:val="21"/>
        </w:rPr>
        <w:t>承诺主体名称：</w:t>
      </w:r>
    </w:p>
    <w:p w:rsidR="00632FC2" w:rsidRDefault="00235E02">
      <w:pPr>
        <w:spacing w:line="500" w:lineRule="exact"/>
        <w:rPr>
          <w:rFonts w:ascii="宋体" w:hAnsi="宋体" w:cs="宋体"/>
          <w:szCs w:val="21"/>
        </w:rPr>
      </w:pPr>
      <w:r>
        <w:rPr>
          <w:rFonts w:ascii="宋体" w:hAnsi="宋体" w:cs="宋体" w:hint="eastAsia"/>
          <w:szCs w:val="21"/>
        </w:rPr>
        <w:t>统一社会信用代码：</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为维护公平竞争、规范有序的市场秩序，营造诚实守信的信用环境，共同推进社会信用体系建设完善，树立企业诚信守法形象，本企业对</w:t>
      </w:r>
      <w:r>
        <w:rPr>
          <w:rFonts w:ascii="宋体" w:hAnsi="宋体" w:cs="宋体" w:hint="eastAsia"/>
          <w:szCs w:val="21"/>
          <w:u w:val="single"/>
        </w:rPr>
        <w:t xml:space="preserve">                    </w:t>
      </w:r>
      <w:r>
        <w:rPr>
          <w:rFonts w:ascii="宋体" w:hAnsi="宋体" w:cs="宋体" w:hint="eastAsia"/>
          <w:szCs w:val="21"/>
        </w:rPr>
        <w:t>项目政府采购活动郑重承诺如下</w:t>
      </w:r>
      <w:r>
        <w:rPr>
          <w:rFonts w:ascii="宋体" w:hAnsi="宋体" w:cs="宋体" w:hint="eastAsia"/>
          <w:szCs w:val="21"/>
        </w:rPr>
        <w:t>:</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一、对提供给注册登记部门、行业管理部门、司法部门、行业组织以及在政府采购活动中提交的所有资料的合法性、真实性、准确性和有效性负责；</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二、严格按照国家法律、法规和规章开展采购活动，全面履行应尽的责任和义务，全面做到履约守信，具备《中华人民共和国政府采购法》第二十二条第一款规定的条件</w:t>
      </w:r>
      <w:r>
        <w:rPr>
          <w:rFonts w:ascii="宋体" w:hAnsi="宋体" w:cs="宋体" w:hint="eastAsia"/>
          <w:szCs w:val="21"/>
        </w:rPr>
        <w:t>;</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三、严格依法开展生产经营活动，主动接受行业监管，自愿接受依法开展的日常检查；违法失信经营后将自愿接受约束和惩戒，并依法承担相应责任；</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四、自觉接受行政管理部门、行业组织、社会公众、新闻舆论的监督；</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五、自觉做到自我约束、自我管理，不制假售假、商标侵权、虚假宣传、违约毁约、恶意逃债、偷税漏税、垄断和不正当竞争，维护经营者、消费者的合法权益；</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六、提出政府采购质</w:t>
      </w:r>
      <w:r>
        <w:rPr>
          <w:rFonts w:ascii="宋体" w:hAnsi="宋体" w:cs="宋体" w:hint="eastAsia"/>
          <w:szCs w:val="21"/>
        </w:rPr>
        <w:t>疑和投诉坚持依法依规、诚实信用原则，在全国范围</w:t>
      </w:r>
      <w:r>
        <w:rPr>
          <w:rFonts w:ascii="宋体" w:hAnsi="宋体" w:cs="宋体" w:hint="eastAsia"/>
          <w:szCs w:val="21"/>
        </w:rPr>
        <w:t>12</w:t>
      </w:r>
      <w:r>
        <w:rPr>
          <w:rFonts w:ascii="宋体" w:hAnsi="宋体" w:cs="宋体" w:hint="eastAsia"/>
          <w:szCs w:val="21"/>
        </w:rPr>
        <w:t>个月内没有三次以上查无实据的政府采购投诉；</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七、严格遵守信用信息公示相关规定，向社会公示信用信息；</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八、在“信用中国”和“中国政府采购网”网站中无违法违规、较重或严重失信记录；</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九、如违反承诺，自愿接受管理部门依法给予的行政处罚，同意将违反承诺的行为作为不良记录记入信用档案，依法依规进行信息公示，并承担所产生的一切法律责任和经济损失。</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十、本承诺书自签订之日起生效。</w:t>
      </w:r>
    </w:p>
    <w:p w:rsidR="00632FC2" w:rsidRDefault="00235E02">
      <w:pPr>
        <w:spacing w:line="500" w:lineRule="exact"/>
        <w:ind w:firstLineChars="200" w:firstLine="420"/>
        <w:rPr>
          <w:rFonts w:ascii="宋体" w:hAnsi="宋体" w:cs="宋体"/>
          <w:szCs w:val="21"/>
        </w:rPr>
      </w:pPr>
      <w:r>
        <w:rPr>
          <w:rFonts w:ascii="宋体" w:hAnsi="宋体" w:cs="宋体" w:hint="eastAsia"/>
          <w:szCs w:val="21"/>
        </w:rPr>
        <w:t> </w:t>
      </w:r>
      <w:r>
        <w:rPr>
          <w:rFonts w:ascii="宋体" w:hAnsi="宋体" w:cs="宋体" w:hint="eastAsia"/>
          <w:szCs w:val="21"/>
        </w:rPr>
        <w:t>（注：法定代表人或负责人、主体名称发生变更的应当重新做出承诺。）</w:t>
      </w:r>
    </w:p>
    <w:p w:rsidR="00632FC2" w:rsidRDefault="00235E02">
      <w:pPr>
        <w:spacing w:line="560" w:lineRule="exact"/>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p>
    <w:p w:rsidR="00632FC2" w:rsidRDefault="00235E02">
      <w:pPr>
        <w:spacing w:line="560" w:lineRule="exact"/>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承诺单位（签章）：</w:t>
      </w:r>
      <w:r>
        <w:rPr>
          <w:rFonts w:ascii="宋体" w:hAnsi="宋体" w:cs="宋体" w:hint="eastAsia"/>
          <w:szCs w:val="21"/>
        </w:rPr>
        <w:t xml:space="preserve">           </w:t>
      </w:r>
    </w:p>
    <w:p w:rsidR="00632FC2" w:rsidRDefault="00235E02">
      <w:pPr>
        <w:spacing w:line="560" w:lineRule="exact"/>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法定代表人（负责人）：</w:t>
      </w:r>
    </w:p>
    <w:p w:rsidR="00632FC2" w:rsidRDefault="00235E02">
      <w:pPr>
        <w:spacing w:line="560" w:lineRule="exact"/>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 xml:space="preserve">　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32FC2" w:rsidRDefault="00235E02">
      <w:pPr>
        <w:spacing w:afterLines="100" w:after="240"/>
        <w:jc w:val="center"/>
        <w:rPr>
          <w:rFonts w:eastAsia="仿宋_GB2312" w:cs="Calibri"/>
          <w:b/>
          <w:szCs w:val="21"/>
        </w:rPr>
      </w:pPr>
      <w:r>
        <w:rPr>
          <w:rFonts w:ascii="宋体" w:hAnsi="宋体" w:hint="eastAsia"/>
          <w:b/>
          <w:szCs w:val="21"/>
        </w:rPr>
        <w:lastRenderedPageBreak/>
        <w:t>三、开标一览表</w:t>
      </w:r>
    </w:p>
    <w:p w:rsidR="00632FC2" w:rsidRDefault="00235E02">
      <w:pPr>
        <w:spacing w:line="360" w:lineRule="auto"/>
        <w:ind w:firstLine="480"/>
        <w:rPr>
          <w:rFonts w:cs="Calibri"/>
          <w:szCs w:val="21"/>
        </w:rPr>
      </w:pPr>
      <w:r>
        <w:rPr>
          <w:rFonts w:ascii="宋体" w:hAnsi="宋体" w:hint="eastAsia"/>
          <w:szCs w:val="21"/>
        </w:rPr>
        <w:t>项目名称：</w:t>
      </w:r>
    </w:p>
    <w:p w:rsidR="00632FC2" w:rsidRDefault="00235E02">
      <w:pPr>
        <w:spacing w:line="360" w:lineRule="auto"/>
        <w:ind w:firstLine="480"/>
        <w:rPr>
          <w:rFonts w:ascii="宋体" w:hAnsi="宋体"/>
          <w:szCs w:val="21"/>
        </w:rPr>
      </w:pPr>
      <w:r>
        <w:rPr>
          <w:rFonts w:ascii="宋体" w:hAnsi="宋体" w:hint="eastAsia"/>
          <w:szCs w:val="21"/>
        </w:rPr>
        <w:t>项目编号：</w:t>
      </w:r>
    </w:p>
    <w:p w:rsidR="00632FC2" w:rsidRDefault="00235E02">
      <w:pPr>
        <w:spacing w:afterLines="100" w:after="240" w:line="360" w:lineRule="auto"/>
        <w:ind w:firstLine="482"/>
        <w:rPr>
          <w:rFonts w:ascii="宋体" w:hAnsi="宋体"/>
          <w:szCs w:val="21"/>
        </w:rPr>
      </w:pPr>
      <w:r>
        <w:rPr>
          <w:rFonts w:ascii="宋体" w:hAnsi="宋体" w:hint="eastAsia"/>
          <w:szCs w:val="21"/>
        </w:rPr>
        <w:t>分</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号（如有）：</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32FC2">
        <w:trPr>
          <w:cantSplit/>
          <w:trHeight w:val="898"/>
        </w:trPr>
        <w:tc>
          <w:tcPr>
            <w:tcW w:w="2481" w:type="dxa"/>
            <w:tcBorders>
              <w:top w:val="single" w:sz="4" w:space="0" w:color="auto"/>
              <w:left w:val="single" w:sz="4" w:space="0" w:color="auto"/>
              <w:bottom w:val="single" w:sz="4" w:space="0" w:color="auto"/>
              <w:right w:val="single" w:sz="4" w:space="0" w:color="auto"/>
            </w:tcBorders>
            <w:vAlign w:val="center"/>
          </w:tcPr>
          <w:p w:rsidR="00632FC2" w:rsidRDefault="00235E02">
            <w:pPr>
              <w:pStyle w:val="a6"/>
              <w:adjustRightInd w:val="0"/>
              <w:snapToGrid w:val="0"/>
              <w:spacing w:line="300" w:lineRule="auto"/>
              <w:jc w:val="center"/>
              <w:rPr>
                <w:rFonts w:ascii="宋体" w:eastAsia="宋体" w:hAnsi="宋体" w:cs="宋体"/>
                <w:kern w:val="2"/>
                <w:sz w:val="21"/>
                <w:szCs w:val="21"/>
              </w:rPr>
            </w:pPr>
            <w:r>
              <w:rPr>
                <w:rFonts w:ascii="宋体" w:eastAsia="宋体" w:hAnsi="宋体" w:cs="宋体" w:hint="eastAsia"/>
                <w:kern w:val="2"/>
                <w:sz w:val="21"/>
                <w:szCs w:val="21"/>
              </w:rPr>
              <w:t>项目</w:t>
            </w:r>
            <w:r>
              <w:rPr>
                <w:rFonts w:ascii="宋体" w:eastAsia="宋体" w:hAnsi="宋体" w:cs="宋体" w:hint="eastAsia"/>
                <w:sz w:val="21"/>
                <w:szCs w:val="21"/>
              </w:rPr>
              <w:t>名称</w:t>
            </w:r>
          </w:p>
        </w:tc>
        <w:tc>
          <w:tcPr>
            <w:tcW w:w="6405"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宋体" w:hAnsi="宋体"/>
                <w:szCs w:val="21"/>
              </w:rPr>
            </w:pPr>
            <w:r>
              <w:rPr>
                <w:rFonts w:ascii="宋体" w:hAnsi="宋体" w:hint="eastAsia"/>
                <w:szCs w:val="21"/>
              </w:rPr>
              <w:t>投标总报价</w:t>
            </w:r>
          </w:p>
        </w:tc>
      </w:tr>
      <w:tr w:rsidR="00632FC2">
        <w:trPr>
          <w:cantSplit/>
          <w:trHeight w:val="1317"/>
        </w:trPr>
        <w:tc>
          <w:tcPr>
            <w:tcW w:w="2481"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a6"/>
              <w:adjustRightInd w:val="0"/>
              <w:snapToGrid w:val="0"/>
              <w:spacing w:line="300" w:lineRule="auto"/>
              <w:rPr>
                <w:rFonts w:ascii="宋体" w:eastAsia="宋体" w:hAnsi="宋体" w:cs="宋体"/>
                <w:kern w:val="2"/>
                <w:sz w:val="21"/>
                <w:szCs w:val="21"/>
              </w:rPr>
            </w:pPr>
          </w:p>
        </w:tc>
        <w:tc>
          <w:tcPr>
            <w:tcW w:w="6405" w:type="dxa"/>
            <w:tcBorders>
              <w:top w:val="single" w:sz="4" w:space="0" w:color="auto"/>
              <w:left w:val="single" w:sz="4" w:space="0" w:color="auto"/>
              <w:bottom w:val="single" w:sz="4" w:space="0" w:color="auto"/>
              <w:right w:val="single" w:sz="4" w:space="0" w:color="auto"/>
            </w:tcBorders>
            <w:vAlign w:val="center"/>
          </w:tcPr>
          <w:p w:rsidR="00632FC2" w:rsidRDefault="00235E02">
            <w:pPr>
              <w:pStyle w:val="af8"/>
              <w:spacing w:before="0" w:after="0" w:line="500" w:lineRule="exact"/>
              <w:rPr>
                <w:rFonts w:ascii="宋体" w:hAnsi="宋体"/>
                <w:kern w:val="2"/>
                <w:sz w:val="21"/>
                <w:szCs w:val="21"/>
              </w:rPr>
            </w:pPr>
            <w:r>
              <w:rPr>
                <w:rFonts w:ascii="宋体" w:hAnsi="宋体" w:hint="eastAsia"/>
                <w:kern w:val="2"/>
                <w:sz w:val="21"/>
                <w:szCs w:val="21"/>
              </w:rPr>
              <w:t>大写：</w:t>
            </w:r>
          </w:p>
          <w:p w:rsidR="00632FC2" w:rsidRDefault="00235E02">
            <w:pPr>
              <w:pStyle w:val="af8"/>
              <w:spacing w:before="0" w:after="0" w:line="500" w:lineRule="exact"/>
              <w:rPr>
                <w:rFonts w:ascii="宋体" w:hAnsi="宋体"/>
                <w:kern w:val="2"/>
                <w:sz w:val="21"/>
                <w:szCs w:val="21"/>
              </w:rPr>
            </w:pPr>
            <w:r>
              <w:rPr>
                <w:rFonts w:ascii="宋体" w:hAnsi="宋体" w:hint="eastAsia"/>
                <w:kern w:val="2"/>
                <w:sz w:val="21"/>
                <w:szCs w:val="21"/>
              </w:rPr>
              <w:t>小写：</w:t>
            </w:r>
            <w:r>
              <w:rPr>
                <w:rFonts w:ascii="宋体" w:hAnsi="宋体" w:hint="eastAsia"/>
                <w:kern w:val="2"/>
                <w:sz w:val="21"/>
                <w:szCs w:val="21"/>
              </w:rPr>
              <w:t xml:space="preserve">              </w:t>
            </w:r>
            <w:r>
              <w:rPr>
                <w:rFonts w:ascii="宋体" w:hAnsi="宋体" w:hint="eastAsia"/>
                <w:kern w:val="2"/>
                <w:sz w:val="21"/>
                <w:szCs w:val="21"/>
              </w:rPr>
              <w:t>（人民币：元）</w:t>
            </w:r>
          </w:p>
        </w:tc>
      </w:tr>
      <w:tr w:rsidR="00632FC2">
        <w:trPr>
          <w:cantSplit/>
          <w:trHeight w:val="1023"/>
        </w:trPr>
        <w:tc>
          <w:tcPr>
            <w:tcW w:w="2481" w:type="dxa"/>
            <w:tcBorders>
              <w:top w:val="single" w:sz="4" w:space="0" w:color="auto"/>
              <w:left w:val="single" w:sz="4" w:space="0" w:color="auto"/>
              <w:bottom w:val="single" w:sz="4" w:space="0" w:color="auto"/>
              <w:right w:val="single" w:sz="4" w:space="0" w:color="auto"/>
            </w:tcBorders>
            <w:vAlign w:val="center"/>
          </w:tcPr>
          <w:p w:rsidR="00632FC2" w:rsidRDefault="00235E02">
            <w:pPr>
              <w:pStyle w:val="a6"/>
              <w:adjustRightInd w:val="0"/>
              <w:snapToGrid w:val="0"/>
              <w:spacing w:line="300" w:lineRule="auto"/>
              <w:jc w:val="center"/>
              <w:rPr>
                <w:rFonts w:ascii="宋体" w:eastAsia="宋体" w:hAnsi="宋体" w:cs="宋体"/>
                <w:kern w:val="2"/>
                <w:sz w:val="21"/>
                <w:szCs w:val="21"/>
              </w:rPr>
            </w:pPr>
            <w:r>
              <w:rPr>
                <w:rFonts w:ascii="宋体" w:eastAsia="宋体" w:hAnsi="宋体" w:cs="宋体" w:hint="eastAsia"/>
                <w:kern w:val="2"/>
                <w:sz w:val="21"/>
                <w:szCs w:val="21"/>
              </w:rPr>
              <w:t>合同履行期限</w:t>
            </w:r>
          </w:p>
        </w:tc>
        <w:tc>
          <w:tcPr>
            <w:tcW w:w="6405" w:type="dxa"/>
            <w:tcBorders>
              <w:top w:val="single" w:sz="4" w:space="0" w:color="auto"/>
              <w:left w:val="single" w:sz="4" w:space="0" w:color="auto"/>
              <w:bottom w:val="single" w:sz="4" w:space="0" w:color="auto"/>
              <w:right w:val="single" w:sz="4" w:space="0" w:color="auto"/>
            </w:tcBorders>
            <w:vAlign w:val="center"/>
          </w:tcPr>
          <w:p w:rsidR="00632FC2" w:rsidRDefault="00632FC2">
            <w:pPr>
              <w:pStyle w:val="af8"/>
              <w:spacing w:before="0" w:after="0" w:line="500" w:lineRule="exact"/>
              <w:rPr>
                <w:rFonts w:ascii="宋体" w:hAnsi="宋体"/>
                <w:kern w:val="2"/>
                <w:sz w:val="21"/>
                <w:szCs w:val="21"/>
              </w:rPr>
            </w:pPr>
          </w:p>
        </w:tc>
      </w:tr>
      <w:tr w:rsidR="00632FC2">
        <w:trPr>
          <w:cantSplit/>
          <w:trHeight w:val="1229"/>
        </w:trPr>
        <w:tc>
          <w:tcPr>
            <w:tcW w:w="2481" w:type="dxa"/>
            <w:tcBorders>
              <w:top w:val="single" w:sz="4" w:space="0" w:color="auto"/>
              <w:left w:val="single" w:sz="4" w:space="0" w:color="auto"/>
              <w:bottom w:val="single" w:sz="4" w:space="0" w:color="auto"/>
              <w:right w:val="single" w:sz="4" w:space="0" w:color="auto"/>
            </w:tcBorders>
            <w:vAlign w:val="center"/>
          </w:tcPr>
          <w:p w:rsidR="00632FC2" w:rsidRDefault="00235E02">
            <w:pPr>
              <w:pStyle w:val="a6"/>
              <w:adjustRightInd w:val="0"/>
              <w:snapToGrid w:val="0"/>
              <w:spacing w:line="300" w:lineRule="auto"/>
              <w:jc w:val="center"/>
              <w:rPr>
                <w:rFonts w:ascii="宋体" w:eastAsia="宋体" w:hAnsi="宋体" w:cs="宋体"/>
                <w:kern w:val="2"/>
                <w:sz w:val="21"/>
                <w:szCs w:val="21"/>
              </w:rPr>
            </w:pPr>
            <w:r>
              <w:rPr>
                <w:rFonts w:ascii="宋体" w:eastAsia="宋体" w:hAnsi="宋体" w:cs="宋体" w:hint="eastAsia"/>
                <w:kern w:val="2"/>
                <w:sz w:val="21"/>
                <w:szCs w:val="21"/>
              </w:rPr>
              <w:t>是否中</w:t>
            </w:r>
            <w:r>
              <w:rPr>
                <w:rFonts w:ascii="宋体" w:eastAsia="宋体" w:hAnsi="宋体" w:cs="宋体" w:hint="eastAsia"/>
                <w:kern w:val="2"/>
                <w:sz w:val="21"/>
                <w:szCs w:val="21"/>
              </w:rPr>
              <w:t>/</w:t>
            </w:r>
            <w:r>
              <w:rPr>
                <w:rFonts w:ascii="宋体" w:eastAsia="宋体" w:hAnsi="宋体" w:cs="宋体" w:hint="eastAsia"/>
                <w:kern w:val="2"/>
                <w:sz w:val="21"/>
                <w:szCs w:val="21"/>
              </w:rPr>
              <w:t>小</w:t>
            </w:r>
            <w:r>
              <w:rPr>
                <w:rFonts w:ascii="宋体" w:eastAsia="宋体" w:hAnsi="宋体" w:cs="宋体" w:hint="eastAsia"/>
                <w:kern w:val="2"/>
                <w:sz w:val="21"/>
                <w:szCs w:val="21"/>
              </w:rPr>
              <w:t>/</w:t>
            </w:r>
            <w:r>
              <w:rPr>
                <w:rFonts w:ascii="宋体" w:eastAsia="宋体" w:hAnsi="宋体" w:cs="宋体" w:hint="eastAsia"/>
                <w:kern w:val="2"/>
                <w:sz w:val="21"/>
                <w:szCs w:val="21"/>
              </w:rPr>
              <w:t>微企业</w:t>
            </w:r>
          </w:p>
        </w:tc>
        <w:tc>
          <w:tcPr>
            <w:tcW w:w="6405" w:type="dxa"/>
            <w:tcBorders>
              <w:top w:val="single" w:sz="4" w:space="0" w:color="auto"/>
              <w:left w:val="single" w:sz="4" w:space="0" w:color="auto"/>
              <w:bottom w:val="single" w:sz="4" w:space="0" w:color="auto"/>
              <w:right w:val="single" w:sz="4" w:space="0" w:color="auto"/>
            </w:tcBorders>
            <w:vAlign w:val="center"/>
          </w:tcPr>
          <w:p w:rsidR="00632FC2" w:rsidRDefault="00235E02">
            <w:pPr>
              <w:pStyle w:val="af8"/>
              <w:spacing w:before="0" w:after="0" w:line="500" w:lineRule="exact"/>
              <w:ind w:firstLineChars="300" w:firstLine="630"/>
              <w:rPr>
                <w:rFonts w:ascii="宋体" w:hAnsi="宋体" w:cs="宋体"/>
                <w:kern w:val="2"/>
                <w:sz w:val="21"/>
                <w:szCs w:val="21"/>
              </w:rPr>
            </w:pPr>
            <w:r>
              <w:rPr>
                <w:rFonts w:ascii="宋体" w:hAnsi="宋体" w:cs="宋体" w:hint="eastAsia"/>
                <w:kern w:val="2"/>
                <w:sz w:val="21"/>
                <w:szCs w:val="21"/>
              </w:rPr>
              <w:t>□中型企业</w:t>
            </w:r>
            <w:r>
              <w:rPr>
                <w:rFonts w:ascii="宋体" w:hAnsi="宋体" w:cs="宋体" w:hint="eastAsia"/>
                <w:kern w:val="2"/>
                <w:sz w:val="21"/>
                <w:szCs w:val="21"/>
              </w:rPr>
              <w:t xml:space="preserve">     </w:t>
            </w:r>
            <w:r>
              <w:rPr>
                <w:rFonts w:ascii="宋体" w:hAnsi="宋体" w:cs="宋体" w:hint="eastAsia"/>
                <w:kern w:val="2"/>
                <w:sz w:val="21"/>
                <w:szCs w:val="21"/>
              </w:rPr>
              <w:t>□小型企业</w:t>
            </w:r>
            <w:r>
              <w:rPr>
                <w:rFonts w:ascii="宋体" w:hAnsi="宋体" w:cs="宋体" w:hint="eastAsia"/>
                <w:kern w:val="2"/>
                <w:sz w:val="21"/>
                <w:szCs w:val="21"/>
              </w:rPr>
              <w:t xml:space="preserve">    </w:t>
            </w:r>
            <w:r>
              <w:rPr>
                <w:rFonts w:ascii="宋体" w:hAnsi="宋体" w:cs="宋体" w:hint="eastAsia"/>
                <w:kern w:val="2"/>
                <w:sz w:val="21"/>
                <w:szCs w:val="21"/>
              </w:rPr>
              <w:t>□微型企业</w:t>
            </w:r>
            <w:r>
              <w:rPr>
                <w:rFonts w:ascii="宋体" w:hAnsi="宋体" w:cs="宋体" w:hint="eastAsia"/>
                <w:kern w:val="2"/>
                <w:sz w:val="21"/>
                <w:szCs w:val="21"/>
              </w:rPr>
              <w:t xml:space="preserve"> </w:t>
            </w:r>
          </w:p>
        </w:tc>
      </w:tr>
    </w:tbl>
    <w:p w:rsidR="00632FC2" w:rsidRDefault="00632FC2" w:rsidP="00A57485">
      <w:pPr>
        <w:ind w:firstLineChars="2728" w:firstLine="5729"/>
        <w:rPr>
          <w:rFonts w:ascii="宋体" w:hAnsi="宋体"/>
        </w:rPr>
      </w:pPr>
    </w:p>
    <w:p w:rsidR="00632FC2" w:rsidRDefault="00235E02">
      <w:pPr>
        <w:spacing w:line="360" w:lineRule="auto"/>
        <w:rPr>
          <w:rFonts w:ascii="宋体" w:hAnsi="宋体"/>
          <w:szCs w:val="21"/>
        </w:rPr>
      </w:pPr>
      <w:r>
        <w:rPr>
          <w:rFonts w:ascii="宋体" w:hAnsi="宋体" w:hint="eastAsia"/>
          <w:szCs w:val="21"/>
        </w:rPr>
        <w:t>投标单位：（单位盖章）</w:t>
      </w:r>
    </w:p>
    <w:p w:rsidR="00632FC2" w:rsidRDefault="00235E02">
      <w:pPr>
        <w:spacing w:line="360" w:lineRule="auto"/>
        <w:rPr>
          <w:rFonts w:ascii="宋体" w:hAnsi="宋体"/>
          <w:szCs w:val="21"/>
        </w:rPr>
      </w:pPr>
      <w:r>
        <w:rPr>
          <w:rFonts w:ascii="宋体" w:hAnsi="宋体" w:hint="eastAsia"/>
          <w:szCs w:val="21"/>
        </w:rPr>
        <w:t>法定代表人或代理人：（签字或盖章）</w:t>
      </w:r>
    </w:p>
    <w:p w:rsidR="00632FC2" w:rsidRDefault="00235E02">
      <w:pPr>
        <w:pStyle w:val="5"/>
        <w:spacing w:line="360" w:lineRule="auto"/>
        <w:rPr>
          <w:rFonts w:hAnsi="宋体" w:cs="宋体"/>
          <w:szCs w:val="21"/>
        </w:rPr>
      </w:pPr>
      <w:r>
        <w:rPr>
          <w:rFonts w:hAnsi="宋体" w:hint="eastAsia"/>
          <w:szCs w:val="21"/>
        </w:rPr>
        <w:t>日</w:t>
      </w:r>
      <w:r>
        <w:rPr>
          <w:rFonts w:hAnsi="宋体" w:hint="eastAsia"/>
          <w:szCs w:val="21"/>
        </w:rPr>
        <w:t xml:space="preserve">  </w:t>
      </w:r>
      <w:r>
        <w:rPr>
          <w:rFonts w:hAnsi="宋体" w:hint="eastAsia"/>
          <w:szCs w:val="21"/>
        </w:rPr>
        <w:t>期：</w:t>
      </w:r>
      <w:r>
        <w:rPr>
          <w:rFonts w:hAnsi="宋体"/>
          <w:szCs w:val="21"/>
        </w:rPr>
        <w:t xml:space="preserve">     </w:t>
      </w:r>
      <w:r>
        <w:rPr>
          <w:rFonts w:hAnsi="宋体" w:hint="eastAsia"/>
          <w:szCs w:val="21"/>
        </w:rPr>
        <w:t>年</w:t>
      </w:r>
      <w:r>
        <w:rPr>
          <w:rFonts w:hAnsi="宋体"/>
          <w:szCs w:val="21"/>
        </w:rPr>
        <w:t xml:space="preserve">      </w:t>
      </w:r>
      <w:r>
        <w:rPr>
          <w:rFonts w:hAnsi="宋体" w:hint="eastAsia"/>
          <w:szCs w:val="21"/>
        </w:rPr>
        <w:t>月</w:t>
      </w:r>
      <w:r>
        <w:rPr>
          <w:rFonts w:hAnsi="宋体"/>
          <w:szCs w:val="21"/>
        </w:rPr>
        <w:t xml:space="preserve">     </w:t>
      </w:r>
      <w:r>
        <w:rPr>
          <w:rFonts w:hAnsi="宋体" w:hint="eastAsia"/>
          <w:szCs w:val="21"/>
        </w:rPr>
        <w:t>日</w:t>
      </w:r>
    </w:p>
    <w:p w:rsidR="00632FC2" w:rsidRDefault="00632FC2">
      <w:pPr>
        <w:spacing w:line="360" w:lineRule="auto"/>
        <w:jc w:val="center"/>
        <w:rPr>
          <w:rFonts w:ascii="宋体" w:hAnsi="宋体"/>
          <w:b/>
          <w:szCs w:val="21"/>
        </w:rPr>
      </w:pPr>
    </w:p>
    <w:p w:rsidR="00632FC2" w:rsidRDefault="00235E02">
      <w:pPr>
        <w:spacing w:line="360" w:lineRule="auto"/>
        <w:rPr>
          <w:rFonts w:ascii="宋体" w:hAnsi="宋体" w:cs="宋体"/>
          <w:szCs w:val="21"/>
        </w:rPr>
      </w:pPr>
      <w:r>
        <w:rPr>
          <w:rFonts w:ascii="宋体" w:hAnsi="宋体" w:cs="宋体" w:hint="eastAsia"/>
          <w:szCs w:val="21"/>
        </w:rPr>
        <w:t>填写说明：</w:t>
      </w:r>
    </w:p>
    <w:p w:rsidR="00632FC2" w:rsidRDefault="00235E02">
      <w:pPr>
        <w:spacing w:line="360" w:lineRule="auto"/>
        <w:ind w:firstLineChars="200" w:firstLine="420"/>
        <w:rPr>
          <w:rFonts w:ascii="宋体" w:hAnsi="宋体" w:cs="宋体"/>
          <w:i/>
          <w:szCs w:val="21"/>
          <w:u w:val="single"/>
        </w:rPr>
      </w:pPr>
      <w:r>
        <w:rPr>
          <w:rFonts w:ascii="宋体" w:hAnsi="宋体" w:cs="宋体" w:hint="eastAsia"/>
          <w:i/>
          <w:szCs w:val="21"/>
        </w:rPr>
        <w:t>（</w:t>
      </w:r>
      <w:r>
        <w:rPr>
          <w:rFonts w:ascii="宋体" w:hAnsi="宋体" w:cs="宋体" w:hint="eastAsia"/>
          <w:i/>
          <w:szCs w:val="21"/>
        </w:rPr>
        <w:t>1</w:t>
      </w:r>
      <w:r>
        <w:rPr>
          <w:rFonts w:ascii="宋体" w:hAnsi="宋体" w:cs="宋体" w:hint="eastAsia"/>
          <w:i/>
          <w:szCs w:val="21"/>
        </w:rPr>
        <w:t>）</w:t>
      </w:r>
      <w:r>
        <w:rPr>
          <w:rFonts w:ascii="宋体" w:hAnsi="宋体" w:cs="宋体" w:hint="eastAsia"/>
          <w:i/>
          <w:szCs w:val="21"/>
          <w:u w:val="single"/>
        </w:rPr>
        <w:t>开标一览表和分项报价表必须单独一起密封，在投标截止时间前与投标文件分别递交，否则视为无效投标</w:t>
      </w:r>
    </w:p>
    <w:p w:rsidR="00632FC2" w:rsidRDefault="00235E02">
      <w:pPr>
        <w:pStyle w:val="a7"/>
        <w:rPr>
          <w:rFonts w:ascii="宋体" w:hAnsi="宋体"/>
          <w:b/>
          <w:sz w:val="21"/>
          <w:szCs w:val="21"/>
        </w:rPr>
      </w:pPr>
      <w:r>
        <w:rPr>
          <w:rFonts w:ascii="宋体" w:hAnsi="宋体" w:cs="宋体" w:hint="eastAsia"/>
          <w:i/>
          <w:sz w:val="21"/>
          <w:szCs w:val="21"/>
        </w:rPr>
        <w:t>（</w:t>
      </w:r>
      <w:r>
        <w:rPr>
          <w:rFonts w:ascii="宋体" w:hAnsi="宋体" w:cs="宋体" w:hint="eastAsia"/>
          <w:i/>
          <w:sz w:val="21"/>
          <w:szCs w:val="21"/>
        </w:rPr>
        <w:t>2</w:t>
      </w:r>
      <w:r>
        <w:rPr>
          <w:rFonts w:ascii="宋体" w:hAnsi="宋体" w:cs="宋体" w:hint="eastAsia"/>
          <w:i/>
          <w:sz w:val="21"/>
          <w:szCs w:val="21"/>
        </w:rPr>
        <w:t>）</w:t>
      </w:r>
      <w:r>
        <w:rPr>
          <w:rFonts w:ascii="宋体" w:hAnsi="宋体" w:cs="宋体" w:hint="eastAsia"/>
          <w:bCs/>
          <w:i/>
          <w:iCs/>
          <w:sz w:val="21"/>
          <w:szCs w:val="21"/>
          <w:u w:val="single"/>
        </w:rPr>
        <w:t>开标一览表必须加盖投标人公章（复印件无效）</w:t>
      </w:r>
      <w:r>
        <w:rPr>
          <w:rFonts w:ascii="宋体" w:hAnsi="宋体" w:cs="宋体" w:hint="eastAsia"/>
          <w:i/>
          <w:sz w:val="21"/>
          <w:szCs w:val="21"/>
        </w:rPr>
        <w:t>。</w:t>
      </w:r>
    </w:p>
    <w:p w:rsidR="00632FC2" w:rsidRDefault="00632FC2">
      <w:pPr>
        <w:pStyle w:val="a7"/>
        <w:rPr>
          <w:rFonts w:ascii="宋体" w:hAnsi="宋体"/>
          <w:b/>
          <w:szCs w:val="21"/>
        </w:rPr>
      </w:pPr>
    </w:p>
    <w:p w:rsidR="00632FC2" w:rsidRDefault="00632FC2">
      <w:pPr>
        <w:pStyle w:val="a7"/>
        <w:rPr>
          <w:rFonts w:ascii="宋体" w:hAnsi="宋体"/>
          <w:b/>
          <w:szCs w:val="21"/>
        </w:rPr>
      </w:pPr>
    </w:p>
    <w:p w:rsidR="00632FC2" w:rsidRDefault="00632FC2">
      <w:pPr>
        <w:pStyle w:val="a7"/>
        <w:rPr>
          <w:rFonts w:ascii="宋体" w:hAnsi="宋体"/>
          <w:b/>
          <w:szCs w:val="21"/>
        </w:rPr>
      </w:pPr>
    </w:p>
    <w:p w:rsidR="00632FC2" w:rsidRDefault="00632FC2">
      <w:pPr>
        <w:pStyle w:val="a7"/>
        <w:rPr>
          <w:rFonts w:ascii="宋体" w:hAnsi="宋体"/>
          <w:b/>
          <w:szCs w:val="21"/>
        </w:rPr>
      </w:pPr>
    </w:p>
    <w:p w:rsidR="00632FC2" w:rsidRDefault="00632FC2">
      <w:pPr>
        <w:pStyle w:val="a8"/>
      </w:pPr>
    </w:p>
    <w:p w:rsidR="00632FC2" w:rsidRDefault="00632FC2">
      <w:pPr>
        <w:pStyle w:val="a8"/>
      </w:pPr>
    </w:p>
    <w:p w:rsidR="00632FC2" w:rsidRDefault="00632FC2">
      <w:pPr>
        <w:pStyle w:val="a8"/>
      </w:pPr>
    </w:p>
    <w:p w:rsidR="00632FC2" w:rsidRDefault="00632FC2">
      <w:pPr>
        <w:pStyle w:val="21"/>
        <w:ind w:left="420"/>
      </w:pPr>
    </w:p>
    <w:p w:rsidR="00632FC2" w:rsidRDefault="00632FC2">
      <w:pPr>
        <w:pStyle w:val="af4"/>
        <w:ind w:firstLineChars="0" w:firstLine="0"/>
        <w:rPr>
          <w:sz w:val="24"/>
          <w:szCs w:val="24"/>
        </w:rPr>
      </w:pPr>
    </w:p>
    <w:p w:rsidR="00632FC2" w:rsidRDefault="00632FC2">
      <w:pPr>
        <w:pStyle w:val="2"/>
        <w:numPr>
          <w:ilvl w:val="0"/>
          <w:numId w:val="0"/>
        </w:numPr>
        <w:ind w:left="780"/>
      </w:pPr>
    </w:p>
    <w:p w:rsidR="00632FC2" w:rsidRDefault="00235E02">
      <w:pPr>
        <w:jc w:val="center"/>
        <w:rPr>
          <w:rFonts w:ascii="宋体" w:hAnsi="宋体"/>
          <w:b/>
          <w:szCs w:val="21"/>
        </w:rPr>
      </w:pPr>
      <w:r>
        <w:rPr>
          <w:rFonts w:ascii="宋体" w:hAnsi="宋体" w:hint="eastAsia"/>
          <w:b/>
          <w:szCs w:val="21"/>
        </w:rPr>
        <w:lastRenderedPageBreak/>
        <w:t>四、投标产品配置及分项报价表</w:t>
      </w:r>
    </w:p>
    <w:p w:rsidR="00632FC2" w:rsidRDefault="00235E02">
      <w:pPr>
        <w:pStyle w:val="aa"/>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r>
        <w:rPr>
          <w:rFonts w:asciiTheme="minorEastAsia" w:eastAsiaTheme="minorEastAsia" w:hAnsiTheme="minorEastAsia" w:hint="eastAsia"/>
          <w:sz w:val="21"/>
          <w:szCs w:val="21"/>
        </w:rPr>
        <w:t xml:space="preserve"> </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项目编号：</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38"/>
        <w:gridCol w:w="1126"/>
        <w:gridCol w:w="3783"/>
        <w:gridCol w:w="557"/>
        <w:gridCol w:w="665"/>
        <w:gridCol w:w="589"/>
        <w:gridCol w:w="622"/>
        <w:gridCol w:w="1758"/>
      </w:tblGrid>
      <w:tr w:rsidR="00632FC2">
        <w:trPr>
          <w:trHeight w:hRule="exact" w:val="567"/>
          <w:jc w:val="center"/>
        </w:trPr>
        <w:tc>
          <w:tcPr>
            <w:tcW w:w="538" w:type="dxa"/>
            <w:vAlign w:val="center"/>
          </w:tcPr>
          <w:p w:rsidR="00632FC2" w:rsidRDefault="00235E02">
            <w:pPr>
              <w:jc w:val="center"/>
              <w:rPr>
                <w:rFonts w:ascii="宋体" w:hAnsi="宋体" w:cs="宋体"/>
                <w:szCs w:val="21"/>
              </w:rPr>
            </w:pPr>
            <w:r>
              <w:rPr>
                <w:rFonts w:ascii="宋体" w:hAnsi="宋体" w:cs="宋体" w:hint="eastAsia"/>
                <w:szCs w:val="21"/>
              </w:rPr>
              <w:t>序号</w:t>
            </w:r>
          </w:p>
        </w:tc>
        <w:tc>
          <w:tcPr>
            <w:tcW w:w="1126" w:type="dxa"/>
            <w:vAlign w:val="center"/>
          </w:tcPr>
          <w:p w:rsidR="00632FC2" w:rsidRDefault="00235E02">
            <w:pPr>
              <w:jc w:val="center"/>
              <w:rPr>
                <w:rFonts w:ascii="宋体" w:hAnsi="宋体" w:cs="宋体"/>
                <w:szCs w:val="21"/>
              </w:rPr>
            </w:pPr>
            <w:r>
              <w:rPr>
                <w:rFonts w:ascii="宋体" w:hAnsi="宋体" w:cs="宋体" w:hint="eastAsia"/>
                <w:szCs w:val="21"/>
              </w:rPr>
              <w:t>名称</w:t>
            </w:r>
          </w:p>
        </w:tc>
        <w:tc>
          <w:tcPr>
            <w:tcW w:w="3783" w:type="dxa"/>
            <w:vAlign w:val="center"/>
          </w:tcPr>
          <w:p w:rsidR="00632FC2" w:rsidRDefault="00235E02">
            <w:pPr>
              <w:jc w:val="center"/>
              <w:rPr>
                <w:rFonts w:ascii="宋体" w:hAnsi="宋体" w:cs="宋体"/>
                <w:szCs w:val="21"/>
              </w:rPr>
            </w:pPr>
            <w:r>
              <w:rPr>
                <w:rFonts w:ascii="宋体" w:hAnsi="宋体" w:cs="宋体" w:hint="eastAsia"/>
                <w:szCs w:val="21"/>
              </w:rPr>
              <w:t>型号及配置参数</w:t>
            </w:r>
          </w:p>
        </w:tc>
        <w:tc>
          <w:tcPr>
            <w:tcW w:w="557" w:type="dxa"/>
            <w:vAlign w:val="center"/>
          </w:tcPr>
          <w:p w:rsidR="00632FC2" w:rsidRDefault="00235E02">
            <w:pPr>
              <w:jc w:val="center"/>
              <w:rPr>
                <w:rFonts w:ascii="宋体" w:hAnsi="宋体" w:cs="宋体"/>
                <w:szCs w:val="21"/>
              </w:rPr>
            </w:pPr>
            <w:r>
              <w:rPr>
                <w:rFonts w:ascii="宋体" w:hAnsi="宋体" w:cs="宋体" w:hint="eastAsia"/>
                <w:szCs w:val="21"/>
              </w:rPr>
              <w:t>数量</w:t>
            </w:r>
          </w:p>
        </w:tc>
        <w:tc>
          <w:tcPr>
            <w:tcW w:w="665" w:type="dxa"/>
            <w:vAlign w:val="center"/>
          </w:tcPr>
          <w:p w:rsidR="00632FC2" w:rsidRDefault="00235E02">
            <w:pPr>
              <w:jc w:val="center"/>
              <w:rPr>
                <w:rFonts w:ascii="宋体" w:hAnsi="宋体" w:cs="宋体"/>
                <w:szCs w:val="21"/>
              </w:rPr>
            </w:pPr>
            <w:r>
              <w:rPr>
                <w:rFonts w:ascii="宋体" w:hAnsi="宋体" w:cs="宋体" w:hint="eastAsia"/>
                <w:szCs w:val="21"/>
              </w:rPr>
              <w:t>单位</w:t>
            </w:r>
          </w:p>
        </w:tc>
        <w:tc>
          <w:tcPr>
            <w:tcW w:w="589" w:type="dxa"/>
            <w:vAlign w:val="center"/>
          </w:tcPr>
          <w:p w:rsidR="00632FC2" w:rsidRDefault="00235E02">
            <w:pPr>
              <w:jc w:val="center"/>
              <w:rPr>
                <w:rFonts w:ascii="宋体" w:hAnsi="宋体" w:cs="宋体"/>
                <w:szCs w:val="21"/>
              </w:rPr>
            </w:pPr>
            <w:r>
              <w:rPr>
                <w:rFonts w:ascii="宋体" w:hAnsi="宋体" w:cs="宋体" w:hint="eastAsia"/>
                <w:szCs w:val="21"/>
              </w:rPr>
              <w:t>单价</w:t>
            </w:r>
          </w:p>
        </w:tc>
        <w:tc>
          <w:tcPr>
            <w:tcW w:w="622" w:type="dxa"/>
            <w:vAlign w:val="center"/>
          </w:tcPr>
          <w:p w:rsidR="00632FC2" w:rsidRDefault="00235E02">
            <w:pPr>
              <w:jc w:val="center"/>
              <w:rPr>
                <w:rFonts w:ascii="宋体" w:hAnsi="宋体" w:cs="宋体"/>
                <w:szCs w:val="21"/>
              </w:rPr>
            </w:pPr>
            <w:r>
              <w:rPr>
                <w:rFonts w:ascii="宋体" w:hAnsi="宋体" w:cs="宋体" w:hint="eastAsia"/>
                <w:szCs w:val="21"/>
              </w:rPr>
              <w:t>合价</w:t>
            </w:r>
          </w:p>
        </w:tc>
        <w:tc>
          <w:tcPr>
            <w:tcW w:w="1758" w:type="dxa"/>
            <w:vAlign w:val="center"/>
          </w:tcPr>
          <w:p w:rsidR="00632FC2" w:rsidRDefault="00235E02">
            <w:pPr>
              <w:jc w:val="center"/>
              <w:rPr>
                <w:rFonts w:ascii="宋体" w:hAnsi="宋体" w:cs="宋体"/>
                <w:szCs w:val="21"/>
              </w:rPr>
            </w:pPr>
            <w:r>
              <w:rPr>
                <w:rFonts w:ascii="宋体" w:hAnsi="宋体" w:cs="宋体" w:hint="eastAsia"/>
                <w:szCs w:val="21"/>
              </w:rPr>
              <w:t>产品图片</w:t>
            </w: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jc w:val="center"/>
              <w:rPr>
                <w:rFonts w:ascii="宋体" w:hAnsi="宋体" w:cs="宋体"/>
                <w:szCs w:val="21"/>
              </w:rPr>
            </w:pPr>
          </w:p>
        </w:tc>
        <w:tc>
          <w:tcPr>
            <w:tcW w:w="1126" w:type="dxa"/>
            <w:vAlign w:val="center"/>
          </w:tcPr>
          <w:p w:rsidR="00632FC2" w:rsidRDefault="00632FC2">
            <w:pPr>
              <w:jc w:val="center"/>
              <w:rPr>
                <w:rFonts w:ascii="宋体" w:hAnsi="宋体" w:cs="宋体"/>
                <w:szCs w:val="21"/>
              </w:rPr>
            </w:pPr>
          </w:p>
        </w:tc>
        <w:tc>
          <w:tcPr>
            <w:tcW w:w="3783" w:type="dxa"/>
            <w:vAlign w:val="center"/>
          </w:tcPr>
          <w:p w:rsidR="00632FC2" w:rsidRDefault="00632FC2">
            <w:pPr>
              <w:jc w:val="center"/>
              <w:rPr>
                <w:rFonts w:ascii="宋体" w:hAnsi="宋体" w:cs="宋体"/>
                <w:szCs w:val="21"/>
              </w:rPr>
            </w:pPr>
          </w:p>
        </w:tc>
        <w:tc>
          <w:tcPr>
            <w:tcW w:w="557" w:type="dxa"/>
            <w:vAlign w:val="center"/>
          </w:tcPr>
          <w:p w:rsidR="00632FC2" w:rsidRDefault="00632FC2">
            <w:pPr>
              <w:jc w:val="center"/>
              <w:rPr>
                <w:rFonts w:ascii="宋体" w:hAnsi="宋体" w:cs="宋体"/>
                <w:szCs w:val="21"/>
              </w:rPr>
            </w:pPr>
          </w:p>
        </w:tc>
        <w:tc>
          <w:tcPr>
            <w:tcW w:w="665" w:type="dxa"/>
            <w:vAlign w:val="center"/>
          </w:tcPr>
          <w:p w:rsidR="00632FC2" w:rsidRDefault="00632FC2">
            <w:pPr>
              <w:jc w:val="center"/>
              <w:rPr>
                <w:rFonts w:ascii="宋体" w:hAnsi="宋体" w:cs="宋体"/>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rPr>
                <w:rFonts w:ascii="宋体" w:hAnsi="宋体" w:cs="宋体"/>
                <w:szCs w:val="21"/>
              </w:rPr>
            </w:pPr>
          </w:p>
        </w:tc>
      </w:tr>
      <w:tr w:rsidR="00632FC2">
        <w:trPr>
          <w:trHeight w:hRule="exact" w:val="567"/>
          <w:jc w:val="center"/>
        </w:trPr>
        <w:tc>
          <w:tcPr>
            <w:tcW w:w="538" w:type="dxa"/>
            <w:vAlign w:val="center"/>
          </w:tcPr>
          <w:p w:rsidR="00632FC2" w:rsidRDefault="00632FC2">
            <w:pPr>
              <w:widowControl/>
              <w:jc w:val="center"/>
              <w:textAlignment w:val="center"/>
              <w:rPr>
                <w:rFonts w:ascii="宋体" w:hAnsi="宋体" w:cs="宋体"/>
                <w:color w:val="000000"/>
                <w:kern w:val="0"/>
                <w:szCs w:val="21"/>
              </w:rPr>
            </w:pPr>
          </w:p>
        </w:tc>
        <w:tc>
          <w:tcPr>
            <w:tcW w:w="1126" w:type="dxa"/>
            <w:vAlign w:val="center"/>
          </w:tcPr>
          <w:p w:rsidR="00632FC2" w:rsidRDefault="00235E02">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总价</w:t>
            </w:r>
          </w:p>
        </w:tc>
        <w:tc>
          <w:tcPr>
            <w:tcW w:w="3783" w:type="dxa"/>
            <w:vAlign w:val="center"/>
          </w:tcPr>
          <w:p w:rsidR="00632FC2" w:rsidRDefault="00632FC2">
            <w:pPr>
              <w:widowControl/>
              <w:jc w:val="left"/>
              <w:textAlignment w:val="center"/>
              <w:rPr>
                <w:rFonts w:ascii="宋体" w:hAnsi="宋体" w:cs="宋体"/>
                <w:color w:val="000000"/>
                <w:kern w:val="0"/>
                <w:szCs w:val="21"/>
              </w:rPr>
            </w:pPr>
          </w:p>
        </w:tc>
        <w:tc>
          <w:tcPr>
            <w:tcW w:w="557" w:type="dxa"/>
            <w:vAlign w:val="center"/>
          </w:tcPr>
          <w:p w:rsidR="00632FC2" w:rsidRDefault="00632FC2">
            <w:pPr>
              <w:widowControl/>
              <w:jc w:val="center"/>
              <w:textAlignment w:val="center"/>
              <w:rPr>
                <w:rFonts w:ascii="宋体" w:hAnsi="宋体" w:cs="宋体"/>
                <w:color w:val="000000"/>
                <w:kern w:val="0"/>
                <w:szCs w:val="21"/>
              </w:rPr>
            </w:pPr>
          </w:p>
        </w:tc>
        <w:tc>
          <w:tcPr>
            <w:tcW w:w="665" w:type="dxa"/>
            <w:vAlign w:val="center"/>
          </w:tcPr>
          <w:p w:rsidR="00632FC2" w:rsidRDefault="00632FC2">
            <w:pPr>
              <w:widowControl/>
              <w:jc w:val="center"/>
              <w:textAlignment w:val="center"/>
              <w:rPr>
                <w:rFonts w:ascii="宋体" w:hAnsi="宋体" w:cs="宋体"/>
                <w:color w:val="000000"/>
                <w:kern w:val="0"/>
                <w:szCs w:val="21"/>
              </w:rPr>
            </w:pPr>
          </w:p>
        </w:tc>
        <w:tc>
          <w:tcPr>
            <w:tcW w:w="589" w:type="dxa"/>
            <w:vAlign w:val="center"/>
          </w:tcPr>
          <w:p w:rsidR="00632FC2" w:rsidRDefault="00632FC2">
            <w:pPr>
              <w:jc w:val="center"/>
              <w:rPr>
                <w:rFonts w:ascii="宋体" w:hAnsi="宋体" w:cs="宋体"/>
                <w:szCs w:val="21"/>
              </w:rPr>
            </w:pPr>
          </w:p>
        </w:tc>
        <w:tc>
          <w:tcPr>
            <w:tcW w:w="622" w:type="dxa"/>
            <w:vAlign w:val="center"/>
          </w:tcPr>
          <w:p w:rsidR="00632FC2" w:rsidRDefault="00632FC2">
            <w:pPr>
              <w:jc w:val="center"/>
              <w:rPr>
                <w:rFonts w:ascii="宋体" w:hAnsi="宋体" w:cs="宋体"/>
                <w:szCs w:val="21"/>
              </w:rPr>
            </w:pPr>
          </w:p>
        </w:tc>
        <w:tc>
          <w:tcPr>
            <w:tcW w:w="1758" w:type="dxa"/>
            <w:vAlign w:val="center"/>
          </w:tcPr>
          <w:p w:rsidR="00632FC2" w:rsidRDefault="00632FC2">
            <w:pPr>
              <w:jc w:val="center"/>
            </w:pPr>
          </w:p>
        </w:tc>
      </w:tr>
    </w:tbl>
    <w:p w:rsidR="00632FC2" w:rsidRDefault="00632FC2">
      <w:pPr>
        <w:spacing w:line="360" w:lineRule="auto"/>
        <w:rPr>
          <w:rFonts w:asciiTheme="minorEastAsia" w:eastAsiaTheme="minorEastAsia" w:hAnsiTheme="minorEastAsia"/>
          <w:szCs w:val="21"/>
        </w:rPr>
      </w:pPr>
    </w:p>
    <w:p w:rsidR="00632FC2" w:rsidRDefault="00235E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投标供应商全称（盖章）：</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法定代表人或者授权代表（签字或盖章）：</w:t>
      </w:r>
      <w:r>
        <w:rPr>
          <w:rFonts w:asciiTheme="minorEastAsia" w:eastAsiaTheme="minorEastAsia" w:hAnsiTheme="minorEastAsia" w:hint="eastAsia"/>
          <w:szCs w:val="21"/>
        </w:rPr>
        <w:t xml:space="preserve">                    </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rsidR="00632FC2" w:rsidRDefault="00632FC2">
      <w:pPr>
        <w:spacing w:line="360" w:lineRule="auto"/>
        <w:rPr>
          <w:rFonts w:asciiTheme="minorEastAsia" w:eastAsiaTheme="minorEastAsia" w:hAnsiTheme="minorEastAsia"/>
          <w:szCs w:val="21"/>
        </w:rPr>
      </w:pP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注：</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hint="eastAsia"/>
          <w:szCs w:val="21"/>
        </w:rPr>
        <w:t>、各供应商可以根据实际情况合理安排，对上述项目适当予以调整。</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hint="eastAsia"/>
          <w:szCs w:val="21"/>
        </w:rPr>
        <w:t>、所有报价（含各分项报价）必须符合国家法律法规及本次招标文件要求。</w:t>
      </w:r>
    </w:p>
    <w:p w:rsidR="00632FC2" w:rsidRDefault="00632FC2">
      <w:pPr>
        <w:pStyle w:val="af4"/>
        <w:ind w:firstLine="420"/>
        <w:rPr>
          <w:rFonts w:asciiTheme="minorEastAsia" w:eastAsiaTheme="minorEastAsia" w:hAnsiTheme="minorEastAsia"/>
          <w:szCs w:val="21"/>
        </w:rPr>
      </w:pPr>
    </w:p>
    <w:p w:rsidR="00632FC2" w:rsidRDefault="00632FC2">
      <w:pPr>
        <w:pStyle w:val="af4"/>
        <w:ind w:firstLine="420"/>
        <w:rPr>
          <w:rFonts w:asciiTheme="minorEastAsia" w:eastAsiaTheme="minorEastAsia" w:hAnsiTheme="minorEastAsia"/>
          <w:szCs w:val="21"/>
        </w:rPr>
      </w:pPr>
    </w:p>
    <w:p w:rsidR="00632FC2" w:rsidRDefault="00632FC2">
      <w:pPr>
        <w:spacing w:afterLines="100" w:after="240"/>
        <w:jc w:val="center"/>
        <w:rPr>
          <w:rFonts w:ascii="宋体" w:hAnsi="宋体"/>
          <w:b/>
          <w:szCs w:val="21"/>
        </w:rPr>
      </w:pPr>
    </w:p>
    <w:p w:rsidR="00632FC2" w:rsidRDefault="00632FC2">
      <w:pPr>
        <w:spacing w:afterLines="100" w:after="240"/>
        <w:jc w:val="center"/>
        <w:rPr>
          <w:rFonts w:ascii="宋体" w:hAnsi="宋体"/>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632FC2">
      <w:pPr>
        <w:pStyle w:val="af4"/>
        <w:ind w:firstLine="422"/>
        <w:rPr>
          <w:b/>
          <w:szCs w:val="21"/>
        </w:rPr>
      </w:pPr>
    </w:p>
    <w:p w:rsidR="00632FC2" w:rsidRDefault="00235E02">
      <w:pPr>
        <w:pStyle w:val="af4"/>
        <w:ind w:leftChars="200" w:left="420" w:firstLineChars="0" w:firstLine="0"/>
        <w:jc w:val="center"/>
        <w:rPr>
          <w:b/>
          <w:szCs w:val="21"/>
        </w:rPr>
      </w:pPr>
      <w:r>
        <w:rPr>
          <w:rFonts w:hint="eastAsia"/>
          <w:b/>
          <w:szCs w:val="21"/>
        </w:rPr>
        <w:lastRenderedPageBreak/>
        <w:t>五、供货一览表</w:t>
      </w:r>
    </w:p>
    <w:p w:rsidR="00632FC2" w:rsidRDefault="00235E02">
      <w:pPr>
        <w:pStyle w:val="aa"/>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项目名称：</w:t>
      </w:r>
      <w:r>
        <w:rPr>
          <w:rFonts w:asciiTheme="minorEastAsia" w:eastAsiaTheme="minorEastAsia" w:hAnsiTheme="minorEastAsia" w:hint="eastAsia"/>
          <w:sz w:val="21"/>
          <w:szCs w:val="21"/>
        </w:rPr>
        <w:t xml:space="preserve"> </w:t>
      </w:r>
    </w:p>
    <w:p w:rsidR="00632FC2" w:rsidRDefault="00235E02">
      <w:pPr>
        <w:spacing w:line="360" w:lineRule="auto"/>
        <w:rPr>
          <w:rFonts w:ascii="宋体" w:hAnsi="宋体"/>
          <w:b/>
          <w:szCs w:val="21"/>
        </w:rPr>
      </w:pPr>
      <w:r>
        <w:rPr>
          <w:rFonts w:asciiTheme="minorEastAsia" w:eastAsiaTheme="minorEastAsia" w:hAnsiTheme="minorEastAsia" w:hint="eastAsia"/>
          <w:szCs w:val="21"/>
        </w:rPr>
        <w:t>项目编号：</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691"/>
        <w:gridCol w:w="1306"/>
        <w:gridCol w:w="1426"/>
        <w:gridCol w:w="904"/>
        <w:gridCol w:w="1209"/>
        <w:gridCol w:w="1165"/>
        <w:gridCol w:w="933"/>
      </w:tblGrid>
      <w:tr w:rsidR="00632FC2">
        <w:trPr>
          <w:jc w:val="center"/>
        </w:trPr>
        <w:tc>
          <w:tcPr>
            <w:tcW w:w="655"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1691"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货物名称</w:t>
            </w:r>
          </w:p>
        </w:tc>
        <w:tc>
          <w:tcPr>
            <w:tcW w:w="1306"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品牌</w:t>
            </w:r>
          </w:p>
        </w:tc>
        <w:tc>
          <w:tcPr>
            <w:tcW w:w="1426"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型号</w:t>
            </w:r>
          </w:p>
        </w:tc>
        <w:tc>
          <w:tcPr>
            <w:tcW w:w="904"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产地</w:t>
            </w:r>
          </w:p>
        </w:tc>
        <w:tc>
          <w:tcPr>
            <w:tcW w:w="1209"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1165"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933" w:type="dxa"/>
          </w:tcPr>
          <w:p w:rsidR="00632FC2" w:rsidRDefault="00235E0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备注</w:t>
            </w: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r w:rsidR="00632FC2">
        <w:trPr>
          <w:jc w:val="center"/>
        </w:trPr>
        <w:tc>
          <w:tcPr>
            <w:tcW w:w="655" w:type="dxa"/>
          </w:tcPr>
          <w:p w:rsidR="00632FC2" w:rsidRDefault="00632FC2">
            <w:pPr>
              <w:spacing w:line="360" w:lineRule="auto"/>
              <w:jc w:val="center"/>
              <w:rPr>
                <w:rFonts w:asciiTheme="minorEastAsia" w:eastAsiaTheme="minorEastAsia" w:hAnsiTheme="minorEastAsia"/>
                <w:szCs w:val="21"/>
              </w:rPr>
            </w:pPr>
          </w:p>
        </w:tc>
        <w:tc>
          <w:tcPr>
            <w:tcW w:w="1691" w:type="dxa"/>
          </w:tcPr>
          <w:p w:rsidR="00632FC2" w:rsidRDefault="00632FC2">
            <w:pPr>
              <w:spacing w:line="360" w:lineRule="auto"/>
              <w:jc w:val="center"/>
              <w:rPr>
                <w:rFonts w:asciiTheme="minorEastAsia" w:eastAsiaTheme="minorEastAsia" w:hAnsiTheme="minorEastAsia"/>
                <w:szCs w:val="21"/>
              </w:rPr>
            </w:pPr>
          </w:p>
        </w:tc>
        <w:tc>
          <w:tcPr>
            <w:tcW w:w="1306" w:type="dxa"/>
          </w:tcPr>
          <w:p w:rsidR="00632FC2" w:rsidRDefault="00632FC2">
            <w:pPr>
              <w:spacing w:line="360" w:lineRule="auto"/>
              <w:jc w:val="center"/>
              <w:rPr>
                <w:rFonts w:asciiTheme="minorEastAsia" w:eastAsiaTheme="minorEastAsia" w:hAnsiTheme="minorEastAsia"/>
                <w:szCs w:val="21"/>
              </w:rPr>
            </w:pPr>
          </w:p>
        </w:tc>
        <w:tc>
          <w:tcPr>
            <w:tcW w:w="1426" w:type="dxa"/>
          </w:tcPr>
          <w:p w:rsidR="00632FC2" w:rsidRDefault="00632FC2">
            <w:pPr>
              <w:spacing w:line="360" w:lineRule="auto"/>
              <w:rPr>
                <w:rFonts w:asciiTheme="minorEastAsia" w:eastAsiaTheme="minorEastAsia" w:hAnsiTheme="minorEastAsia"/>
                <w:szCs w:val="21"/>
              </w:rPr>
            </w:pPr>
          </w:p>
        </w:tc>
        <w:tc>
          <w:tcPr>
            <w:tcW w:w="904" w:type="dxa"/>
          </w:tcPr>
          <w:p w:rsidR="00632FC2" w:rsidRDefault="00632FC2">
            <w:pPr>
              <w:spacing w:line="360" w:lineRule="auto"/>
              <w:rPr>
                <w:rFonts w:asciiTheme="minorEastAsia" w:eastAsiaTheme="minorEastAsia" w:hAnsiTheme="minorEastAsia"/>
                <w:szCs w:val="21"/>
              </w:rPr>
            </w:pPr>
          </w:p>
        </w:tc>
        <w:tc>
          <w:tcPr>
            <w:tcW w:w="1209" w:type="dxa"/>
          </w:tcPr>
          <w:p w:rsidR="00632FC2" w:rsidRDefault="00632FC2">
            <w:pPr>
              <w:spacing w:line="360" w:lineRule="auto"/>
              <w:jc w:val="center"/>
              <w:rPr>
                <w:rFonts w:asciiTheme="minorEastAsia" w:eastAsiaTheme="minorEastAsia" w:hAnsiTheme="minorEastAsia"/>
                <w:szCs w:val="21"/>
              </w:rPr>
            </w:pPr>
          </w:p>
        </w:tc>
        <w:tc>
          <w:tcPr>
            <w:tcW w:w="1165" w:type="dxa"/>
          </w:tcPr>
          <w:p w:rsidR="00632FC2" w:rsidRDefault="00632FC2">
            <w:pPr>
              <w:spacing w:line="360" w:lineRule="auto"/>
              <w:jc w:val="center"/>
              <w:rPr>
                <w:rFonts w:asciiTheme="minorEastAsia" w:eastAsiaTheme="minorEastAsia" w:hAnsiTheme="minorEastAsia"/>
                <w:szCs w:val="21"/>
              </w:rPr>
            </w:pPr>
          </w:p>
        </w:tc>
        <w:tc>
          <w:tcPr>
            <w:tcW w:w="933" w:type="dxa"/>
          </w:tcPr>
          <w:p w:rsidR="00632FC2" w:rsidRDefault="00632FC2">
            <w:pPr>
              <w:spacing w:line="360" w:lineRule="auto"/>
              <w:jc w:val="center"/>
              <w:rPr>
                <w:rFonts w:asciiTheme="minorEastAsia" w:eastAsiaTheme="minorEastAsia" w:hAnsiTheme="minorEastAsia"/>
                <w:szCs w:val="21"/>
              </w:rPr>
            </w:pPr>
          </w:p>
        </w:tc>
      </w:tr>
    </w:tbl>
    <w:p w:rsidR="00632FC2" w:rsidRDefault="00632FC2">
      <w:pPr>
        <w:spacing w:line="360" w:lineRule="auto"/>
        <w:rPr>
          <w:rFonts w:asciiTheme="minorEastAsia" w:eastAsiaTheme="minorEastAsia" w:hAnsiTheme="minorEastAsia"/>
          <w:szCs w:val="21"/>
        </w:rPr>
      </w:pPr>
    </w:p>
    <w:p w:rsidR="00632FC2" w:rsidRDefault="00235E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投标供应商全称（盖章）：</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法定代表人或者授权代表（签字或盖章）：</w:t>
      </w:r>
      <w:r>
        <w:rPr>
          <w:rFonts w:asciiTheme="minorEastAsia" w:eastAsiaTheme="minorEastAsia" w:hAnsiTheme="minorEastAsia" w:hint="eastAsia"/>
          <w:szCs w:val="21"/>
        </w:rPr>
        <w:t xml:space="preserve">                    </w:t>
      </w:r>
    </w:p>
    <w:p w:rsidR="00632FC2" w:rsidRDefault="00235E02">
      <w:pPr>
        <w:pStyle w:val="af4"/>
        <w:ind w:firstLineChars="0" w:firstLine="0"/>
        <w:rPr>
          <w:rFonts w:asciiTheme="minorEastAsia" w:eastAsiaTheme="minorEastAsia" w:hAnsiTheme="minorEastAsia"/>
          <w:szCs w:val="21"/>
        </w:rPr>
      </w:pPr>
      <w:r>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rsidR="00632FC2" w:rsidRDefault="00632FC2">
      <w:pPr>
        <w:pStyle w:val="af4"/>
        <w:ind w:firstLineChars="0" w:firstLine="0"/>
        <w:rPr>
          <w:rFonts w:asciiTheme="minorEastAsia" w:eastAsiaTheme="minorEastAsia" w:hAnsiTheme="minorEastAsia"/>
          <w:szCs w:val="21"/>
        </w:rPr>
      </w:pPr>
    </w:p>
    <w:p w:rsidR="00632FC2" w:rsidRDefault="00632FC2">
      <w:pPr>
        <w:pStyle w:val="af4"/>
        <w:ind w:firstLineChars="0" w:firstLine="0"/>
        <w:rPr>
          <w:rFonts w:asciiTheme="minorEastAsia" w:eastAsiaTheme="minorEastAsia" w:hAnsiTheme="minorEastAsia"/>
          <w:szCs w:val="21"/>
        </w:rPr>
      </w:pPr>
    </w:p>
    <w:p w:rsidR="00632FC2" w:rsidRDefault="00632FC2">
      <w:pPr>
        <w:spacing w:afterLines="100" w:after="240" w:line="360" w:lineRule="auto"/>
        <w:jc w:val="center"/>
        <w:rPr>
          <w:rFonts w:asciiTheme="minorEastAsia" w:eastAsiaTheme="minorEastAsia" w:hAnsiTheme="minorEastAsia"/>
          <w:b/>
          <w:szCs w:val="21"/>
        </w:rPr>
      </w:pPr>
    </w:p>
    <w:p w:rsidR="00632FC2" w:rsidRDefault="00632FC2">
      <w:pPr>
        <w:spacing w:afterLines="100" w:after="240" w:line="360" w:lineRule="auto"/>
        <w:jc w:val="center"/>
        <w:rPr>
          <w:rFonts w:asciiTheme="minorEastAsia" w:eastAsiaTheme="minorEastAsia" w:hAnsiTheme="minorEastAsia"/>
          <w:b/>
          <w:szCs w:val="21"/>
        </w:rPr>
      </w:pPr>
    </w:p>
    <w:p w:rsidR="00632FC2" w:rsidRDefault="00632FC2">
      <w:pPr>
        <w:spacing w:afterLines="100" w:after="240" w:line="360" w:lineRule="auto"/>
        <w:jc w:val="center"/>
        <w:rPr>
          <w:rFonts w:asciiTheme="minorEastAsia" w:eastAsiaTheme="minorEastAsia" w:hAnsiTheme="minorEastAsia"/>
          <w:b/>
          <w:szCs w:val="21"/>
        </w:rPr>
      </w:pPr>
    </w:p>
    <w:p w:rsidR="00632FC2" w:rsidRDefault="00632FC2">
      <w:pPr>
        <w:spacing w:afterLines="100" w:after="240" w:line="360" w:lineRule="auto"/>
        <w:jc w:val="center"/>
        <w:rPr>
          <w:rFonts w:asciiTheme="minorEastAsia" w:eastAsiaTheme="minorEastAsia" w:hAnsiTheme="minorEastAsia"/>
          <w:b/>
          <w:szCs w:val="21"/>
        </w:rPr>
      </w:pPr>
    </w:p>
    <w:p w:rsidR="00632FC2" w:rsidRDefault="00632FC2">
      <w:pPr>
        <w:spacing w:afterLines="100" w:after="240" w:line="360" w:lineRule="auto"/>
        <w:jc w:val="center"/>
        <w:rPr>
          <w:rFonts w:asciiTheme="minorEastAsia" w:eastAsiaTheme="minorEastAsia" w:hAnsiTheme="minorEastAsia"/>
          <w:b/>
          <w:szCs w:val="21"/>
        </w:rPr>
      </w:pPr>
    </w:p>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spacing w:afterLines="100" w:after="240" w:line="360" w:lineRule="auto"/>
        <w:jc w:val="center"/>
        <w:rPr>
          <w:rFonts w:asciiTheme="minorEastAsia" w:eastAsiaTheme="minorEastAsia" w:hAnsiTheme="minorEastAsia"/>
          <w:b/>
          <w:szCs w:val="21"/>
        </w:rPr>
      </w:pPr>
    </w:p>
    <w:p w:rsidR="00632FC2" w:rsidRDefault="00632FC2">
      <w:pPr>
        <w:spacing w:afterLines="100" w:after="240" w:line="360" w:lineRule="auto"/>
        <w:jc w:val="center"/>
        <w:rPr>
          <w:rFonts w:asciiTheme="minorEastAsia" w:eastAsiaTheme="minorEastAsia" w:hAnsiTheme="minorEastAsia"/>
          <w:b/>
          <w:szCs w:val="21"/>
        </w:rPr>
      </w:pPr>
    </w:p>
    <w:p w:rsidR="00632FC2" w:rsidRDefault="00235E02">
      <w:pPr>
        <w:spacing w:afterLines="100" w:after="240"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六、技术参数响应及偏离表</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项目名称：</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2275"/>
        <w:gridCol w:w="2085"/>
        <w:gridCol w:w="1443"/>
        <w:gridCol w:w="1283"/>
        <w:gridCol w:w="1500"/>
      </w:tblGrid>
      <w:tr w:rsidR="00632FC2">
        <w:trPr>
          <w:cantSplit/>
          <w:jc w:val="center"/>
        </w:trPr>
        <w:tc>
          <w:tcPr>
            <w:tcW w:w="932"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货物名称</w:t>
            </w:r>
          </w:p>
        </w:tc>
        <w:tc>
          <w:tcPr>
            <w:tcW w:w="1843"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招标要求</w:t>
            </w:r>
          </w:p>
        </w:tc>
        <w:tc>
          <w:tcPr>
            <w:tcW w:w="127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rPr>
                <w:rFonts w:asciiTheme="minorEastAsia" w:eastAsiaTheme="minorEastAsia" w:hAnsiTheme="minorEastAsia"/>
                <w:szCs w:val="21"/>
              </w:rPr>
            </w:pPr>
            <w:r>
              <w:rPr>
                <w:rFonts w:asciiTheme="minorEastAsia" w:eastAsiaTheme="minorEastAsia" w:hAnsiTheme="minorEastAsia" w:hint="eastAsia"/>
                <w:szCs w:val="21"/>
              </w:rPr>
              <w:t>投标响应</w:t>
            </w:r>
          </w:p>
        </w:tc>
        <w:tc>
          <w:tcPr>
            <w:tcW w:w="1134"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632FC2" w:rsidRDefault="00235E02">
            <w:pPr>
              <w:adjustRightInd w:val="0"/>
              <w:snapToGrid w:val="0"/>
              <w:spacing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证明材料</w:t>
            </w: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r w:rsidR="00632FC2">
        <w:trPr>
          <w:cantSplit/>
          <w:trHeight w:val="640"/>
          <w:jc w:val="center"/>
        </w:trPr>
        <w:tc>
          <w:tcPr>
            <w:tcW w:w="93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2011"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c>
          <w:tcPr>
            <w:tcW w:w="132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after="200" w:line="220" w:lineRule="atLeast"/>
              <w:jc w:val="center"/>
              <w:rPr>
                <w:rFonts w:asciiTheme="minorEastAsia" w:eastAsiaTheme="minorEastAsia" w:hAnsiTheme="minorEastAsia"/>
                <w:sz w:val="24"/>
                <w:szCs w:val="24"/>
              </w:rPr>
            </w:pPr>
          </w:p>
        </w:tc>
      </w:tr>
    </w:tbl>
    <w:p w:rsidR="00632FC2" w:rsidRDefault="00632FC2">
      <w:pPr>
        <w:rPr>
          <w:rFonts w:asciiTheme="minorEastAsia" w:eastAsiaTheme="minorEastAsia" w:hAnsiTheme="minorEastAsia"/>
          <w:szCs w:val="21"/>
        </w:rPr>
      </w:pPr>
    </w:p>
    <w:p w:rsidR="00632FC2" w:rsidRDefault="00235E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投标供应商全称（盖章）：</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法定代表人或者授权代表（签字或盖章）：</w:t>
      </w:r>
      <w:r>
        <w:rPr>
          <w:rFonts w:asciiTheme="minorEastAsia" w:eastAsiaTheme="minorEastAsia" w:hAnsiTheme="minorEastAsia" w:hint="eastAsia"/>
          <w:szCs w:val="21"/>
        </w:rPr>
        <w:t xml:space="preserve">                    </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rsidR="00632FC2" w:rsidRDefault="00632FC2">
      <w:pPr>
        <w:rPr>
          <w:rFonts w:asciiTheme="minorEastAsia" w:eastAsiaTheme="minorEastAsia" w:hAnsiTheme="minorEastAsia"/>
          <w:kern w:val="0"/>
          <w:szCs w:val="21"/>
        </w:rPr>
      </w:pPr>
    </w:p>
    <w:p w:rsidR="00632FC2" w:rsidRDefault="00632FC2">
      <w:pPr>
        <w:rPr>
          <w:rFonts w:asciiTheme="minorEastAsia" w:eastAsiaTheme="minorEastAsia" w:hAnsiTheme="minorEastAsia"/>
          <w:szCs w:val="21"/>
        </w:rPr>
      </w:pPr>
    </w:p>
    <w:p w:rsidR="00632FC2" w:rsidRDefault="00235E02">
      <w:pPr>
        <w:rPr>
          <w:rFonts w:ascii="宋体" w:hAnsi="宋体" w:cs="宋体"/>
          <w:szCs w:val="21"/>
        </w:rPr>
      </w:pPr>
      <w:r>
        <w:rPr>
          <w:rFonts w:ascii="宋体" w:hAnsi="宋体" w:cs="宋体" w:hint="eastAsia"/>
          <w:szCs w:val="21"/>
        </w:rPr>
        <w:t>注：</w:t>
      </w:r>
      <w:r>
        <w:rPr>
          <w:rFonts w:ascii="宋体" w:hAnsi="宋体" w:cs="宋体" w:hint="eastAsia"/>
          <w:szCs w:val="21"/>
        </w:rPr>
        <w:t>1</w:t>
      </w:r>
      <w:r>
        <w:rPr>
          <w:rFonts w:ascii="宋体" w:hAnsi="宋体" w:cs="宋体" w:hint="eastAsia"/>
          <w:szCs w:val="21"/>
        </w:rPr>
        <w:t>、投标人应在本表中对照招标文件技术要求与实际投标技术要求逐项对应列出，并在“偏离说明”项下填写以下内容：优于的，填写“正偏离”；符合的，填写“无偏离”；低于的，填写“负偏离”。</w:t>
      </w:r>
    </w:p>
    <w:p w:rsidR="00632FC2" w:rsidRDefault="00235E02">
      <w:pPr>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、投标人必须明确所投产品的具体技术参数。</w:t>
      </w:r>
    </w:p>
    <w:p w:rsidR="00632FC2" w:rsidRDefault="00235E02">
      <w:pPr>
        <w:pStyle w:val="af4"/>
        <w:numPr>
          <w:ilvl w:val="0"/>
          <w:numId w:val="6"/>
        </w:numPr>
        <w:ind w:firstLine="420"/>
        <w:rPr>
          <w:rFonts w:asciiTheme="minorEastAsia" w:eastAsiaTheme="minorEastAsia" w:hAnsiTheme="minorEastAsia"/>
          <w:szCs w:val="21"/>
        </w:rPr>
      </w:pPr>
      <w:r>
        <w:rPr>
          <w:rFonts w:cs="宋体" w:hint="eastAsia"/>
          <w:szCs w:val="21"/>
        </w:rPr>
        <w:t>3</w:t>
      </w:r>
      <w:r>
        <w:rPr>
          <w:rFonts w:cs="宋体" w:hint="eastAsia"/>
          <w:szCs w:val="21"/>
        </w:rPr>
        <w:t>、行数不够，可自行添加。</w:t>
      </w:r>
    </w:p>
    <w:p w:rsidR="00632FC2" w:rsidRDefault="00632FC2">
      <w:pPr>
        <w:pStyle w:val="af4"/>
        <w:ind w:firstLineChars="0" w:firstLine="0"/>
        <w:rPr>
          <w:rFonts w:asciiTheme="minorEastAsia" w:eastAsiaTheme="minorEastAsia" w:hAnsiTheme="minorEastAsia"/>
          <w:szCs w:val="21"/>
        </w:rPr>
      </w:pPr>
    </w:p>
    <w:p w:rsidR="00632FC2" w:rsidRDefault="00632FC2">
      <w:pPr>
        <w:pStyle w:val="af4"/>
        <w:ind w:firstLineChars="0" w:firstLine="0"/>
        <w:rPr>
          <w:rFonts w:asciiTheme="minorEastAsia" w:eastAsiaTheme="minorEastAsia" w:hAnsiTheme="minorEastAsia"/>
          <w:szCs w:val="21"/>
        </w:rPr>
      </w:pPr>
    </w:p>
    <w:p w:rsidR="00632FC2" w:rsidRDefault="00632FC2">
      <w:pPr>
        <w:pStyle w:val="af4"/>
        <w:ind w:firstLineChars="0" w:firstLine="0"/>
        <w:rPr>
          <w:rFonts w:asciiTheme="minorEastAsia" w:eastAsiaTheme="minorEastAsia" w:hAnsiTheme="minorEastAsia"/>
          <w:szCs w:val="21"/>
        </w:rPr>
      </w:pPr>
    </w:p>
    <w:p w:rsidR="00632FC2" w:rsidRDefault="00632FC2">
      <w:pPr>
        <w:pStyle w:val="af4"/>
        <w:ind w:firstLineChars="0" w:firstLine="0"/>
        <w:rPr>
          <w:rFonts w:asciiTheme="minorEastAsia" w:eastAsiaTheme="minorEastAsia" w:hAnsiTheme="minorEastAsia"/>
          <w:szCs w:val="21"/>
        </w:rPr>
      </w:pPr>
    </w:p>
    <w:p w:rsidR="00632FC2" w:rsidRDefault="00632FC2">
      <w:pPr>
        <w:pStyle w:val="af4"/>
        <w:ind w:firstLineChars="0" w:firstLine="0"/>
        <w:rPr>
          <w:rFonts w:asciiTheme="minorEastAsia" w:eastAsiaTheme="minorEastAsia" w:hAnsiTheme="minorEastAsia"/>
          <w:szCs w:val="21"/>
        </w:rPr>
      </w:pPr>
    </w:p>
    <w:p w:rsidR="00632FC2" w:rsidRDefault="00632FC2">
      <w:pPr>
        <w:pStyle w:val="af4"/>
        <w:ind w:firstLineChars="0" w:firstLine="0"/>
        <w:rPr>
          <w:rFonts w:asciiTheme="minorEastAsia" w:eastAsiaTheme="minorEastAsia" w:hAnsiTheme="minorEastAsia"/>
          <w:szCs w:val="21"/>
        </w:rPr>
      </w:pPr>
    </w:p>
    <w:p w:rsidR="00632FC2" w:rsidRDefault="00632FC2">
      <w:pPr>
        <w:spacing w:afterLines="100" w:after="240" w:line="360" w:lineRule="auto"/>
        <w:rPr>
          <w:rFonts w:asciiTheme="minorEastAsia" w:eastAsiaTheme="minorEastAsia" w:hAnsiTheme="minorEastAsia"/>
          <w:b/>
          <w:szCs w:val="21"/>
        </w:rPr>
      </w:pPr>
    </w:p>
    <w:p w:rsidR="00632FC2" w:rsidRDefault="00235E02">
      <w:pPr>
        <w:spacing w:afterLines="100" w:after="240"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七、商务条款响应及偏离表</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项目名称：</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项目编号：</w:t>
      </w:r>
    </w:p>
    <w:tbl>
      <w:tblPr>
        <w:tblW w:w="96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3"/>
        <w:gridCol w:w="2085"/>
        <w:gridCol w:w="3046"/>
        <w:gridCol w:w="1123"/>
        <w:gridCol w:w="2622"/>
      </w:tblGrid>
      <w:tr w:rsidR="00632FC2">
        <w:trPr>
          <w:trHeight w:val="642"/>
          <w:jc w:val="center"/>
        </w:trPr>
        <w:tc>
          <w:tcPr>
            <w:tcW w:w="763"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3046"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招标文件要求</w:t>
            </w:r>
          </w:p>
        </w:tc>
        <w:tc>
          <w:tcPr>
            <w:tcW w:w="1123"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是否响应</w:t>
            </w:r>
          </w:p>
        </w:tc>
        <w:tc>
          <w:tcPr>
            <w:tcW w:w="2622"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投标人的承诺或说明</w:t>
            </w: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免费质保期</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售后服务要求</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交货时间</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ind w:left="43"/>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ind w:left="43"/>
              <w:rPr>
                <w:rFonts w:asciiTheme="minorEastAsia" w:eastAsiaTheme="minorEastAsia" w:hAnsiTheme="minorEastAsia"/>
                <w:szCs w:val="21"/>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交货方式</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spacing w:beforeLines="50" w:before="120" w:line="220" w:lineRule="atLeast"/>
              <w:rPr>
                <w:rFonts w:asciiTheme="minorEastAsia" w:eastAsiaTheme="minorEastAsia" w:hAnsiTheme="minorEastAsia"/>
                <w:szCs w:val="21"/>
              </w:rPr>
            </w:pPr>
          </w:p>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ind w:left="43"/>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ind w:left="43"/>
              <w:rPr>
                <w:rFonts w:asciiTheme="minorEastAsia" w:eastAsiaTheme="minorEastAsia" w:hAnsiTheme="minorEastAsia"/>
                <w:szCs w:val="21"/>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交货地点</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spacing w:beforeLines="50" w:before="120" w:line="220" w:lineRule="atLeast"/>
              <w:rPr>
                <w:rFonts w:asciiTheme="minorEastAsia" w:eastAsiaTheme="minorEastAsia" w:hAnsiTheme="minorEastAsia"/>
                <w:szCs w:val="21"/>
              </w:rPr>
            </w:pPr>
          </w:p>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ind w:left="43"/>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ind w:left="43"/>
              <w:rPr>
                <w:rFonts w:asciiTheme="minorEastAsia" w:eastAsiaTheme="minorEastAsia" w:hAnsiTheme="minorEastAsia"/>
                <w:szCs w:val="21"/>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付款方式</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 w:val="24"/>
                <w:szCs w:val="20"/>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 w:val="24"/>
                <w:szCs w:val="20"/>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 w:val="24"/>
                <w:szCs w:val="20"/>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投标货币</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spacing w:beforeLines="50" w:before="120" w:line="220" w:lineRule="atLeast"/>
              <w:rPr>
                <w:rFonts w:asciiTheme="minorEastAsia" w:eastAsiaTheme="minorEastAsia" w:hAnsiTheme="minorEastAsia"/>
                <w:sz w:val="24"/>
                <w:szCs w:val="20"/>
              </w:rPr>
            </w:pPr>
          </w:p>
          <w:p w:rsidR="00632FC2" w:rsidRDefault="00632FC2">
            <w:pPr>
              <w:adjustRightInd w:val="0"/>
              <w:snapToGrid w:val="0"/>
              <w:spacing w:beforeLines="50" w:before="120" w:after="200" w:line="220" w:lineRule="atLeast"/>
              <w:rPr>
                <w:rFonts w:asciiTheme="minorEastAsia" w:eastAsiaTheme="minorEastAsia" w:hAnsiTheme="minorEastAsia"/>
                <w:sz w:val="24"/>
                <w:szCs w:val="20"/>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 w:val="24"/>
                <w:szCs w:val="20"/>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 w:val="24"/>
                <w:szCs w:val="20"/>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备品备件及耗材等要求</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r>
      <w:tr w:rsidR="00632FC2">
        <w:trPr>
          <w:trHeight w:hRule="exact" w:val="737"/>
          <w:jc w:val="center"/>
        </w:trPr>
        <w:tc>
          <w:tcPr>
            <w:tcW w:w="76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jc w:val="right"/>
              <w:rPr>
                <w:rFonts w:asciiTheme="minorEastAsia" w:eastAsiaTheme="minorEastAsia" w:hAnsiTheme="minorEastAsia"/>
                <w:szCs w:val="21"/>
              </w:rPr>
            </w:pPr>
          </w:p>
        </w:tc>
        <w:tc>
          <w:tcPr>
            <w:tcW w:w="2085" w:type="dxa"/>
            <w:tcBorders>
              <w:top w:val="single" w:sz="4" w:space="0" w:color="auto"/>
              <w:left w:val="single" w:sz="4" w:space="0" w:color="auto"/>
              <w:bottom w:val="single" w:sz="4" w:space="0" w:color="auto"/>
              <w:right w:val="single" w:sz="4" w:space="0" w:color="auto"/>
            </w:tcBorders>
          </w:tcPr>
          <w:p w:rsidR="00632FC2" w:rsidRDefault="00235E02">
            <w:pPr>
              <w:adjustRightInd w:val="0"/>
              <w:snapToGrid w:val="0"/>
              <w:spacing w:beforeLines="50" w:before="120" w:after="200"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3046"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1123"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c>
          <w:tcPr>
            <w:tcW w:w="2622" w:type="dxa"/>
            <w:tcBorders>
              <w:top w:val="single" w:sz="4" w:space="0" w:color="auto"/>
              <w:left w:val="single" w:sz="4" w:space="0" w:color="auto"/>
              <w:bottom w:val="single" w:sz="4" w:space="0" w:color="auto"/>
              <w:right w:val="single" w:sz="4" w:space="0" w:color="auto"/>
            </w:tcBorders>
          </w:tcPr>
          <w:p w:rsidR="00632FC2" w:rsidRDefault="00632FC2">
            <w:pPr>
              <w:adjustRightInd w:val="0"/>
              <w:snapToGrid w:val="0"/>
              <w:spacing w:beforeLines="50" w:before="120" w:after="200" w:line="220" w:lineRule="atLeast"/>
              <w:rPr>
                <w:rFonts w:asciiTheme="minorEastAsia" w:eastAsiaTheme="minorEastAsia" w:hAnsiTheme="minorEastAsia"/>
                <w:szCs w:val="21"/>
              </w:rPr>
            </w:pPr>
          </w:p>
        </w:tc>
      </w:tr>
    </w:tbl>
    <w:p w:rsidR="00632FC2" w:rsidRDefault="00632FC2">
      <w:pPr>
        <w:spacing w:line="360" w:lineRule="auto"/>
        <w:rPr>
          <w:rFonts w:asciiTheme="minorEastAsia" w:eastAsiaTheme="minorEastAsia" w:hAnsiTheme="minorEastAsia"/>
          <w:szCs w:val="21"/>
        </w:rPr>
      </w:pPr>
    </w:p>
    <w:p w:rsidR="00632FC2" w:rsidRDefault="00235E02">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投标供应商全称（盖章）：</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法定代表人或者授权代表（签字或盖章）：</w:t>
      </w:r>
      <w:r>
        <w:rPr>
          <w:rFonts w:asciiTheme="minorEastAsia" w:eastAsiaTheme="minorEastAsia" w:hAnsiTheme="minorEastAsia" w:hint="eastAsia"/>
          <w:szCs w:val="21"/>
        </w:rPr>
        <w:t xml:space="preserve">                    </w:t>
      </w:r>
    </w:p>
    <w:p w:rsidR="00632FC2" w:rsidRDefault="00235E0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日期：</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rsidR="00632FC2" w:rsidRDefault="00632FC2">
      <w:pPr>
        <w:pStyle w:val="af4"/>
        <w:ind w:firstLineChars="0" w:firstLine="0"/>
        <w:rPr>
          <w:rFonts w:cs="宋体"/>
          <w:szCs w:val="21"/>
        </w:rPr>
      </w:pPr>
    </w:p>
    <w:p w:rsidR="00632FC2" w:rsidRDefault="00235E02">
      <w:pPr>
        <w:pStyle w:val="af4"/>
        <w:ind w:firstLineChars="0" w:firstLine="0"/>
        <w:rPr>
          <w:rFonts w:asciiTheme="minorEastAsia" w:eastAsiaTheme="minorEastAsia" w:hAnsiTheme="minorEastAsia"/>
          <w:szCs w:val="21"/>
        </w:rPr>
      </w:pPr>
      <w:r>
        <w:rPr>
          <w:rFonts w:cs="宋体" w:hint="eastAsia"/>
          <w:szCs w:val="21"/>
        </w:rPr>
        <w:t>注：投标人应在本表中将招标文件商务要求与实际投标商务要求逐项对应列出，并在“偏离说明”项下填写以下内容：优于的，填写“正偏离”；符合的，填写“无偏离”；低于的，填写“负偏离”。</w:t>
      </w:r>
    </w:p>
    <w:p w:rsidR="00632FC2" w:rsidRDefault="00632FC2">
      <w:pPr>
        <w:pStyle w:val="5"/>
        <w:spacing w:line="360" w:lineRule="auto"/>
        <w:rPr>
          <w:rFonts w:hAnsi="宋体" w:cs="宋体"/>
          <w:szCs w:val="21"/>
        </w:rPr>
      </w:pPr>
    </w:p>
    <w:p w:rsidR="00632FC2" w:rsidRDefault="00632FC2"/>
    <w:p w:rsidR="00632FC2" w:rsidRDefault="00632FC2"/>
    <w:p w:rsidR="00632FC2" w:rsidRDefault="00632FC2">
      <w:pPr>
        <w:pStyle w:val="a0"/>
        <w:ind w:firstLine="480"/>
      </w:pPr>
    </w:p>
    <w:p w:rsidR="00632FC2" w:rsidRDefault="00632FC2"/>
    <w:p w:rsidR="00632FC2" w:rsidRDefault="00632FC2">
      <w:pPr>
        <w:pStyle w:val="2"/>
        <w:numPr>
          <w:ilvl w:val="0"/>
          <w:numId w:val="0"/>
        </w:numPr>
      </w:pPr>
    </w:p>
    <w:p w:rsidR="00632FC2" w:rsidRDefault="00632FC2">
      <w:pPr>
        <w:pStyle w:val="2"/>
        <w:numPr>
          <w:ilvl w:val="0"/>
          <w:numId w:val="0"/>
        </w:numPr>
      </w:pPr>
    </w:p>
    <w:p w:rsidR="00632FC2" w:rsidRDefault="00235E02">
      <w:pPr>
        <w:spacing w:line="360" w:lineRule="auto"/>
        <w:ind w:leftChars="200" w:left="420"/>
        <w:jc w:val="center"/>
        <w:rPr>
          <w:rFonts w:ascii="宋体" w:hAnsi="宋体" w:cs="宋体"/>
          <w:b/>
          <w:szCs w:val="21"/>
        </w:rPr>
      </w:pPr>
      <w:r>
        <w:rPr>
          <w:rFonts w:ascii="宋体" w:hAnsi="宋体" w:cs="宋体" w:hint="eastAsia"/>
          <w:b/>
          <w:szCs w:val="21"/>
        </w:rPr>
        <w:lastRenderedPageBreak/>
        <w:t>八、项目实施方案</w:t>
      </w:r>
    </w:p>
    <w:p w:rsidR="00632FC2" w:rsidRDefault="00235E02">
      <w:pPr>
        <w:spacing w:line="360" w:lineRule="auto"/>
        <w:ind w:firstLineChars="200" w:firstLine="420"/>
        <w:jc w:val="center"/>
        <w:rPr>
          <w:rFonts w:ascii="宋体" w:hAnsi="宋体"/>
          <w:szCs w:val="21"/>
        </w:rPr>
      </w:pPr>
      <w:r>
        <w:rPr>
          <w:rFonts w:hint="eastAsia"/>
        </w:rPr>
        <w:t xml:space="preserve">   </w:t>
      </w:r>
      <w:r>
        <w:rPr>
          <w:rFonts w:ascii="宋体" w:hAnsi="宋体" w:hint="eastAsia"/>
          <w:szCs w:val="21"/>
        </w:rPr>
        <w:t>根据评分标准自行编制</w:t>
      </w: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firstLine="420"/>
        <w:rPr>
          <w:szCs w:val="21"/>
        </w:rPr>
      </w:pPr>
    </w:p>
    <w:p w:rsidR="00632FC2" w:rsidRDefault="00235E02">
      <w:pPr>
        <w:jc w:val="center"/>
        <w:rPr>
          <w:rFonts w:ascii="宋体" w:hAnsi="宋体"/>
          <w:b/>
        </w:rPr>
      </w:pPr>
      <w:r>
        <w:rPr>
          <w:rFonts w:ascii="宋体" w:hAnsi="宋体" w:hint="eastAsia"/>
          <w:b/>
        </w:rPr>
        <w:t>九、售后服务方案</w:t>
      </w:r>
    </w:p>
    <w:p w:rsidR="00632FC2" w:rsidRDefault="00632FC2">
      <w:pPr>
        <w:ind w:firstLineChars="200" w:firstLine="420"/>
        <w:jc w:val="left"/>
        <w:rPr>
          <w:rFonts w:ascii="宋体" w:hAnsi="宋体"/>
        </w:rPr>
      </w:pPr>
    </w:p>
    <w:p w:rsidR="00632FC2" w:rsidRDefault="00235E02">
      <w:pPr>
        <w:spacing w:line="360" w:lineRule="auto"/>
        <w:ind w:firstLineChars="200" w:firstLine="420"/>
        <w:jc w:val="center"/>
        <w:rPr>
          <w:rFonts w:ascii="宋体" w:hAnsi="宋体"/>
          <w:szCs w:val="21"/>
        </w:rPr>
      </w:pPr>
      <w:r>
        <w:rPr>
          <w:rFonts w:ascii="宋体" w:hAnsi="宋体" w:hint="eastAsia"/>
          <w:szCs w:val="21"/>
        </w:rPr>
        <w:t>根据评分标准自行编制</w:t>
      </w:r>
    </w:p>
    <w:p w:rsidR="00632FC2" w:rsidRDefault="00632FC2">
      <w:pPr>
        <w:pStyle w:val="af4"/>
        <w:ind w:firstLine="420"/>
        <w:rPr>
          <w:szCs w:val="21"/>
        </w:rPr>
      </w:pPr>
    </w:p>
    <w:p w:rsidR="00632FC2" w:rsidRDefault="00632FC2">
      <w:pPr>
        <w:pStyle w:val="af4"/>
        <w:ind w:firstLine="420"/>
        <w:rPr>
          <w:szCs w:val="21"/>
        </w:rPr>
      </w:pPr>
    </w:p>
    <w:p w:rsidR="00632FC2" w:rsidRDefault="00632FC2">
      <w:pPr>
        <w:pStyle w:val="af4"/>
        <w:ind w:leftChars="200" w:left="420" w:firstLineChars="0" w:firstLine="0"/>
      </w:pPr>
    </w:p>
    <w:p w:rsidR="00632FC2" w:rsidRDefault="00632FC2">
      <w:pPr>
        <w:spacing w:line="360" w:lineRule="auto"/>
        <w:jc w:val="center"/>
        <w:rPr>
          <w:rFonts w:ascii="宋体" w:hAnsi="宋体" w:cs="宋体"/>
          <w:b/>
          <w:szCs w:val="21"/>
        </w:rPr>
      </w:pPr>
    </w:p>
    <w:p w:rsidR="00632FC2" w:rsidRDefault="00632FC2">
      <w:pPr>
        <w:pStyle w:val="3"/>
        <w:rPr>
          <w:rFonts w:ascii="宋体" w:hAnsi="宋体" w:cs="宋体"/>
          <w:sz w:val="21"/>
          <w:szCs w:val="21"/>
        </w:rPr>
      </w:pPr>
    </w:p>
    <w:p w:rsidR="00632FC2" w:rsidRDefault="00632FC2">
      <w:pPr>
        <w:rPr>
          <w:rFonts w:ascii="宋体" w:hAnsi="宋体" w:cs="宋体"/>
          <w:b/>
          <w:szCs w:val="21"/>
        </w:rPr>
      </w:pPr>
    </w:p>
    <w:p w:rsidR="00632FC2" w:rsidRDefault="00632FC2">
      <w:pPr>
        <w:pStyle w:val="3"/>
        <w:rPr>
          <w:rFonts w:ascii="宋体" w:hAnsi="宋体" w:cs="宋体"/>
          <w:sz w:val="21"/>
          <w:szCs w:val="21"/>
        </w:rPr>
      </w:pPr>
    </w:p>
    <w:p w:rsidR="00632FC2" w:rsidRDefault="00632FC2">
      <w:pPr>
        <w:rPr>
          <w:rFonts w:ascii="宋体" w:hAnsi="宋体" w:cs="宋体"/>
          <w:b/>
          <w:szCs w:val="21"/>
        </w:rPr>
      </w:pPr>
    </w:p>
    <w:p w:rsidR="00632FC2" w:rsidRDefault="00632FC2">
      <w:pPr>
        <w:pStyle w:val="3"/>
        <w:rPr>
          <w:rFonts w:ascii="宋体" w:hAnsi="宋体" w:cs="宋体"/>
          <w:sz w:val="21"/>
          <w:szCs w:val="21"/>
        </w:rPr>
      </w:pPr>
    </w:p>
    <w:p w:rsidR="00632FC2" w:rsidRDefault="00632FC2">
      <w:pPr>
        <w:rPr>
          <w:rFonts w:ascii="宋体" w:hAnsi="宋体" w:cs="宋体"/>
          <w:b/>
          <w:szCs w:val="21"/>
        </w:rPr>
      </w:pPr>
    </w:p>
    <w:p w:rsidR="00632FC2" w:rsidRDefault="00632FC2">
      <w:pPr>
        <w:pStyle w:val="3"/>
        <w:rPr>
          <w:rFonts w:ascii="宋体" w:hAnsi="宋体" w:cs="宋体"/>
          <w:sz w:val="21"/>
          <w:szCs w:val="21"/>
        </w:rPr>
      </w:pPr>
    </w:p>
    <w:p w:rsidR="00632FC2" w:rsidRDefault="00632FC2">
      <w:pPr>
        <w:rPr>
          <w:rFonts w:ascii="宋体" w:hAnsi="宋体" w:cs="宋体"/>
          <w:b/>
          <w:szCs w:val="21"/>
        </w:rPr>
      </w:pPr>
    </w:p>
    <w:p w:rsidR="00632FC2" w:rsidRDefault="00632FC2">
      <w:pPr>
        <w:pStyle w:val="3"/>
      </w:pPr>
    </w:p>
    <w:p w:rsidR="00632FC2" w:rsidRDefault="00632FC2">
      <w:pPr>
        <w:spacing w:line="360" w:lineRule="auto"/>
        <w:jc w:val="center"/>
        <w:rPr>
          <w:rFonts w:ascii="宋体" w:hAnsi="宋体" w:cs="宋体"/>
          <w:b/>
          <w:szCs w:val="21"/>
        </w:rPr>
      </w:pPr>
    </w:p>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Pr>
        <w:pStyle w:val="a0"/>
        <w:ind w:firstLine="480"/>
      </w:pPr>
    </w:p>
    <w:p w:rsidR="00632FC2" w:rsidRDefault="00632FC2"/>
    <w:p w:rsidR="00632FC2" w:rsidRDefault="00632FC2"/>
    <w:p w:rsidR="00632FC2" w:rsidRDefault="00235E02">
      <w:pPr>
        <w:spacing w:line="360" w:lineRule="auto"/>
        <w:jc w:val="center"/>
        <w:rPr>
          <w:rFonts w:ascii="宋体" w:hAnsi="宋体" w:cs="宋体"/>
          <w:b/>
          <w:szCs w:val="21"/>
        </w:rPr>
      </w:pPr>
      <w:r>
        <w:rPr>
          <w:rFonts w:ascii="宋体" w:hAnsi="宋体" w:cs="宋体" w:hint="eastAsia"/>
          <w:b/>
          <w:szCs w:val="21"/>
        </w:rPr>
        <w:t>十、供应商参加投标确认函</w:t>
      </w:r>
    </w:p>
    <w:p w:rsidR="00632FC2" w:rsidRDefault="00632FC2">
      <w:pPr>
        <w:spacing w:line="360" w:lineRule="auto"/>
        <w:rPr>
          <w:rFonts w:ascii="宋体" w:hAnsi="宋体"/>
          <w:color w:val="000000"/>
          <w:szCs w:val="21"/>
        </w:rPr>
      </w:pPr>
    </w:p>
    <w:p w:rsidR="00632FC2" w:rsidRDefault="00235E02">
      <w:pPr>
        <w:spacing w:line="360" w:lineRule="auto"/>
        <w:rPr>
          <w:rFonts w:ascii="宋体" w:hAnsi="宋体" w:cs="宋体"/>
          <w:szCs w:val="21"/>
        </w:rPr>
      </w:pPr>
      <w:r>
        <w:rPr>
          <w:rFonts w:ascii="宋体" w:hAnsi="宋体" w:hint="eastAsia"/>
          <w:color w:val="000000"/>
          <w:szCs w:val="21"/>
        </w:rPr>
        <w:t>江苏志诚工程咨询管理有限公司</w:t>
      </w:r>
      <w:r>
        <w:rPr>
          <w:rFonts w:ascii="宋体" w:hAnsi="宋体" w:cs="宋体" w:hint="eastAsia"/>
          <w:szCs w:val="21"/>
        </w:rPr>
        <w:t>：</w:t>
      </w:r>
    </w:p>
    <w:p w:rsidR="00632FC2" w:rsidRDefault="00235E02">
      <w:pPr>
        <w:spacing w:line="360" w:lineRule="auto"/>
        <w:ind w:firstLineChars="200" w:firstLine="420"/>
        <w:rPr>
          <w:rFonts w:asciiTheme="minorEastAsia" w:eastAsiaTheme="minorEastAsia" w:hAnsiTheme="minorEastAsia"/>
          <w:szCs w:val="21"/>
        </w:rPr>
      </w:pPr>
      <w:r>
        <w:rPr>
          <w:rFonts w:ascii="宋体" w:hAnsi="宋体" w:cs="宋体" w:hint="eastAsia"/>
        </w:rPr>
        <w:t>本单位将参加贵单位组织的于</w:t>
      </w:r>
      <w:r>
        <w:rPr>
          <w:rFonts w:ascii="宋体" w:hAnsi="宋体" w:cs="宋体" w:hint="eastAsia"/>
          <w:u w:val="single"/>
        </w:rPr>
        <w:t>2022</w:t>
      </w:r>
      <w:r>
        <w:rPr>
          <w:rFonts w:ascii="宋体" w:hAnsi="宋体" w:cs="宋体" w:hint="eastAsia"/>
          <w:u w:val="single"/>
        </w:rPr>
        <w:t>年</w:t>
      </w:r>
      <w:r>
        <w:rPr>
          <w:rFonts w:ascii="宋体" w:hAnsi="宋体" w:cs="宋体" w:hint="eastAsia"/>
          <w:u w:val="single"/>
        </w:rPr>
        <w:t xml:space="preserve">  </w:t>
      </w:r>
      <w:r>
        <w:rPr>
          <w:rFonts w:ascii="宋体" w:hAnsi="宋体" w:cs="宋体" w:hint="eastAsia"/>
          <w:u w:val="single"/>
        </w:rPr>
        <w:t>月</w:t>
      </w:r>
      <w:r>
        <w:rPr>
          <w:rFonts w:ascii="宋体" w:hAnsi="宋体" w:cs="宋体" w:hint="eastAsia"/>
          <w:u w:val="single"/>
        </w:rPr>
        <w:t xml:space="preserve">  </w:t>
      </w:r>
      <w:r>
        <w:rPr>
          <w:rFonts w:ascii="宋体" w:hAnsi="宋体" w:cs="宋体" w:hint="eastAsia"/>
          <w:u w:val="single"/>
        </w:rPr>
        <w:t>日</w:t>
      </w:r>
      <w:r>
        <w:rPr>
          <w:rFonts w:ascii="宋体" w:hAnsi="宋体" w:cs="宋体" w:hint="eastAsia"/>
          <w:u w:val="single"/>
        </w:rPr>
        <w:t xml:space="preserve">  </w:t>
      </w:r>
      <w:r>
        <w:rPr>
          <w:rFonts w:ascii="宋体" w:hAnsi="宋体" w:cs="宋体" w:hint="eastAsia"/>
          <w:u w:val="single"/>
        </w:rPr>
        <w:t>点</w:t>
      </w:r>
      <w:r>
        <w:rPr>
          <w:rFonts w:ascii="宋体" w:hAnsi="宋体" w:cs="宋体" w:hint="eastAsia"/>
          <w:u w:val="single"/>
        </w:rPr>
        <w:t xml:space="preserve">  </w:t>
      </w:r>
      <w:r>
        <w:rPr>
          <w:rFonts w:ascii="宋体" w:hAnsi="宋体" w:cs="宋体" w:hint="eastAsia"/>
          <w:spacing w:val="-47"/>
          <w:u w:val="single"/>
        </w:rPr>
        <w:t>分</w:t>
      </w:r>
      <w:r>
        <w:rPr>
          <w:rFonts w:ascii="宋体" w:hAnsi="宋体" w:cs="宋体" w:hint="eastAsia"/>
          <w:spacing w:val="-4"/>
        </w:rPr>
        <w:t>（北京时间）开标的采购编</w:t>
      </w:r>
      <w:r>
        <w:rPr>
          <w:rFonts w:ascii="宋体" w:hAnsi="宋体" w:cs="宋体" w:hint="eastAsia"/>
          <w:spacing w:val="1"/>
        </w:rPr>
        <w:t>号为</w:t>
      </w:r>
      <w:r>
        <w:rPr>
          <w:rFonts w:ascii="宋体" w:hAnsi="宋体" w:cs="宋体" w:hint="eastAsia"/>
          <w:spacing w:val="1"/>
          <w:u w:val="single"/>
        </w:rPr>
        <w:t xml:space="preserve">     </w:t>
      </w:r>
      <w:r>
        <w:rPr>
          <w:rFonts w:ascii="宋体" w:hAnsi="宋体" w:cs="宋体" w:hint="eastAsia"/>
          <w:spacing w:val="1"/>
        </w:rPr>
        <w:t>（项目编号）</w:t>
      </w:r>
      <w:r>
        <w:rPr>
          <w:rFonts w:ascii="宋体" w:hAnsi="宋体" w:cs="宋体" w:hint="eastAsia"/>
          <w:spacing w:val="-1"/>
        </w:rPr>
        <w:t>的</w:t>
      </w:r>
      <w:r>
        <w:rPr>
          <w:rFonts w:ascii="宋体" w:hAnsi="宋体" w:cs="宋体" w:hint="eastAsia"/>
          <w:spacing w:val="-1"/>
          <w:u w:val="single"/>
        </w:rPr>
        <w:t xml:space="preserve">                  </w:t>
      </w:r>
      <w:r>
        <w:rPr>
          <w:rFonts w:ascii="宋体" w:hAnsi="宋体" w:cs="宋体" w:hint="eastAsia"/>
          <w:spacing w:val="-1"/>
        </w:rPr>
        <w:t>（项目名称）的投标</w:t>
      </w:r>
      <w:r>
        <w:rPr>
          <w:rFonts w:ascii="宋体" w:hAnsi="宋体" w:cs="宋体" w:hint="eastAsia"/>
          <w:spacing w:val="-10"/>
        </w:rPr>
        <w:t>。</w:t>
      </w:r>
      <w:r>
        <w:rPr>
          <w:rFonts w:asciiTheme="minorEastAsia" w:eastAsiaTheme="minorEastAsia" w:hAnsiTheme="minorEastAsia" w:hint="eastAsia"/>
          <w:szCs w:val="21"/>
        </w:rPr>
        <w:t>本单位已成功下载标书，特发函确认。</w:t>
      </w:r>
    </w:p>
    <w:p w:rsidR="00632FC2" w:rsidRDefault="00632FC2">
      <w:pPr>
        <w:spacing w:line="360" w:lineRule="auto"/>
        <w:rPr>
          <w:rFonts w:ascii="宋体" w:hAnsi="宋体" w:cs="宋体"/>
          <w:szCs w:val="21"/>
        </w:rPr>
      </w:pPr>
    </w:p>
    <w:p w:rsidR="00632FC2" w:rsidRDefault="00235E02">
      <w:pPr>
        <w:spacing w:line="360" w:lineRule="auto"/>
        <w:ind w:left="2730" w:hangingChars="1300" w:hanging="2730"/>
        <w:rPr>
          <w:rFonts w:ascii="宋体" w:hAnsi="宋体" w:cs="宋体"/>
          <w:szCs w:val="21"/>
        </w:rPr>
      </w:pPr>
      <w:r>
        <w:rPr>
          <w:rFonts w:ascii="宋体" w:hAnsi="宋体" w:cs="宋体" w:hint="eastAsia"/>
          <w:szCs w:val="21"/>
        </w:rPr>
        <w:t>（单位公章）</w:t>
      </w:r>
    </w:p>
    <w:p w:rsidR="00632FC2" w:rsidRDefault="00235E02">
      <w:pPr>
        <w:pBdr>
          <w:bottom w:val="single" w:sz="6" w:space="1" w:color="auto"/>
        </w:pBdr>
        <w:spacing w:line="360" w:lineRule="auto"/>
        <w:ind w:left="3465" w:hangingChars="1650" w:hanging="3465"/>
        <w:rPr>
          <w:rFonts w:ascii="宋体" w:hAnsi="宋体" w:cs="宋体"/>
          <w:szCs w:val="21"/>
        </w:rPr>
      </w:pP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632FC2" w:rsidRDefault="00632FC2"/>
    <w:p w:rsidR="00632FC2" w:rsidRDefault="00235E02">
      <w:pPr>
        <w:ind w:left="3465" w:hangingChars="1650" w:hanging="3465"/>
        <w:rPr>
          <w:rFonts w:ascii="宋体" w:hAnsi="宋体" w:cs="宋体"/>
          <w:szCs w:val="21"/>
        </w:rPr>
      </w:pPr>
      <w:r>
        <w:rPr>
          <w:rFonts w:ascii="宋体" w:hAnsi="宋体" w:cs="宋体" w:hint="eastAsia"/>
          <w:szCs w:val="21"/>
        </w:rPr>
        <w:t>附：</w:t>
      </w:r>
    </w:p>
    <w:p w:rsidR="00632FC2" w:rsidRDefault="00235E02">
      <w:pPr>
        <w:ind w:left="3479" w:hangingChars="1650" w:hanging="3479"/>
        <w:jc w:val="center"/>
        <w:rPr>
          <w:rFonts w:ascii="宋体" w:hAnsi="宋体" w:cs="宋体"/>
          <w:b/>
          <w:bCs/>
          <w:szCs w:val="21"/>
        </w:rPr>
      </w:pPr>
      <w:r>
        <w:rPr>
          <w:rFonts w:ascii="宋体" w:hAnsi="宋体" w:cs="宋体" w:hint="eastAsia"/>
          <w:b/>
          <w:bCs/>
          <w:szCs w:val="21"/>
        </w:rPr>
        <w:t>供应商联系表</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8"/>
        <w:gridCol w:w="2261"/>
        <w:gridCol w:w="2674"/>
        <w:gridCol w:w="2125"/>
      </w:tblGrid>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单位名称</w:t>
            </w:r>
          </w:p>
        </w:tc>
        <w:tc>
          <w:tcPr>
            <w:tcW w:w="7060" w:type="dxa"/>
            <w:gridSpan w:val="3"/>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纳税人识别号</w:t>
            </w:r>
          </w:p>
        </w:tc>
        <w:tc>
          <w:tcPr>
            <w:tcW w:w="7060" w:type="dxa"/>
            <w:gridSpan w:val="3"/>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开户行名称</w:t>
            </w:r>
          </w:p>
        </w:tc>
        <w:tc>
          <w:tcPr>
            <w:tcW w:w="7060" w:type="dxa"/>
            <w:gridSpan w:val="3"/>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银行账号</w:t>
            </w:r>
          </w:p>
        </w:tc>
        <w:tc>
          <w:tcPr>
            <w:tcW w:w="7060" w:type="dxa"/>
            <w:gridSpan w:val="3"/>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单位地址</w:t>
            </w:r>
          </w:p>
        </w:tc>
        <w:tc>
          <w:tcPr>
            <w:tcW w:w="7060" w:type="dxa"/>
            <w:gridSpan w:val="3"/>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法定代表人</w:t>
            </w:r>
          </w:p>
        </w:tc>
        <w:tc>
          <w:tcPr>
            <w:tcW w:w="2261"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邮</w:t>
            </w:r>
            <w:r>
              <w:rPr>
                <w:rFonts w:ascii="宋体" w:hAnsi="宋体" w:cs="宋体" w:hint="eastAsia"/>
                <w:szCs w:val="21"/>
              </w:rPr>
              <w:t xml:space="preserve">    </w:t>
            </w:r>
            <w:r>
              <w:rPr>
                <w:rFonts w:ascii="宋体" w:hAnsi="宋体" w:cs="宋体" w:hint="eastAsia"/>
                <w:szCs w:val="21"/>
              </w:rPr>
              <w:t>编</w:t>
            </w:r>
          </w:p>
        </w:tc>
        <w:tc>
          <w:tcPr>
            <w:tcW w:w="2125"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单位电话</w:t>
            </w:r>
          </w:p>
        </w:tc>
        <w:tc>
          <w:tcPr>
            <w:tcW w:w="2261"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传真号码</w:t>
            </w:r>
          </w:p>
        </w:tc>
        <w:tc>
          <w:tcPr>
            <w:tcW w:w="2125"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项目联系人</w:t>
            </w:r>
          </w:p>
        </w:tc>
        <w:tc>
          <w:tcPr>
            <w:tcW w:w="2261"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邮</w:t>
            </w:r>
            <w:r>
              <w:rPr>
                <w:rFonts w:ascii="宋体" w:hAnsi="宋体" w:cs="宋体" w:hint="eastAsia"/>
                <w:szCs w:val="21"/>
              </w:rPr>
              <w:t xml:space="preserve">   </w:t>
            </w:r>
            <w:r>
              <w:rPr>
                <w:rFonts w:ascii="宋体" w:hAnsi="宋体" w:cs="宋体" w:hint="eastAsia"/>
                <w:szCs w:val="21"/>
              </w:rPr>
              <w:t>箱</w:t>
            </w:r>
          </w:p>
        </w:tc>
        <w:tc>
          <w:tcPr>
            <w:tcW w:w="2125"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联系人固定电话</w:t>
            </w:r>
          </w:p>
        </w:tc>
        <w:tc>
          <w:tcPr>
            <w:tcW w:w="2261"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c>
          <w:tcPr>
            <w:tcW w:w="2674" w:type="dxa"/>
            <w:tcBorders>
              <w:top w:val="single" w:sz="4" w:space="0" w:color="auto"/>
              <w:left w:val="nil"/>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联系人手机</w:t>
            </w:r>
          </w:p>
        </w:tc>
        <w:tc>
          <w:tcPr>
            <w:tcW w:w="2125" w:type="dxa"/>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所投项目名称</w:t>
            </w:r>
          </w:p>
        </w:tc>
        <w:tc>
          <w:tcPr>
            <w:tcW w:w="7060" w:type="dxa"/>
            <w:gridSpan w:val="3"/>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r w:rsidR="00632FC2">
        <w:trPr>
          <w:trHeight w:hRule="exact" w:val="454"/>
          <w:jc w:val="center"/>
        </w:trPr>
        <w:tc>
          <w:tcPr>
            <w:tcW w:w="1868" w:type="dxa"/>
            <w:tcBorders>
              <w:top w:val="single" w:sz="4" w:space="0" w:color="auto"/>
              <w:left w:val="single" w:sz="4" w:space="0" w:color="auto"/>
              <w:bottom w:val="single" w:sz="4" w:space="0" w:color="auto"/>
              <w:right w:val="single" w:sz="4" w:space="0" w:color="auto"/>
            </w:tcBorders>
            <w:vAlign w:val="center"/>
          </w:tcPr>
          <w:p w:rsidR="00632FC2" w:rsidRDefault="00235E02">
            <w:pPr>
              <w:jc w:val="center"/>
              <w:rPr>
                <w:rFonts w:ascii="宋体" w:hAnsi="宋体" w:cs="宋体"/>
                <w:szCs w:val="21"/>
              </w:rPr>
            </w:pPr>
            <w:r>
              <w:rPr>
                <w:rFonts w:ascii="宋体" w:hAnsi="宋体" w:cs="宋体" w:hint="eastAsia"/>
                <w:szCs w:val="21"/>
              </w:rPr>
              <w:t xml:space="preserve"> </w:t>
            </w:r>
            <w:r>
              <w:rPr>
                <w:rFonts w:ascii="宋体" w:hAnsi="宋体" w:cs="宋体" w:hint="eastAsia"/>
                <w:szCs w:val="21"/>
              </w:rPr>
              <w:t>所投分包</w:t>
            </w:r>
          </w:p>
        </w:tc>
        <w:tc>
          <w:tcPr>
            <w:tcW w:w="7060" w:type="dxa"/>
            <w:gridSpan w:val="3"/>
            <w:tcBorders>
              <w:top w:val="single" w:sz="4" w:space="0" w:color="auto"/>
              <w:left w:val="nil"/>
              <w:bottom w:val="single" w:sz="4" w:space="0" w:color="auto"/>
              <w:right w:val="single" w:sz="4" w:space="0" w:color="auto"/>
            </w:tcBorders>
            <w:vAlign w:val="center"/>
          </w:tcPr>
          <w:p w:rsidR="00632FC2" w:rsidRDefault="00632FC2">
            <w:pPr>
              <w:jc w:val="center"/>
              <w:rPr>
                <w:rFonts w:ascii="宋体" w:hAnsi="宋体" w:cs="宋体"/>
                <w:szCs w:val="21"/>
              </w:rPr>
            </w:pPr>
          </w:p>
        </w:tc>
      </w:tr>
    </w:tbl>
    <w:p w:rsidR="00632FC2" w:rsidRDefault="00235E02">
      <w:pPr>
        <w:spacing w:before="194" w:line="400" w:lineRule="exact"/>
        <w:rPr>
          <w:rFonts w:ascii="宋体" w:hAnsi="宋体" w:cs="宋体"/>
          <w:szCs w:val="21"/>
          <w:lang w:eastAsia="en-US"/>
        </w:rPr>
      </w:pPr>
      <w:r>
        <w:rPr>
          <w:rFonts w:ascii="宋体" w:hAnsi="宋体" w:cs="宋体" w:hint="eastAsia"/>
          <w:spacing w:val="1"/>
          <w:szCs w:val="21"/>
          <w:lang w:eastAsia="en-US"/>
        </w:rPr>
        <w:t>备注：</w:t>
      </w:r>
    </w:p>
    <w:p w:rsidR="00632FC2" w:rsidRDefault="00235E02">
      <w:pPr>
        <w:spacing w:before="91" w:line="360" w:lineRule="exact"/>
        <w:ind w:firstLineChars="200" w:firstLine="424"/>
        <w:rPr>
          <w:rFonts w:ascii="宋体" w:hAnsi="宋体" w:cs="宋体"/>
          <w:szCs w:val="21"/>
        </w:rPr>
      </w:pPr>
      <w:r>
        <w:rPr>
          <w:rFonts w:ascii="宋体" w:hAnsi="宋体" w:cs="宋体" w:hint="eastAsia"/>
          <w:spacing w:val="1"/>
          <w:szCs w:val="21"/>
          <w:lang w:eastAsia="en-US"/>
        </w:rPr>
        <w:t>1.</w:t>
      </w:r>
      <w:r>
        <w:rPr>
          <w:rFonts w:ascii="宋体" w:hAnsi="宋体" w:cs="宋体" w:hint="eastAsia"/>
          <w:spacing w:val="-3"/>
          <w:szCs w:val="21"/>
          <w:lang w:eastAsia="en-US"/>
        </w:rPr>
        <w:t>供应商如确定参加投标，请如实填写《供应商参加投标确认函》，</w:t>
      </w:r>
      <w:r>
        <w:rPr>
          <w:rFonts w:ascii="宋体" w:hAnsi="宋体" w:cs="宋体" w:hint="eastAsia"/>
          <w:spacing w:val="-3"/>
          <w:szCs w:val="21"/>
        </w:rPr>
        <w:t>填写</w:t>
      </w:r>
      <w:r>
        <w:rPr>
          <w:rFonts w:ascii="宋体" w:hAnsi="宋体" w:cs="宋体" w:hint="eastAsia"/>
          <w:spacing w:val="-3"/>
          <w:szCs w:val="21"/>
          <w:lang w:eastAsia="en-US"/>
        </w:rPr>
        <w:t>打印后加盖公章，</w:t>
      </w:r>
      <w:r>
        <w:rPr>
          <w:rFonts w:ascii="宋体" w:hAnsi="宋体" w:cs="宋体" w:hint="eastAsia"/>
          <w:spacing w:val="-1"/>
          <w:szCs w:val="21"/>
          <w:lang w:eastAsia="en-US"/>
        </w:rPr>
        <w:t>扫描发送至邮箱（电子邮箱</w:t>
      </w:r>
      <w:r>
        <w:rPr>
          <w:rFonts w:ascii="宋体" w:hAnsi="宋体" w:cs="宋体" w:hint="eastAsia"/>
          <w:spacing w:val="-16"/>
          <w:szCs w:val="21"/>
          <w:lang w:eastAsia="en-US"/>
        </w:rPr>
        <w:t>：</w:t>
      </w:r>
      <w:r>
        <w:rPr>
          <w:rFonts w:ascii="宋体" w:hAnsi="宋体" w:cs="宋体" w:hint="eastAsia"/>
          <w:color w:val="0000FF"/>
          <w:szCs w:val="21"/>
        </w:rPr>
        <w:t>957379129@qq.com</w:t>
      </w:r>
      <w:r>
        <w:rPr>
          <w:rFonts w:ascii="宋体" w:hAnsi="宋体" w:cs="宋体" w:hint="eastAsia"/>
          <w:color w:val="0000FF"/>
          <w:szCs w:val="21"/>
        </w:rPr>
        <w:t>，</w:t>
      </w:r>
      <w:r>
        <w:rPr>
          <w:rFonts w:ascii="宋体" w:hAnsi="宋体" w:cs="宋体" w:hint="eastAsia"/>
          <w:spacing w:val="1"/>
          <w:szCs w:val="21"/>
          <w:lang w:eastAsia="en-US"/>
        </w:rPr>
        <w:t>邮件标题备注公司全称</w:t>
      </w:r>
      <w:r>
        <w:rPr>
          <w:rFonts w:ascii="宋体" w:hAnsi="宋体" w:cs="宋体" w:hint="eastAsia"/>
          <w:spacing w:val="1"/>
          <w:szCs w:val="21"/>
          <w:lang w:eastAsia="en-US"/>
        </w:rPr>
        <w:t>+</w:t>
      </w:r>
      <w:r>
        <w:rPr>
          <w:rFonts w:ascii="宋体" w:hAnsi="宋体" w:cs="宋体" w:hint="eastAsia"/>
          <w:spacing w:val="-2"/>
          <w:szCs w:val="21"/>
          <w:lang w:eastAsia="en-US"/>
        </w:rPr>
        <w:t>项目</w:t>
      </w:r>
      <w:r>
        <w:rPr>
          <w:rFonts w:ascii="宋体" w:hAnsi="宋体" w:cs="宋体" w:hint="eastAsia"/>
          <w:spacing w:val="-2"/>
          <w:szCs w:val="21"/>
        </w:rPr>
        <w:t>名称</w:t>
      </w:r>
      <w:r>
        <w:rPr>
          <w:rFonts w:ascii="宋体" w:hAnsi="宋体" w:cs="宋体" w:hint="eastAsia"/>
          <w:spacing w:val="-2"/>
          <w:szCs w:val="21"/>
          <w:lang w:eastAsia="en-US"/>
        </w:rPr>
        <w:t>，联系</w:t>
      </w:r>
      <w:r>
        <w:rPr>
          <w:rFonts w:ascii="宋体" w:hAnsi="宋体" w:cs="宋体" w:hint="eastAsia"/>
          <w:szCs w:val="21"/>
          <w:lang w:eastAsia="en-US"/>
        </w:rPr>
        <w:t>电话：</w:t>
      </w:r>
      <w:r>
        <w:rPr>
          <w:rFonts w:ascii="宋体" w:hAnsi="宋体" w:hint="eastAsia"/>
          <w:color w:val="000000"/>
          <w:szCs w:val="21"/>
        </w:rPr>
        <w:t>0514-80820678</w:t>
      </w:r>
      <w:r>
        <w:rPr>
          <w:rFonts w:ascii="宋体" w:hAnsi="宋体" w:cs="宋体" w:hint="eastAsia"/>
          <w:spacing w:val="-5"/>
          <w:szCs w:val="21"/>
          <w:lang w:eastAsia="en-US"/>
        </w:rPr>
        <w:t>）。</w:t>
      </w:r>
      <w:r>
        <w:rPr>
          <w:rFonts w:ascii="宋体" w:hAnsi="宋体" w:cs="宋体" w:hint="eastAsia"/>
          <w:spacing w:val="-5"/>
          <w:szCs w:val="21"/>
        </w:rPr>
        <w:t>同时需与采购代理机构经办人确认是否收到《供应商参加投标确认</w:t>
      </w:r>
      <w:r>
        <w:rPr>
          <w:rFonts w:ascii="宋体" w:hAnsi="宋体" w:cs="宋体" w:hint="eastAsia"/>
          <w:szCs w:val="21"/>
        </w:rPr>
        <w:t>函</w:t>
      </w:r>
      <w:r>
        <w:rPr>
          <w:rFonts w:ascii="宋体" w:hAnsi="宋体" w:cs="宋体" w:hint="eastAsia"/>
          <w:spacing w:val="-52"/>
          <w:szCs w:val="21"/>
        </w:rPr>
        <w:t>》。</w:t>
      </w:r>
    </w:p>
    <w:p w:rsidR="00632FC2" w:rsidRDefault="00235E02">
      <w:pPr>
        <w:spacing w:before="91" w:line="360" w:lineRule="exact"/>
        <w:ind w:firstLineChars="200" w:firstLine="416"/>
        <w:rPr>
          <w:rFonts w:ascii="宋体" w:hAnsi="宋体" w:cs="宋体"/>
          <w:szCs w:val="21"/>
        </w:rPr>
      </w:pPr>
      <w:r>
        <w:rPr>
          <w:rFonts w:ascii="宋体" w:hAnsi="宋体" w:cs="宋体" w:hint="eastAsia"/>
          <w:spacing w:val="-1"/>
          <w:szCs w:val="21"/>
        </w:rPr>
        <w:t>2.</w:t>
      </w:r>
      <w:r>
        <w:rPr>
          <w:rFonts w:ascii="宋体" w:hAnsi="宋体" w:cs="宋体" w:hint="eastAsia"/>
          <w:szCs w:val="21"/>
        </w:rPr>
        <w:t>因供应商填写有误，造成以上信息资料的不实将由供应商承担责任。</w:t>
      </w:r>
    </w:p>
    <w:p w:rsidR="00632FC2" w:rsidRDefault="00632FC2">
      <w:pPr>
        <w:spacing w:before="74" w:line="360" w:lineRule="exact"/>
        <w:ind w:firstLineChars="200" w:firstLine="412"/>
        <w:rPr>
          <w:rFonts w:ascii="宋体" w:hAnsi="宋体" w:cs="宋体"/>
          <w:spacing w:val="-2"/>
          <w:szCs w:val="21"/>
        </w:rPr>
      </w:pPr>
    </w:p>
    <w:p w:rsidR="00632FC2" w:rsidRDefault="00632FC2">
      <w:pPr>
        <w:pStyle w:val="a0"/>
        <w:ind w:firstLine="480"/>
      </w:pPr>
    </w:p>
    <w:p w:rsidR="00632FC2" w:rsidRDefault="00632FC2">
      <w:pPr>
        <w:pStyle w:val="af4"/>
        <w:ind w:firstLine="412"/>
        <w:rPr>
          <w:rFonts w:cs="宋体"/>
          <w:spacing w:val="-2"/>
          <w:szCs w:val="21"/>
        </w:rPr>
      </w:pPr>
    </w:p>
    <w:p w:rsidR="00632FC2" w:rsidRDefault="00632FC2">
      <w:pPr>
        <w:pStyle w:val="af4"/>
        <w:ind w:firstLine="412"/>
        <w:rPr>
          <w:rFonts w:cs="宋体"/>
          <w:spacing w:val="-2"/>
          <w:szCs w:val="21"/>
        </w:rPr>
      </w:pPr>
    </w:p>
    <w:sectPr w:rsidR="00632FC2">
      <w:pgSz w:w="11907" w:h="16839"/>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E02" w:rsidRDefault="00235E02">
      <w:r>
        <w:separator/>
      </w:r>
    </w:p>
  </w:endnote>
  <w:endnote w:type="continuationSeparator" w:id="0">
    <w:p w:rsidR="00235E02" w:rsidRDefault="0023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_GB2312">
    <w:altName w:val="宋体"/>
    <w:charset w:val="86"/>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C2" w:rsidRDefault="00235E02">
    <w:pPr>
      <w:pStyle w:val="ac"/>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sidR="00A57485">
      <w:rPr>
        <w:rFonts w:ascii="宋体_GB2312" w:eastAsia="宋体_GB2312"/>
        <w:noProof/>
      </w:rPr>
      <w:t>2</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C2" w:rsidRDefault="00235E02">
    <w:pPr>
      <w:pStyle w:val="ac"/>
      <w:jc w:val="center"/>
    </w:pPr>
    <w:r>
      <w:fldChar w:fldCharType="begin"/>
    </w:r>
    <w:r>
      <w:instrText>PAGE   \* MERGEFORMAT</w:instrText>
    </w:r>
    <w:r>
      <w:fldChar w:fldCharType="separate"/>
    </w:r>
    <w:r w:rsidR="00A57485" w:rsidRPr="00A57485">
      <w:rPr>
        <w:noProof/>
        <w:lang w:val="zh-CN"/>
      </w:rPr>
      <w:t>44</w:t>
    </w:r>
    <w:r>
      <w:rPr>
        <w:lang w:val="zh-CN"/>
      </w:rPr>
      <w:fldChar w:fldCharType="end"/>
    </w:r>
  </w:p>
  <w:p w:rsidR="00632FC2" w:rsidRDefault="00632F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E02" w:rsidRDefault="00235E02">
      <w:r>
        <w:separator/>
      </w:r>
    </w:p>
  </w:footnote>
  <w:footnote w:type="continuationSeparator" w:id="0">
    <w:p w:rsidR="00235E02" w:rsidRDefault="0023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C2" w:rsidRDefault="00235E02">
    <w:pPr>
      <w:pStyle w:val="ad"/>
      <w:ind w:firstLineChars="100" w:firstLine="180"/>
      <w:jc w:val="both"/>
    </w:pPr>
    <w:r>
      <w:rPr>
        <w:rFonts w:ascii="宋体" w:hAnsi="宋体" w:cs="宋体" w:hint="eastAsia"/>
        <w:kern w:val="2"/>
      </w:rPr>
      <w:t>TDHQ2022013</w:t>
    </w:r>
    <w:r>
      <w:rPr>
        <w:rFonts w:ascii="宋体" w:hAnsi="宋体" w:cs="宋体" w:hint="eastAsia"/>
        <w:kern w:val="2"/>
      </w:rPr>
      <w:t>号</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868058"/>
    <w:multiLevelType w:val="singleLevel"/>
    <w:tmpl w:val="88868058"/>
    <w:lvl w:ilvl="0">
      <w:start w:val="1"/>
      <w:numFmt w:val="bullet"/>
      <w:pStyle w:val="2"/>
      <w:lvlText w:val=""/>
      <w:lvlJc w:val="left"/>
      <w:pPr>
        <w:tabs>
          <w:tab w:val="left" w:pos="780"/>
        </w:tabs>
        <w:ind w:left="780" w:hanging="360"/>
      </w:pPr>
      <w:rPr>
        <w:rFonts w:ascii="Wingdings" w:hAnsi="Wingdings" w:hint="default"/>
      </w:rPr>
    </w:lvl>
  </w:abstractNum>
  <w:abstractNum w:abstractNumId="1">
    <w:nsid w:val="91C8C81D"/>
    <w:multiLevelType w:val="singleLevel"/>
    <w:tmpl w:val="91C8C81D"/>
    <w:lvl w:ilvl="0">
      <w:start w:val="3"/>
      <w:numFmt w:val="chineseCounting"/>
      <w:suff w:val="nothing"/>
      <w:lvlText w:val="%1、"/>
      <w:lvlJc w:val="left"/>
      <w:rPr>
        <w:rFonts w:hint="eastAsia"/>
      </w:rPr>
    </w:lvl>
  </w:abstractNum>
  <w:abstractNum w:abstractNumId="2">
    <w:nsid w:val="9C696955"/>
    <w:multiLevelType w:val="singleLevel"/>
    <w:tmpl w:val="9C696955"/>
    <w:lvl w:ilvl="0">
      <w:start w:val="2"/>
      <w:numFmt w:val="chineseCounting"/>
      <w:suff w:val="space"/>
      <w:lvlText w:val="第%1章"/>
      <w:lvlJc w:val="left"/>
      <w:rPr>
        <w:rFonts w:hint="eastAsia"/>
      </w:rPr>
    </w:lvl>
  </w:abstractNum>
  <w:abstractNum w:abstractNumId="3">
    <w:nsid w:val="A995AC72"/>
    <w:multiLevelType w:val="singleLevel"/>
    <w:tmpl w:val="A995AC72"/>
    <w:lvl w:ilvl="0">
      <w:start w:val="35"/>
      <w:numFmt w:val="decimal"/>
      <w:suff w:val="nothing"/>
      <w:lvlText w:val="%1、"/>
      <w:lvlJc w:val="left"/>
    </w:lvl>
  </w:abstractNum>
  <w:abstractNum w:abstractNumId="4">
    <w:nsid w:val="D6C3B7A3"/>
    <w:multiLevelType w:val="singleLevel"/>
    <w:tmpl w:val="D6C3B7A3"/>
    <w:lvl w:ilvl="0">
      <w:start w:val="2"/>
      <w:numFmt w:val="decimal"/>
      <w:suff w:val="nothing"/>
      <w:lvlText w:val="%1、"/>
      <w:lvlJc w:val="left"/>
    </w:lvl>
  </w:abstractNum>
  <w:abstractNum w:abstractNumId="5">
    <w:nsid w:val="42FB7080"/>
    <w:multiLevelType w:val="singleLevel"/>
    <w:tmpl w:val="42FB7080"/>
    <w:lvl w:ilvl="0">
      <w:start w:val="1"/>
      <w:numFmt w:val="decimal"/>
      <w:pStyle w:val="ListBullet2"/>
      <w:lvlText w:val="%1)"/>
      <w:lvlJc w:val="left"/>
      <w:pPr>
        <w:tabs>
          <w:tab w:val="left" w:pos="312"/>
        </w:tabs>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4ZWFkMjBkNThlNzIzZGM5YzY0ODE3NGY0ODg4YTEifQ=="/>
  </w:docVars>
  <w:rsids>
    <w:rsidRoot w:val="004F4470"/>
    <w:rsid w:val="00002B71"/>
    <w:rsid w:val="000047DE"/>
    <w:rsid w:val="00010445"/>
    <w:rsid w:val="0001165F"/>
    <w:rsid w:val="0001533A"/>
    <w:rsid w:val="00024ED6"/>
    <w:rsid w:val="00025A25"/>
    <w:rsid w:val="00025F8F"/>
    <w:rsid w:val="00037225"/>
    <w:rsid w:val="000455D3"/>
    <w:rsid w:val="000456F1"/>
    <w:rsid w:val="000568C2"/>
    <w:rsid w:val="000663EC"/>
    <w:rsid w:val="00067B61"/>
    <w:rsid w:val="0007406D"/>
    <w:rsid w:val="000750F0"/>
    <w:rsid w:val="000849AD"/>
    <w:rsid w:val="00085C95"/>
    <w:rsid w:val="0009388E"/>
    <w:rsid w:val="000A52E3"/>
    <w:rsid w:val="000A757D"/>
    <w:rsid w:val="000B073A"/>
    <w:rsid w:val="000C3C06"/>
    <w:rsid w:val="000C7DE4"/>
    <w:rsid w:val="000D0476"/>
    <w:rsid w:val="000D09EE"/>
    <w:rsid w:val="000D4EAA"/>
    <w:rsid w:val="000E3C52"/>
    <w:rsid w:val="000E7F72"/>
    <w:rsid w:val="000F0D58"/>
    <w:rsid w:val="000F24F0"/>
    <w:rsid w:val="000F37FF"/>
    <w:rsid w:val="00104710"/>
    <w:rsid w:val="001106AF"/>
    <w:rsid w:val="00112BA5"/>
    <w:rsid w:val="001342D8"/>
    <w:rsid w:val="001378BB"/>
    <w:rsid w:val="00140D22"/>
    <w:rsid w:val="001446F1"/>
    <w:rsid w:val="00154095"/>
    <w:rsid w:val="00154FF9"/>
    <w:rsid w:val="0015522D"/>
    <w:rsid w:val="001605FB"/>
    <w:rsid w:val="00161897"/>
    <w:rsid w:val="00162A31"/>
    <w:rsid w:val="00173E9B"/>
    <w:rsid w:val="001760B8"/>
    <w:rsid w:val="0018177C"/>
    <w:rsid w:val="00184EB5"/>
    <w:rsid w:val="00187E3D"/>
    <w:rsid w:val="0019090E"/>
    <w:rsid w:val="001A1E45"/>
    <w:rsid w:val="001B03AD"/>
    <w:rsid w:val="001B243D"/>
    <w:rsid w:val="001B6CE3"/>
    <w:rsid w:val="001C5B8B"/>
    <w:rsid w:val="001D5CF1"/>
    <w:rsid w:val="001E3410"/>
    <w:rsid w:val="001E3DFE"/>
    <w:rsid w:val="001E43D1"/>
    <w:rsid w:val="001E44E1"/>
    <w:rsid w:val="001E659D"/>
    <w:rsid w:val="001F070A"/>
    <w:rsid w:val="001F1EC1"/>
    <w:rsid w:val="001F27C1"/>
    <w:rsid w:val="001F69FF"/>
    <w:rsid w:val="0020350A"/>
    <w:rsid w:val="00204698"/>
    <w:rsid w:val="00206C1A"/>
    <w:rsid w:val="0021384C"/>
    <w:rsid w:val="00213872"/>
    <w:rsid w:val="00214C52"/>
    <w:rsid w:val="00222800"/>
    <w:rsid w:val="002246A0"/>
    <w:rsid w:val="002264DA"/>
    <w:rsid w:val="00232FE3"/>
    <w:rsid w:val="00235E02"/>
    <w:rsid w:val="0023696F"/>
    <w:rsid w:val="00250A17"/>
    <w:rsid w:val="002516F8"/>
    <w:rsid w:val="0025518F"/>
    <w:rsid w:val="002649A8"/>
    <w:rsid w:val="00264F9C"/>
    <w:rsid w:val="00265F26"/>
    <w:rsid w:val="0028537F"/>
    <w:rsid w:val="0029321F"/>
    <w:rsid w:val="002937B5"/>
    <w:rsid w:val="0029458B"/>
    <w:rsid w:val="002947EA"/>
    <w:rsid w:val="00295427"/>
    <w:rsid w:val="002A3240"/>
    <w:rsid w:val="002A4A54"/>
    <w:rsid w:val="002A6F3B"/>
    <w:rsid w:val="002B4AEF"/>
    <w:rsid w:val="002B532E"/>
    <w:rsid w:val="002B5499"/>
    <w:rsid w:val="002C1B9F"/>
    <w:rsid w:val="002C1C26"/>
    <w:rsid w:val="002E6619"/>
    <w:rsid w:val="002E7A7B"/>
    <w:rsid w:val="002F0F1D"/>
    <w:rsid w:val="002F30E0"/>
    <w:rsid w:val="00301B83"/>
    <w:rsid w:val="00306F09"/>
    <w:rsid w:val="003128D7"/>
    <w:rsid w:val="00320036"/>
    <w:rsid w:val="0032350E"/>
    <w:rsid w:val="003313F6"/>
    <w:rsid w:val="003467FA"/>
    <w:rsid w:val="00347827"/>
    <w:rsid w:val="00350EC7"/>
    <w:rsid w:val="00351F4D"/>
    <w:rsid w:val="00353DB2"/>
    <w:rsid w:val="00362B87"/>
    <w:rsid w:val="00362F1B"/>
    <w:rsid w:val="0036303E"/>
    <w:rsid w:val="00370BE3"/>
    <w:rsid w:val="00373C03"/>
    <w:rsid w:val="00385393"/>
    <w:rsid w:val="0038761C"/>
    <w:rsid w:val="003925CE"/>
    <w:rsid w:val="00394C60"/>
    <w:rsid w:val="003960FA"/>
    <w:rsid w:val="00396A36"/>
    <w:rsid w:val="00397DA9"/>
    <w:rsid w:val="003A0590"/>
    <w:rsid w:val="003A654B"/>
    <w:rsid w:val="003B7AC5"/>
    <w:rsid w:val="003C29C7"/>
    <w:rsid w:val="003C313D"/>
    <w:rsid w:val="003D3C50"/>
    <w:rsid w:val="003E354D"/>
    <w:rsid w:val="003E3B47"/>
    <w:rsid w:val="003E5BAD"/>
    <w:rsid w:val="003F3F81"/>
    <w:rsid w:val="004029CE"/>
    <w:rsid w:val="004129C5"/>
    <w:rsid w:val="00413790"/>
    <w:rsid w:val="0041774E"/>
    <w:rsid w:val="00434758"/>
    <w:rsid w:val="00442E25"/>
    <w:rsid w:val="004439DD"/>
    <w:rsid w:val="0046375D"/>
    <w:rsid w:val="00465154"/>
    <w:rsid w:val="00477B82"/>
    <w:rsid w:val="00483881"/>
    <w:rsid w:val="004845A9"/>
    <w:rsid w:val="00485ED0"/>
    <w:rsid w:val="0049378C"/>
    <w:rsid w:val="004951C0"/>
    <w:rsid w:val="004A1292"/>
    <w:rsid w:val="004A13DE"/>
    <w:rsid w:val="004A6276"/>
    <w:rsid w:val="004B3656"/>
    <w:rsid w:val="004B441F"/>
    <w:rsid w:val="004B5A74"/>
    <w:rsid w:val="004D23E4"/>
    <w:rsid w:val="004D7768"/>
    <w:rsid w:val="004E04A1"/>
    <w:rsid w:val="004E4CCF"/>
    <w:rsid w:val="004F0474"/>
    <w:rsid w:val="004F24AC"/>
    <w:rsid w:val="004F4470"/>
    <w:rsid w:val="00503868"/>
    <w:rsid w:val="00504C31"/>
    <w:rsid w:val="005066EF"/>
    <w:rsid w:val="0051126D"/>
    <w:rsid w:val="00511AF3"/>
    <w:rsid w:val="005166ED"/>
    <w:rsid w:val="005179BB"/>
    <w:rsid w:val="005217C9"/>
    <w:rsid w:val="00532542"/>
    <w:rsid w:val="0053397D"/>
    <w:rsid w:val="00551C5C"/>
    <w:rsid w:val="00553739"/>
    <w:rsid w:val="00554831"/>
    <w:rsid w:val="00555826"/>
    <w:rsid w:val="00566131"/>
    <w:rsid w:val="00582A77"/>
    <w:rsid w:val="00586A52"/>
    <w:rsid w:val="005876FE"/>
    <w:rsid w:val="00591329"/>
    <w:rsid w:val="00591B43"/>
    <w:rsid w:val="005960A7"/>
    <w:rsid w:val="005970FD"/>
    <w:rsid w:val="005A5578"/>
    <w:rsid w:val="005B0FB7"/>
    <w:rsid w:val="005B4AEB"/>
    <w:rsid w:val="005B5110"/>
    <w:rsid w:val="005B51AC"/>
    <w:rsid w:val="005B66C7"/>
    <w:rsid w:val="005D3E72"/>
    <w:rsid w:val="005D58B1"/>
    <w:rsid w:val="005D6C81"/>
    <w:rsid w:val="005E22AA"/>
    <w:rsid w:val="005F05FB"/>
    <w:rsid w:val="005F4E25"/>
    <w:rsid w:val="005F7BD9"/>
    <w:rsid w:val="006106EB"/>
    <w:rsid w:val="0062235F"/>
    <w:rsid w:val="00626D4E"/>
    <w:rsid w:val="00630D5B"/>
    <w:rsid w:val="00632FC2"/>
    <w:rsid w:val="00633FC7"/>
    <w:rsid w:val="00635395"/>
    <w:rsid w:val="00640159"/>
    <w:rsid w:val="0064128F"/>
    <w:rsid w:val="0064621B"/>
    <w:rsid w:val="006470FE"/>
    <w:rsid w:val="006533BA"/>
    <w:rsid w:val="006541E4"/>
    <w:rsid w:val="00655B0E"/>
    <w:rsid w:val="00661840"/>
    <w:rsid w:val="00662529"/>
    <w:rsid w:val="00665048"/>
    <w:rsid w:val="006672DC"/>
    <w:rsid w:val="00673D52"/>
    <w:rsid w:val="006778DE"/>
    <w:rsid w:val="006A248B"/>
    <w:rsid w:val="006A33A1"/>
    <w:rsid w:val="006A4260"/>
    <w:rsid w:val="006A4311"/>
    <w:rsid w:val="006A745F"/>
    <w:rsid w:val="006B5510"/>
    <w:rsid w:val="006C1BBB"/>
    <w:rsid w:val="006E0D9A"/>
    <w:rsid w:val="006E1B69"/>
    <w:rsid w:val="006F0578"/>
    <w:rsid w:val="006F27E9"/>
    <w:rsid w:val="006F384A"/>
    <w:rsid w:val="00702964"/>
    <w:rsid w:val="00707D8C"/>
    <w:rsid w:val="0071701C"/>
    <w:rsid w:val="00720C41"/>
    <w:rsid w:val="007232BD"/>
    <w:rsid w:val="00724134"/>
    <w:rsid w:val="00743A98"/>
    <w:rsid w:val="00746BD0"/>
    <w:rsid w:val="007473A5"/>
    <w:rsid w:val="00752E33"/>
    <w:rsid w:val="00753AAD"/>
    <w:rsid w:val="00753CAF"/>
    <w:rsid w:val="007544F5"/>
    <w:rsid w:val="00754778"/>
    <w:rsid w:val="00756355"/>
    <w:rsid w:val="00756DC6"/>
    <w:rsid w:val="00761ADC"/>
    <w:rsid w:val="00764504"/>
    <w:rsid w:val="00766B50"/>
    <w:rsid w:val="007677BA"/>
    <w:rsid w:val="00774440"/>
    <w:rsid w:val="0078160A"/>
    <w:rsid w:val="0079061C"/>
    <w:rsid w:val="00793F9C"/>
    <w:rsid w:val="007B7A93"/>
    <w:rsid w:val="007C4A6A"/>
    <w:rsid w:val="007D4A49"/>
    <w:rsid w:val="007D70A5"/>
    <w:rsid w:val="007D717E"/>
    <w:rsid w:val="007E1AEF"/>
    <w:rsid w:val="007E21D1"/>
    <w:rsid w:val="007F1801"/>
    <w:rsid w:val="007F4E63"/>
    <w:rsid w:val="008023E9"/>
    <w:rsid w:val="00810DD2"/>
    <w:rsid w:val="008111F8"/>
    <w:rsid w:val="00812295"/>
    <w:rsid w:val="00812C3B"/>
    <w:rsid w:val="008169CE"/>
    <w:rsid w:val="008179D7"/>
    <w:rsid w:val="00825322"/>
    <w:rsid w:val="00840119"/>
    <w:rsid w:val="00843D0A"/>
    <w:rsid w:val="0085069B"/>
    <w:rsid w:val="0085155A"/>
    <w:rsid w:val="0085221F"/>
    <w:rsid w:val="00857080"/>
    <w:rsid w:val="008578AB"/>
    <w:rsid w:val="008615E5"/>
    <w:rsid w:val="00862325"/>
    <w:rsid w:val="00864261"/>
    <w:rsid w:val="00873054"/>
    <w:rsid w:val="008753DE"/>
    <w:rsid w:val="008845B6"/>
    <w:rsid w:val="008865B7"/>
    <w:rsid w:val="0089155F"/>
    <w:rsid w:val="00894E37"/>
    <w:rsid w:val="008A116E"/>
    <w:rsid w:val="008A2669"/>
    <w:rsid w:val="008A4B8C"/>
    <w:rsid w:val="008A5027"/>
    <w:rsid w:val="008A77AE"/>
    <w:rsid w:val="008A7C5D"/>
    <w:rsid w:val="008B0E52"/>
    <w:rsid w:val="008B2AC3"/>
    <w:rsid w:val="008B40CC"/>
    <w:rsid w:val="008C6236"/>
    <w:rsid w:val="008D6E4B"/>
    <w:rsid w:val="008E0EA3"/>
    <w:rsid w:val="008E2E66"/>
    <w:rsid w:val="008E2FB5"/>
    <w:rsid w:val="008E4D92"/>
    <w:rsid w:val="008E6E4E"/>
    <w:rsid w:val="008F3952"/>
    <w:rsid w:val="008F5A3A"/>
    <w:rsid w:val="008F5A7A"/>
    <w:rsid w:val="008F6B35"/>
    <w:rsid w:val="008F7607"/>
    <w:rsid w:val="00905206"/>
    <w:rsid w:val="009268A5"/>
    <w:rsid w:val="00926EFF"/>
    <w:rsid w:val="00931C7A"/>
    <w:rsid w:val="00934601"/>
    <w:rsid w:val="00934760"/>
    <w:rsid w:val="0093757C"/>
    <w:rsid w:val="00942593"/>
    <w:rsid w:val="0095014B"/>
    <w:rsid w:val="00951CCF"/>
    <w:rsid w:val="00953EC9"/>
    <w:rsid w:val="00955DB4"/>
    <w:rsid w:val="009576DE"/>
    <w:rsid w:val="00967B21"/>
    <w:rsid w:val="009733FC"/>
    <w:rsid w:val="0098224F"/>
    <w:rsid w:val="009853FA"/>
    <w:rsid w:val="00991885"/>
    <w:rsid w:val="009939E3"/>
    <w:rsid w:val="009A0636"/>
    <w:rsid w:val="009A2C5E"/>
    <w:rsid w:val="009A3ACB"/>
    <w:rsid w:val="009A6204"/>
    <w:rsid w:val="009A7A9D"/>
    <w:rsid w:val="009B5DFE"/>
    <w:rsid w:val="009C3093"/>
    <w:rsid w:val="009C384C"/>
    <w:rsid w:val="009D222F"/>
    <w:rsid w:val="009E5DB5"/>
    <w:rsid w:val="009E6268"/>
    <w:rsid w:val="009F757B"/>
    <w:rsid w:val="00A003EE"/>
    <w:rsid w:val="00A003F1"/>
    <w:rsid w:val="00A21756"/>
    <w:rsid w:val="00A228CA"/>
    <w:rsid w:val="00A263BF"/>
    <w:rsid w:val="00A2738F"/>
    <w:rsid w:val="00A332D2"/>
    <w:rsid w:val="00A50A8F"/>
    <w:rsid w:val="00A57485"/>
    <w:rsid w:val="00A610C0"/>
    <w:rsid w:val="00A647EF"/>
    <w:rsid w:val="00A71F8C"/>
    <w:rsid w:val="00A7366E"/>
    <w:rsid w:val="00A82664"/>
    <w:rsid w:val="00A82872"/>
    <w:rsid w:val="00A83A6D"/>
    <w:rsid w:val="00A85EAC"/>
    <w:rsid w:val="00A943DD"/>
    <w:rsid w:val="00AA0737"/>
    <w:rsid w:val="00AA0825"/>
    <w:rsid w:val="00AA1BF4"/>
    <w:rsid w:val="00AA1DF0"/>
    <w:rsid w:val="00AA7428"/>
    <w:rsid w:val="00AB0032"/>
    <w:rsid w:val="00AB31E3"/>
    <w:rsid w:val="00AC1A64"/>
    <w:rsid w:val="00AC4617"/>
    <w:rsid w:val="00AC649E"/>
    <w:rsid w:val="00AD2AD0"/>
    <w:rsid w:val="00AD2F5F"/>
    <w:rsid w:val="00AE1B38"/>
    <w:rsid w:val="00B131F2"/>
    <w:rsid w:val="00B14F97"/>
    <w:rsid w:val="00B165BF"/>
    <w:rsid w:val="00B1792A"/>
    <w:rsid w:val="00B3328E"/>
    <w:rsid w:val="00B358AB"/>
    <w:rsid w:val="00B37D3C"/>
    <w:rsid w:val="00B45877"/>
    <w:rsid w:val="00B5310B"/>
    <w:rsid w:val="00B53A3B"/>
    <w:rsid w:val="00B544FB"/>
    <w:rsid w:val="00B606D8"/>
    <w:rsid w:val="00B644B2"/>
    <w:rsid w:val="00B644BD"/>
    <w:rsid w:val="00B66DF7"/>
    <w:rsid w:val="00B66F21"/>
    <w:rsid w:val="00B723EE"/>
    <w:rsid w:val="00B76497"/>
    <w:rsid w:val="00B872A1"/>
    <w:rsid w:val="00B879FB"/>
    <w:rsid w:val="00B87C86"/>
    <w:rsid w:val="00B92181"/>
    <w:rsid w:val="00B943E1"/>
    <w:rsid w:val="00B97318"/>
    <w:rsid w:val="00BB2B75"/>
    <w:rsid w:val="00BC311F"/>
    <w:rsid w:val="00BD1049"/>
    <w:rsid w:val="00BD1439"/>
    <w:rsid w:val="00BD3109"/>
    <w:rsid w:val="00BE2417"/>
    <w:rsid w:val="00BF6266"/>
    <w:rsid w:val="00C01C0B"/>
    <w:rsid w:val="00C03D7C"/>
    <w:rsid w:val="00C1283D"/>
    <w:rsid w:val="00C17D35"/>
    <w:rsid w:val="00C22A26"/>
    <w:rsid w:val="00C3016B"/>
    <w:rsid w:val="00C317CB"/>
    <w:rsid w:val="00C33C4A"/>
    <w:rsid w:val="00C35C77"/>
    <w:rsid w:val="00C466F1"/>
    <w:rsid w:val="00C521EB"/>
    <w:rsid w:val="00C5387D"/>
    <w:rsid w:val="00C55815"/>
    <w:rsid w:val="00C57584"/>
    <w:rsid w:val="00C57AC7"/>
    <w:rsid w:val="00C6150D"/>
    <w:rsid w:val="00C6165C"/>
    <w:rsid w:val="00C76B9E"/>
    <w:rsid w:val="00C91172"/>
    <w:rsid w:val="00C9213E"/>
    <w:rsid w:val="00CA52C0"/>
    <w:rsid w:val="00CA64E3"/>
    <w:rsid w:val="00CB71A1"/>
    <w:rsid w:val="00CC59D8"/>
    <w:rsid w:val="00CC6BE7"/>
    <w:rsid w:val="00CD3979"/>
    <w:rsid w:val="00CD4932"/>
    <w:rsid w:val="00CD5911"/>
    <w:rsid w:val="00CE6D28"/>
    <w:rsid w:val="00CF1C86"/>
    <w:rsid w:val="00CF488A"/>
    <w:rsid w:val="00D012CB"/>
    <w:rsid w:val="00D02FBA"/>
    <w:rsid w:val="00D106A0"/>
    <w:rsid w:val="00D110A7"/>
    <w:rsid w:val="00D13789"/>
    <w:rsid w:val="00D16AEF"/>
    <w:rsid w:val="00D23D06"/>
    <w:rsid w:val="00D27257"/>
    <w:rsid w:val="00D31150"/>
    <w:rsid w:val="00D32176"/>
    <w:rsid w:val="00D357E9"/>
    <w:rsid w:val="00D35CC2"/>
    <w:rsid w:val="00D35F8F"/>
    <w:rsid w:val="00D626A8"/>
    <w:rsid w:val="00D65FD5"/>
    <w:rsid w:val="00D728C2"/>
    <w:rsid w:val="00D7334C"/>
    <w:rsid w:val="00D76416"/>
    <w:rsid w:val="00D76A02"/>
    <w:rsid w:val="00D85E76"/>
    <w:rsid w:val="00D914D8"/>
    <w:rsid w:val="00DA04CE"/>
    <w:rsid w:val="00DA254D"/>
    <w:rsid w:val="00DA3B63"/>
    <w:rsid w:val="00DA633C"/>
    <w:rsid w:val="00DD3859"/>
    <w:rsid w:val="00DD39BC"/>
    <w:rsid w:val="00DD4553"/>
    <w:rsid w:val="00DF2BA9"/>
    <w:rsid w:val="00DF3F4B"/>
    <w:rsid w:val="00DF46B5"/>
    <w:rsid w:val="00DF4814"/>
    <w:rsid w:val="00DF714E"/>
    <w:rsid w:val="00E00679"/>
    <w:rsid w:val="00E019F0"/>
    <w:rsid w:val="00E02EBB"/>
    <w:rsid w:val="00E06D83"/>
    <w:rsid w:val="00E10403"/>
    <w:rsid w:val="00E12E3D"/>
    <w:rsid w:val="00E44572"/>
    <w:rsid w:val="00E447C7"/>
    <w:rsid w:val="00E464DE"/>
    <w:rsid w:val="00E51844"/>
    <w:rsid w:val="00E5260B"/>
    <w:rsid w:val="00E55A55"/>
    <w:rsid w:val="00E55DD0"/>
    <w:rsid w:val="00E57893"/>
    <w:rsid w:val="00E6099F"/>
    <w:rsid w:val="00E612F3"/>
    <w:rsid w:val="00E61D63"/>
    <w:rsid w:val="00E866F4"/>
    <w:rsid w:val="00EA0EEC"/>
    <w:rsid w:val="00EA233A"/>
    <w:rsid w:val="00EA67AB"/>
    <w:rsid w:val="00EB470B"/>
    <w:rsid w:val="00EB7804"/>
    <w:rsid w:val="00EC2F40"/>
    <w:rsid w:val="00EC3A0D"/>
    <w:rsid w:val="00EE0B42"/>
    <w:rsid w:val="00EE15BD"/>
    <w:rsid w:val="00EF36C5"/>
    <w:rsid w:val="00EF613F"/>
    <w:rsid w:val="00F02639"/>
    <w:rsid w:val="00F04429"/>
    <w:rsid w:val="00F12365"/>
    <w:rsid w:val="00F141FF"/>
    <w:rsid w:val="00F17B74"/>
    <w:rsid w:val="00F2072D"/>
    <w:rsid w:val="00F229AA"/>
    <w:rsid w:val="00F2562E"/>
    <w:rsid w:val="00F31D86"/>
    <w:rsid w:val="00F417E3"/>
    <w:rsid w:val="00F43001"/>
    <w:rsid w:val="00F46D96"/>
    <w:rsid w:val="00F54128"/>
    <w:rsid w:val="00F5732C"/>
    <w:rsid w:val="00F607C7"/>
    <w:rsid w:val="00F73875"/>
    <w:rsid w:val="00F74E12"/>
    <w:rsid w:val="00F761D9"/>
    <w:rsid w:val="00F7671F"/>
    <w:rsid w:val="00F83775"/>
    <w:rsid w:val="00F85B86"/>
    <w:rsid w:val="00F86C8A"/>
    <w:rsid w:val="00F905CB"/>
    <w:rsid w:val="00F90AC3"/>
    <w:rsid w:val="00F9781F"/>
    <w:rsid w:val="00FA0D85"/>
    <w:rsid w:val="00FA639F"/>
    <w:rsid w:val="00FB23F1"/>
    <w:rsid w:val="00FB531D"/>
    <w:rsid w:val="00FC6E61"/>
    <w:rsid w:val="00FD13F6"/>
    <w:rsid w:val="00FD1F58"/>
    <w:rsid w:val="00FD6F12"/>
    <w:rsid w:val="00FE17B2"/>
    <w:rsid w:val="00FE1F65"/>
    <w:rsid w:val="00FE280B"/>
    <w:rsid w:val="00FE5458"/>
    <w:rsid w:val="00FE5D6F"/>
    <w:rsid w:val="00FE62EA"/>
    <w:rsid w:val="00FE7E2F"/>
    <w:rsid w:val="00FF1DB9"/>
    <w:rsid w:val="010351AA"/>
    <w:rsid w:val="011B0745"/>
    <w:rsid w:val="011B6997"/>
    <w:rsid w:val="011F5BA3"/>
    <w:rsid w:val="012C48B1"/>
    <w:rsid w:val="012F7451"/>
    <w:rsid w:val="012F7699"/>
    <w:rsid w:val="01305F9E"/>
    <w:rsid w:val="0136732D"/>
    <w:rsid w:val="01393FC1"/>
    <w:rsid w:val="014178BC"/>
    <w:rsid w:val="01430CBC"/>
    <w:rsid w:val="016115F5"/>
    <w:rsid w:val="01713E12"/>
    <w:rsid w:val="017E153D"/>
    <w:rsid w:val="01825186"/>
    <w:rsid w:val="018D38D8"/>
    <w:rsid w:val="01963F50"/>
    <w:rsid w:val="019B1EE5"/>
    <w:rsid w:val="019E2DE9"/>
    <w:rsid w:val="019F1377"/>
    <w:rsid w:val="01AB4E2C"/>
    <w:rsid w:val="01AC3FA6"/>
    <w:rsid w:val="01AC6167"/>
    <w:rsid w:val="01BE00F7"/>
    <w:rsid w:val="01C23688"/>
    <w:rsid w:val="01CA5CC8"/>
    <w:rsid w:val="01CA7287"/>
    <w:rsid w:val="01D61C02"/>
    <w:rsid w:val="01E376AC"/>
    <w:rsid w:val="01E83404"/>
    <w:rsid w:val="01ED1EC7"/>
    <w:rsid w:val="021C6366"/>
    <w:rsid w:val="022B2C0A"/>
    <w:rsid w:val="022C6CAF"/>
    <w:rsid w:val="022D62FC"/>
    <w:rsid w:val="022F7A9F"/>
    <w:rsid w:val="02341D56"/>
    <w:rsid w:val="023D50EE"/>
    <w:rsid w:val="024617F2"/>
    <w:rsid w:val="024C492F"/>
    <w:rsid w:val="025274BB"/>
    <w:rsid w:val="025645F5"/>
    <w:rsid w:val="026D1361"/>
    <w:rsid w:val="027925CB"/>
    <w:rsid w:val="027B249C"/>
    <w:rsid w:val="0281347B"/>
    <w:rsid w:val="028E3199"/>
    <w:rsid w:val="02917BD0"/>
    <w:rsid w:val="02976C01"/>
    <w:rsid w:val="029839A7"/>
    <w:rsid w:val="029A0BAD"/>
    <w:rsid w:val="02A32EBE"/>
    <w:rsid w:val="02A56386"/>
    <w:rsid w:val="02AF7F19"/>
    <w:rsid w:val="02B72E02"/>
    <w:rsid w:val="02D158EE"/>
    <w:rsid w:val="02DA1F3A"/>
    <w:rsid w:val="02DF6763"/>
    <w:rsid w:val="02F449EF"/>
    <w:rsid w:val="02FD31E3"/>
    <w:rsid w:val="03051BFA"/>
    <w:rsid w:val="03116833"/>
    <w:rsid w:val="031748FC"/>
    <w:rsid w:val="031E7AE4"/>
    <w:rsid w:val="03291F8A"/>
    <w:rsid w:val="034034B7"/>
    <w:rsid w:val="03455E6D"/>
    <w:rsid w:val="034877EC"/>
    <w:rsid w:val="034A3564"/>
    <w:rsid w:val="034E4178"/>
    <w:rsid w:val="03596564"/>
    <w:rsid w:val="035A56C9"/>
    <w:rsid w:val="03640F2E"/>
    <w:rsid w:val="036C1B50"/>
    <w:rsid w:val="037A40C6"/>
    <w:rsid w:val="03836BF7"/>
    <w:rsid w:val="039579DE"/>
    <w:rsid w:val="03A422F5"/>
    <w:rsid w:val="03B763BC"/>
    <w:rsid w:val="03BB1D6C"/>
    <w:rsid w:val="03BC4C82"/>
    <w:rsid w:val="03BC7892"/>
    <w:rsid w:val="03C07382"/>
    <w:rsid w:val="03C328DC"/>
    <w:rsid w:val="03DE6FCB"/>
    <w:rsid w:val="03E5503B"/>
    <w:rsid w:val="04047B99"/>
    <w:rsid w:val="040737C2"/>
    <w:rsid w:val="04096F7B"/>
    <w:rsid w:val="040B0A85"/>
    <w:rsid w:val="0418232F"/>
    <w:rsid w:val="041D47D5"/>
    <w:rsid w:val="042B7048"/>
    <w:rsid w:val="042F7196"/>
    <w:rsid w:val="04624340"/>
    <w:rsid w:val="046C2082"/>
    <w:rsid w:val="046F5AE3"/>
    <w:rsid w:val="0483198C"/>
    <w:rsid w:val="04843BD0"/>
    <w:rsid w:val="049031F8"/>
    <w:rsid w:val="049745E6"/>
    <w:rsid w:val="049C1B9D"/>
    <w:rsid w:val="04A4124E"/>
    <w:rsid w:val="04A57CCE"/>
    <w:rsid w:val="04A726DE"/>
    <w:rsid w:val="04B57847"/>
    <w:rsid w:val="04BA503D"/>
    <w:rsid w:val="04C35282"/>
    <w:rsid w:val="04CC29A3"/>
    <w:rsid w:val="04DF48F0"/>
    <w:rsid w:val="04E044D8"/>
    <w:rsid w:val="04E41913"/>
    <w:rsid w:val="04F75D6E"/>
    <w:rsid w:val="050D65F7"/>
    <w:rsid w:val="05113942"/>
    <w:rsid w:val="0522116E"/>
    <w:rsid w:val="053575EB"/>
    <w:rsid w:val="053706A2"/>
    <w:rsid w:val="05582FB3"/>
    <w:rsid w:val="056377EC"/>
    <w:rsid w:val="058336C0"/>
    <w:rsid w:val="059829F7"/>
    <w:rsid w:val="05C7144A"/>
    <w:rsid w:val="05CD7CF3"/>
    <w:rsid w:val="05D93FB4"/>
    <w:rsid w:val="05E374B1"/>
    <w:rsid w:val="05EA3B4D"/>
    <w:rsid w:val="05F25A77"/>
    <w:rsid w:val="05FD6567"/>
    <w:rsid w:val="060259B8"/>
    <w:rsid w:val="060E48C3"/>
    <w:rsid w:val="06157786"/>
    <w:rsid w:val="06206FDC"/>
    <w:rsid w:val="063466A2"/>
    <w:rsid w:val="063522A9"/>
    <w:rsid w:val="06420FD4"/>
    <w:rsid w:val="06487368"/>
    <w:rsid w:val="064C4EAC"/>
    <w:rsid w:val="06732DD2"/>
    <w:rsid w:val="06847B09"/>
    <w:rsid w:val="068E7928"/>
    <w:rsid w:val="06983B1D"/>
    <w:rsid w:val="069D499A"/>
    <w:rsid w:val="069F1744"/>
    <w:rsid w:val="06A42779"/>
    <w:rsid w:val="06A82E40"/>
    <w:rsid w:val="06B036DE"/>
    <w:rsid w:val="06B37672"/>
    <w:rsid w:val="06BC6362"/>
    <w:rsid w:val="06C3350C"/>
    <w:rsid w:val="06CA3FC0"/>
    <w:rsid w:val="06CC28A4"/>
    <w:rsid w:val="06D05B2E"/>
    <w:rsid w:val="06DD4FE9"/>
    <w:rsid w:val="06E424F8"/>
    <w:rsid w:val="06E6438F"/>
    <w:rsid w:val="06FB4EBC"/>
    <w:rsid w:val="06FC7ABA"/>
    <w:rsid w:val="07174073"/>
    <w:rsid w:val="07193BA3"/>
    <w:rsid w:val="071E701F"/>
    <w:rsid w:val="072D2067"/>
    <w:rsid w:val="074333A0"/>
    <w:rsid w:val="074B0A08"/>
    <w:rsid w:val="075378A8"/>
    <w:rsid w:val="07604917"/>
    <w:rsid w:val="076338D1"/>
    <w:rsid w:val="07690144"/>
    <w:rsid w:val="076968A5"/>
    <w:rsid w:val="076D4E65"/>
    <w:rsid w:val="077A312A"/>
    <w:rsid w:val="07934350"/>
    <w:rsid w:val="07972A60"/>
    <w:rsid w:val="07A06E4B"/>
    <w:rsid w:val="07A11F0A"/>
    <w:rsid w:val="07B574F1"/>
    <w:rsid w:val="07CF5DE6"/>
    <w:rsid w:val="07E32EA4"/>
    <w:rsid w:val="07EC62CB"/>
    <w:rsid w:val="080C422C"/>
    <w:rsid w:val="08166350"/>
    <w:rsid w:val="08310692"/>
    <w:rsid w:val="084240D4"/>
    <w:rsid w:val="08531FBE"/>
    <w:rsid w:val="085415FC"/>
    <w:rsid w:val="085627A7"/>
    <w:rsid w:val="08594940"/>
    <w:rsid w:val="08640C24"/>
    <w:rsid w:val="087A60B4"/>
    <w:rsid w:val="0895439F"/>
    <w:rsid w:val="08995BB0"/>
    <w:rsid w:val="089D3FDB"/>
    <w:rsid w:val="08A70C41"/>
    <w:rsid w:val="08AF6032"/>
    <w:rsid w:val="08B81A10"/>
    <w:rsid w:val="08C5677A"/>
    <w:rsid w:val="08CB2A51"/>
    <w:rsid w:val="08CE4568"/>
    <w:rsid w:val="08D3479C"/>
    <w:rsid w:val="08D8516E"/>
    <w:rsid w:val="08DC0CD3"/>
    <w:rsid w:val="08E965C7"/>
    <w:rsid w:val="091C2C40"/>
    <w:rsid w:val="092E1055"/>
    <w:rsid w:val="093E3D56"/>
    <w:rsid w:val="095B12E9"/>
    <w:rsid w:val="0963433E"/>
    <w:rsid w:val="096827DD"/>
    <w:rsid w:val="096D6F1E"/>
    <w:rsid w:val="0970184A"/>
    <w:rsid w:val="0985673C"/>
    <w:rsid w:val="098B21E0"/>
    <w:rsid w:val="09975324"/>
    <w:rsid w:val="09B16C3F"/>
    <w:rsid w:val="09BC2845"/>
    <w:rsid w:val="09BD4BDA"/>
    <w:rsid w:val="09BF512B"/>
    <w:rsid w:val="09DC5775"/>
    <w:rsid w:val="09DE264F"/>
    <w:rsid w:val="09F95479"/>
    <w:rsid w:val="09FF353D"/>
    <w:rsid w:val="0A03594A"/>
    <w:rsid w:val="0A0A1D97"/>
    <w:rsid w:val="0A0D1E05"/>
    <w:rsid w:val="0A1B7A08"/>
    <w:rsid w:val="0A3D5C6E"/>
    <w:rsid w:val="0A4941D8"/>
    <w:rsid w:val="0A597A78"/>
    <w:rsid w:val="0A5B1BB3"/>
    <w:rsid w:val="0A6249D3"/>
    <w:rsid w:val="0A6552EB"/>
    <w:rsid w:val="0A6D52D0"/>
    <w:rsid w:val="0A6E411B"/>
    <w:rsid w:val="0A7E2AE8"/>
    <w:rsid w:val="0A9D17D3"/>
    <w:rsid w:val="0AAC240E"/>
    <w:rsid w:val="0ABB1104"/>
    <w:rsid w:val="0AC41770"/>
    <w:rsid w:val="0AC6294A"/>
    <w:rsid w:val="0AE91E42"/>
    <w:rsid w:val="0B023597"/>
    <w:rsid w:val="0B051EC5"/>
    <w:rsid w:val="0B2935A3"/>
    <w:rsid w:val="0B2E7BA4"/>
    <w:rsid w:val="0B3E3044"/>
    <w:rsid w:val="0B406805"/>
    <w:rsid w:val="0B4E0548"/>
    <w:rsid w:val="0B507645"/>
    <w:rsid w:val="0B526087"/>
    <w:rsid w:val="0B571772"/>
    <w:rsid w:val="0B612E26"/>
    <w:rsid w:val="0B706917"/>
    <w:rsid w:val="0B746AFD"/>
    <w:rsid w:val="0B756BB6"/>
    <w:rsid w:val="0B7A075E"/>
    <w:rsid w:val="0B7C07C5"/>
    <w:rsid w:val="0B7F5D75"/>
    <w:rsid w:val="0BAE60CB"/>
    <w:rsid w:val="0BB33C36"/>
    <w:rsid w:val="0BB7321B"/>
    <w:rsid w:val="0BBA0B5B"/>
    <w:rsid w:val="0BC87369"/>
    <w:rsid w:val="0BD60FC0"/>
    <w:rsid w:val="0BE4483B"/>
    <w:rsid w:val="0BED78F3"/>
    <w:rsid w:val="0BF354B0"/>
    <w:rsid w:val="0C0224E9"/>
    <w:rsid w:val="0C083A66"/>
    <w:rsid w:val="0C0B08B5"/>
    <w:rsid w:val="0C1464BD"/>
    <w:rsid w:val="0C2314EE"/>
    <w:rsid w:val="0C2D4088"/>
    <w:rsid w:val="0C383ED1"/>
    <w:rsid w:val="0C3D43A4"/>
    <w:rsid w:val="0C4F788F"/>
    <w:rsid w:val="0C5D2A22"/>
    <w:rsid w:val="0C5E1D35"/>
    <w:rsid w:val="0C615F1B"/>
    <w:rsid w:val="0C6F4069"/>
    <w:rsid w:val="0C7610DE"/>
    <w:rsid w:val="0C8036DD"/>
    <w:rsid w:val="0C8F087E"/>
    <w:rsid w:val="0C994C14"/>
    <w:rsid w:val="0C9B3AE2"/>
    <w:rsid w:val="0CA35A93"/>
    <w:rsid w:val="0CAB7AC6"/>
    <w:rsid w:val="0CAE6912"/>
    <w:rsid w:val="0CB026E6"/>
    <w:rsid w:val="0CB23C92"/>
    <w:rsid w:val="0CBC7E32"/>
    <w:rsid w:val="0CBD0A4C"/>
    <w:rsid w:val="0CC33823"/>
    <w:rsid w:val="0CC642EB"/>
    <w:rsid w:val="0CD75332"/>
    <w:rsid w:val="0CD97D99"/>
    <w:rsid w:val="0CE71027"/>
    <w:rsid w:val="0D092D5A"/>
    <w:rsid w:val="0D0D6B3B"/>
    <w:rsid w:val="0D127A19"/>
    <w:rsid w:val="0D132C19"/>
    <w:rsid w:val="0D177EB0"/>
    <w:rsid w:val="0D1C18FE"/>
    <w:rsid w:val="0D1F728A"/>
    <w:rsid w:val="0D2C5A1F"/>
    <w:rsid w:val="0D2F7922"/>
    <w:rsid w:val="0D365C82"/>
    <w:rsid w:val="0D3C76F0"/>
    <w:rsid w:val="0D536EE4"/>
    <w:rsid w:val="0D592CEE"/>
    <w:rsid w:val="0D5D4FCF"/>
    <w:rsid w:val="0D8864BB"/>
    <w:rsid w:val="0D9E547E"/>
    <w:rsid w:val="0DA73278"/>
    <w:rsid w:val="0DB162FB"/>
    <w:rsid w:val="0DB23E67"/>
    <w:rsid w:val="0DB422E1"/>
    <w:rsid w:val="0DBC505E"/>
    <w:rsid w:val="0DC65EDD"/>
    <w:rsid w:val="0DDA0A82"/>
    <w:rsid w:val="0DDB07F0"/>
    <w:rsid w:val="0DDB1EAB"/>
    <w:rsid w:val="0DE06BB6"/>
    <w:rsid w:val="0DE13A1B"/>
    <w:rsid w:val="0DF518ED"/>
    <w:rsid w:val="0DFA34BA"/>
    <w:rsid w:val="0DFE7696"/>
    <w:rsid w:val="0E0823E5"/>
    <w:rsid w:val="0E0E4F76"/>
    <w:rsid w:val="0E1966CF"/>
    <w:rsid w:val="0E2D15D4"/>
    <w:rsid w:val="0E2E72A8"/>
    <w:rsid w:val="0E3C55BF"/>
    <w:rsid w:val="0E450BC5"/>
    <w:rsid w:val="0E4C5610"/>
    <w:rsid w:val="0E4F4903"/>
    <w:rsid w:val="0E565D40"/>
    <w:rsid w:val="0E5B08CE"/>
    <w:rsid w:val="0E6C77D4"/>
    <w:rsid w:val="0E715E49"/>
    <w:rsid w:val="0E727C94"/>
    <w:rsid w:val="0E806CD5"/>
    <w:rsid w:val="0E8C0893"/>
    <w:rsid w:val="0E95678C"/>
    <w:rsid w:val="0EA568D5"/>
    <w:rsid w:val="0EC3698D"/>
    <w:rsid w:val="0EE559D5"/>
    <w:rsid w:val="0EE67F31"/>
    <w:rsid w:val="0EEA1757"/>
    <w:rsid w:val="0EEB2F8F"/>
    <w:rsid w:val="0EF16F8A"/>
    <w:rsid w:val="0EFC5507"/>
    <w:rsid w:val="0EFD592E"/>
    <w:rsid w:val="0F0B45E7"/>
    <w:rsid w:val="0F19046E"/>
    <w:rsid w:val="0F2A0BCF"/>
    <w:rsid w:val="0F2E3D3A"/>
    <w:rsid w:val="0F2F7DFD"/>
    <w:rsid w:val="0F470C19"/>
    <w:rsid w:val="0F476DD1"/>
    <w:rsid w:val="0F5C3CDC"/>
    <w:rsid w:val="0F65244E"/>
    <w:rsid w:val="0F6A09FC"/>
    <w:rsid w:val="0F7B4AA5"/>
    <w:rsid w:val="0F7E4FE6"/>
    <w:rsid w:val="0F895086"/>
    <w:rsid w:val="0F930041"/>
    <w:rsid w:val="0F967185"/>
    <w:rsid w:val="0F9C6C46"/>
    <w:rsid w:val="0FA4224E"/>
    <w:rsid w:val="0FAC6AFC"/>
    <w:rsid w:val="0FBA26CC"/>
    <w:rsid w:val="0FC746E0"/>
    <w:rsid w:val="0FC87CEA"/>
    <w:rsid w:val="0FD1792C"/>
    <w:rsid w:val="0FE066F0"/>
    <w:rsid w:val="0FE205BC"/>
    <w:rsid w:val="0FE43BA2"/>
    <w:rsid w:val="0FE935FE"/>
    <w:rsid w:val="0FFD442E"/>
    <w:rsid w:val="10013AC5"/>
    <w:rsid w:val="100923D6"/>
    <w:rsid w:val="101051ED"/>
    <w:rsid w:val="10173CA8"/>
    <w:rsid w:val="101F43AA"/>
    <w:rsid w:val="102D2AC5"/>
    <w:rsid w:val="102D51FF"/>
    <w:rsid w:val="102F73B1"/>
    <w:rsid w:val="102F76B7"/>
    <w:rsid w:val="104A6951"/>
    <w:rsid w:val="104F01E9"/>
    <w:rsid w:val="107253CA"/>
    <w:rsid w:val="10733B42"/>
    <w:rsid w:val="10A12DE1"/>
    <w:rsid w:val="10AA6258"/>
    <w:rsid w:val="10B332B2"/>
    <w:rsid w:val="10B91948"/>
    <w:rsid w:val="10B92A5B"/>
    <w:rsid w:val="10BB2209"/>
    <w:rsid w:val="10D4626B"/>
    <w:rsid w:val="10D634B3"/>
    <w:rsid w:val="10E510A5"/>
    <w:rsid w:val="1105029C"/>
    <w:rsid w:val="110D3CF9"/>
    <w:rsid w:val="11107FB0"/>
    <w:rsid w:val="11196C81"/>
    <w:rsid w:val="11241224"/>
    <w:rsid w:val="11391F22"/>
    <w:rsid w:val="113B73B6"/>
    <w:rsid w:val="11475D4E"/>
    <w:rsid w:val="11537A88"/>
    <w:rsid w:val="11545886"/>
    <w:rsid w:val="11607238"/>
    <w:rsid w:val="11631FDC"/>
    <w:rsid w:val="11656D98"/>
    <w:rsid w:val="116B1D07"/>
    <w:rsid w:val="117327AB"/>
    <w:rsid w:val="117E60CB"/>
    <w:rsid w:val="11830617"/>
    <w:rsid w:val="11891E61"/>
    <w:rsid w:val="11A573E7"/>
    <w:rsid w:val="11AB78C4"/>
    <w:rsid w:val="11AD44EA"/>
    <w:rsid w:val="11B40C53"/>
    <w:rsid w:val="11C469F7"/>
    <w:rsid w:val="11CB3AC2"/>
    <w:rsid w:val="11D41047"/>
    <w:rsid w:val="11D4699E"/>
    <w:rsid w:val="11E61D28"/>
    <w:rsid w:val="11F31BF0"/>
    <w:rsid w:val="11F3216A"/>
    <w:rsid w:val="11F831D1"/>
    <w:rsid w:val="12037732"/>
    <w:rsid w:val="120E598B"/>
    <w:rsid w:val="12213DA2"/>
    <w:rsid w:val="12317167"/>
    <w:rsid w:val="123670B3"/>
    <w:rsid w:val="123730E3"/>
    <w:rsid w:val="123A29F6"/>
    <w:rsid w:val="1242501C"/>
    <w:rsid w:val="12456648"/>
    <w:rsid w:val="12461948"/>
    <w:rsid w:val="124C10BD"/>
    <w:rsid w:val="12540868"/>
    <w:rsid w:val="126B0E01"/>
    <w:rsid w:val="12880B02"/>
    <w:rsid w:val="128E0FD0"/>
    <w:rsid w:val="129C3183"/>
    <w:rsid w:val="12A218F7"/>
    <w:rsid w:val="12AC0F41"/>
    <w:rsid w:val="12AC562D"/>
    <w:rsid w:val="12AE7E8B"/>
    <w:rsid w:val="12B340D2"/>
    <w:rsid w:val="12B369F4"/>
    <w:rsid w:val="12BB6DE3"/>
    <w:rsid w:val="12CB5B0D"/>
    <w:rsid w:val="12D37847"/>
    <w:rsid w:val="12D57D29"/>
    <w:rsid w:val="12DB2AD8"/>
    <w:rsid w:val="12DF062F"/>
    <w:rsid w:val="12E24448"/>
    <w:rsid w:val="12E623FB"/>
    <w:rsid w:val="12EA15F7"/>
    <w:rsid w:val="12F62CC5"/>
    <w:rsid w:val="13013D4F"/>
    <w:rsid w:val="13022ABC"/>
    <w:rsid w:val="13031039"/>
    <w:rsid w:val="13084513"/>
    <w:rsid w:val="130859B6"/>
    <w:rsid w:val="130C3117"/>
    <w:rsid w:val="131842F6"/>
    <w:rsid w:val="13230B29"/>
    <w:rsid w:val="132F1E2E"/>
    <w:rsid w:val="133009C7"/>
    <w:rsid w:val="13436B98"/>
    <w:rsid w:val="134648D9"/>
    <w:rsid w:val="134A402F"/>
    <w:rsid w:val="134C071E"/>
    <w:rsid w:val="134D0881"/>
    <w:rsid w:val="134D15FD"/>
    <w:rsid w:val="135432A6"/>
    <w:rsid w:val="135B17F9"/>
    <w:rsid w:val="137B4B05"/>
    <w:rsid w:val="137D5290"/>
    <w:rsid w:val="13827670"/>
    <w:rsid w:val="138951AC"/>
    <w:rsid w:val="138F28CD"/>
    <w:rsid w:val="1390486F"/>
    <w:rsid w:val="1393060F"/>
    <w:rsid w:val="13B26524"/>
    <w:rsid w:val="13B430FB"/>
    <w:rsid w:val="13B63720"/>
    <w:rsid w:val="13B64F02"/>
    <w:rsid w:val="13CB6BD2"/>
    <w:rsid w:val="13CF3260"/>
    <w:rsid w:val="13CF716E"/>
    <w:rsid w:val="13DF1AA7"/>
    <w:rsid w:val="13E83CFF"/>
    <w:rsid w:val="13FE320A"/>
    <w:rsid w:val="140A676F"/>
    <w:rsid w:val="14255E39"/>
    <w:rsid w:val="144433C2"/>
    <w:rsid w:val="145A1921"/>
    <w:rsid w:val="145C247C"/>
    <w:rsid w:val="146A2E8A"/>
    <w:rsid w:val="14722AA1"/>
    <w:rsid w:val="147352AF"/>
    <w:rsid w:val="14984B13"/>
    <w:rsid w:val="149E5811"/>
    <w:rsid w:val="14A55739"/>
    <w:rsid w:val="14BD5882"/>
    <w:rsid w:val="14C447F8"/>
    <w:rsid w:val="14CE16C6"/>
    <w:rsid w:val="14D02504"/>
    <w:rsid w:val="14D7096F"/>
    <w:rsid w:val="14DC6230"/>
    <w:rsid w:val="14DE248B"/>
    <w:rsid w:val="14E87FDE"/>
    <w:rsid w:val="14E91B6A"/>
    <w:rsid w:val="14FD7F9D"/>
    <w:rsid w:val="150010F4"/>
    <w:rsid w:val="15013D6C"/>
    <w:rsid w:val="15022270"/>
    <w:rsid w:val="150D2643"/>
    <w:rsid w:val="151D724C"/>
    <w:rsid w:val="1528451D"/>
    <w:rsid w:val="15291F0A"/>
    <w:rsid w:val="15371718"/>
    <w:rsid w:val="153F358C"/>
    <w:rsid w:val="15410C6C"/>
    <w:rsid w:val="15431DA4"/>
    <w:rsid w:val="154C5466"/>
    <w:rsid w:val="15566AE7"/>
    <w:rsid w:val="1557241F"/>
    <w:rsid w:val="15685F59"/>
    <w:rsid w:val="1573694A"/>
    <w:rsid w:val="15921334"/>
    <w:rsid w:val="15930CC7"/>
    <w:rsid w:val="15AF3CEA"/>
    <w:rsid w:val="15B5541A"/>
    <w:rsid w:val="15B80AE4"/>
    <w:rsid w:val="15B926F0"/>
    <w:rsid w:val="15C947BC"/>
    <w:rsid w:val="15D62C56"/>
    <w:rsid w:val="15F92E61"/>
    <w:rsid w:val="15F94A66"/>
    <w:rsid w:val="15FB176E"/>
    <w:rsid w:val="160018E7"/>
    <w:rsid w:val="16066CA6"/>
    <w:rsid w:val="160C1C74"/>
    <w:rsid w:val="16195CD0"/>
    <w:rsid w:val="161D0664"/>
    <w:rsid w:val="1624082B"/>
    <w:rsid w:val="162A0954"/>
    <w:rsid w:val="162B3D67"/>
    <w:rsid w:val="16353C00"/>
    <w:rsid w:val="163B08CA"/>
    <w:rsid w:val="163F05DA"/>
    <w:rsid w:val="164E1854"/>
    <w:rsid w:val="165B663F"/>
    <w:rsid w:val="165C652E"/>
    <w:rsid w:val="16777836"/>
    <w:rsid w:val="168A2D97"/>
    <w:rsid w:val="16926EF5"/>
    <w:rsid w:val="16A448E1"/>
    <w:rsid w:val="16A85439"/>
    <w:rsid w:val="16B27361"/>
    <w:rsid w:val="16BA04FC"/>
    <w:rsid w:val="16C37EE8"/>
    <w:rsid w:val="16C83453"/>
    <w:rsid w:val="16CD208A"/>
    <w:rsid w:val="16D90A2F"/>
    <w:rsid w:val="16E40DAF"/>
    <w:rsid w:val="16F25B0A"/>
    <w:rsid w:val="16F4667F"/>
    <w:rsid w:val="16F52F46"/>
    <w:rsid w:val="17031B49"/>
    <w:rsid w:val="17055FAD"/>
    <w:rsid w:val="1720139E"/>
    <w:rsid w:val="17204845"/>
    <w:rsid w:val="17316B60"/>
    <w:rsid w:val="17423DAF"/>
    <w:rsid w:val="175040B7"/>
    <w:rsid w:val="175926A2"/>
    <w:rsid w:val="17630F13"/>
    <w:rsid w:val="17840B20"/>
    <w:rsid w:val="17872DD2"/>
    <w:rsid w:val="17946672"/>
    <w:rsid w:val="17976EA1"/>
    <w:rsid w:val="17983979"/>
    <w:rsid w:val="179D7953"/>
    <w:rsid w:val="179E56B0"/>
    <w:rsid w:val="17A80401"/>
    <w:rsid w:val="17AB2D5E"/>
    <w:rsid w:val="17AB7545"/>
    <w:rsid w:val="17B86AAE"/>
    <w:rsid w:val="17CC40F0"/>
    <w:rsid w:val="17EA67AF"/>
    <w:rsid w:val="17F25623"/>
    <w:rsid w:val="17FF564B"/>
    <w:rsid w:val="17FF5CAE"/>
    <w:rsid w:val="18013B3A"/>
    <w:rsid w:val="180C0F62"/>
    <w:rsid w:val="18157373"/>
    <w:rsid w:val="18296D8D"/>
    <w:rsid w:val="18345CA0"/>
    <w:rsid w:val="185A638D"/>
    <w:rsid w:val="185F0612"/>
    <w:rsid w:val="18610CDC"/>
    <w:rsid w:val="187666D8"/>
    <w:rsid w:val="18787F79"/>
    <w:rsid w:val="187A7FF0"/>
    <w:rsid w:val="187C29FE"/>
    <w:rsid w:val="188B5D59"/>
    <w:rsid w:val="188B618E"/>
    <w:rsid w:val="188C387F"/>
    <w:rsid w:val="18915B95"/>
    <w:rsid w:val="189B436E"/>
    <w:rsid w:val="18A63096"/>
    <w:rsid w:val="18B4270C"/>
    <w:rsid w:val="18CA6E02"/>
    <w:rsid w:val="18CE2607"/>
    <w:rsid w:val="18DF4286"/>
    <w:rsid w:val="18E51891"/>
    <w:rsid w:val="18F96671"/>
    <w:rsid w:val="18FE3AF7"/>
    <w:rsid w:val="18FE7CAC"/>
    <w:rsid w:val="190938C6"/>
    <w:rsid w:val="190B599A"/>
    <w:rsid w:val="190B5C46"/>
    <w:rsid w:val="19144803"/>
    <w:rsid w:val="191C4C03"/>
    <w:rsid w:val="191C60D6"/>
    <w:rsid w:val="192568E2"/>
    <w:rsid w:val="194D43B6"/>
    <w:rsid w:val="195353BF"/>
    <w:rsid w:val="19662322"/>
    <w:rsid w:val="196C1843"/>
    <w:rsid w:val="19761E05"/>
    <w:rsid w:val="197D0BC3"/>
    <w:rsid w:val="19804A87"/>
    <w:rsid w:val="19870F1C"/>
    <w:rsid w:val="19913238"/>
    <w:rsid w:val="1997750C"/>
    <w:rsid w:val="19BD4F2D"/>
    <w:rsid w:val="19C45F34"/>
    <w:rsid w:val="19C507E7"/>
    <w:rsid w:val="19CF3ACF"/>
    <w:rsid w:val="19D345B5"/>
    <w:rsid w:val="19F33A78"/>
    <w:rsid w:val="19F65454"/>
    <w:rsid w:val="1A0556C7"/>
    <w:rsid w:val="1A087FD8"/>
    <w:rsid w:val="1A0A681F"/>
    <w:rsid w:val="1A2C4E5E"/>
    <w:rsid w:val="1A4E0C00"/>
    <w:rsid w:val="1A5C5594"/>
    <w:rsid w:val="1A7B1585"/>
    <w:rsid w:val="1A867966"/>
    <w:rsid w:val="1A892215"/>
    <w:rsid w:val="1A8B51E3"/>
    <w:rsid w:val="1A8B64E4"/>
    <w:rsid w:val="1A930EF5"/>
    <w:rsid w:val="1A9477FC"/>
    <w:rsid w:val="1A963400"/>
    <w:rsid w:val="1AA7242D"/>
    <w:rsid w:val="1AAB44C6"/>
    <w:rsid w:val="1AB14F5C"/>
    <w:rsid w:val="1AB418E8"/>
    <w:rsid w:val="1AB75883"/>
    <w:rsid w:val="1AC241ED"/>
    <w:rsid w:val="1ACC4D45"/>
    <w:rsid w:val="1ACD73C1"/>
    <w:rsid w:val="1ADB65F4"/>
    <w:rsid w:val="1AE7570A"/>
    <w:rsid w:val="1AF04599"/>
    <w:rsid w:val="1AF51DE7"/>
    <w:rsid w:val="1AF851FC"/>
    <w:rsid w:val="1AFB2225"/>
    <w:rsid w:val="1B164D25"/>
    <w:rsid w:val="1B1D5C78"/>
    <w:rsid w:val="1B1F6C2C"/>
    <w:rsid w:val="1B266C7E"/>
    <w:rsid w:val="1B2B5D75"/>
    <w:rsid w:val="1B3464A1"/>
    <w:rsid w:val="1B3B5723"/>
    <w:rsid w:val="1B4E29FC"/>
    <w:rsid w:val="1B543A01"/>
    <w:rsid w:val="1B6F423D"/>
    <w:rsid w:val="1B791881"/>
    <w:rsid w:val="1B801B50"/>
    <w:rsid w:val="1B8970E4"/>
    <w:rsid w:val="1B8F7665"/>
    <w:rsid w:val="1B910DB4"/>
    <w:rsid w:val="1BA14F7B"/>
    <w:rsid w:val="1BDF3362"/>
    <w:rsid w:val="1BE22134"/>
    <w:rsid w:val="1BEB2C00"/>
    <w:rsid w:val="1BF37F65"/>
    <w:rsid w:val="1BF65BDF"/>
    <w:rsid w:val="1BFD42D3"/>
    <w:rsid w:val="1C0C0C5F"/>
    <w:rsid w:val="1C2030FE"/>
    <w:rsid w:val="1C33473D"/>
    <w:rsid w:val="1C40410A"/>
    <w:rsid w:val="1C45238B"/>
    <w:rsid w:val="1C4A7A6B"/>
    <w:rsid w:val="1C4C2745"/>
    <w:rsid w:val="1C5C0F54"/>
    <w:rsid w:val="1C5E10DA"/>
    <w:rsid w:val="1C6107AE"/>
    <w:rsid w:val="1C6A52F0"/>
    <w:rsid w:val="1C6B037B"/>
    <w:rsid w:val="1C6D3D23"/>
    <w:rsid w:val="1C6D5647"/>
    <w:rsid w:val="1C743856"/>
    <w:rsid w:val="1C7D58C3"/>
    <w:rsid w:val="1C8B2AE4"/>
    <w:rsid w:val="1C8F2756"/>
    <w:rsid w:val="1C91091B"/>
    <w:rsid w:val="1C9162D2"/>
    <w:rsid w:val="1C923040"/>
    <w:rsid w:val="1C984EE8"/>
    <w:rsid w:val="1CA43D48"/>
    <w:rsid w:val="1CB54280"/>
    <w:rsid w:val="1CBC173A"/>
    <w:rsid w:val="1CC26D52"/>
    <w:rsid w:val="1CC82640"/>
    <w:rsid w:val="1CD361FD"/>
    <w:rsid w:val="1CDD3FBA"/>
    <w:rsid w:val="1CE028DF"/>
    <w:rsid w:val="1CE5436C"/>
    <w:rsid w:val="1CED2A13"/>
    <w:rsid w:val="1CFD0012"/>
    <w:rsid w:val="1D0A6C88"/>
    <w:rsid w:val="1D1117FE"/>
    <w:rsid w:val="1D1323B5"/>
    <w:rsid w:val="1D142CC4"/>
    <w:rsid w:val="1D14523C"/>
    <w:rsid w:val="1D1D7444"/>
    <w:rsid w:val="1D21367C"/>
    <w:rsid w:val="1D216C8C"/>
    <w:rsid w:val="1D2D7F5E"/>
    <w:rsid w:val="1D3249F5"/>
    <w:rsid w:val="1D344C11"/>
    <w:rsid w:val="1D3939E3"/>
    <w:rsid w:val="1D3A0C5A"/>
    <w:rsid w:val="1D4765B6"/>
    <w:rsid w:val="1D4908D4"/>
    <w:rsid w:val="1D4C3D7C"/>
    <w:rsid w:val="1D4D53A9"/>
    <w:rsid w:val="1D555262"/>
    <w:rsid w:val="1D5C174F"/>
    <w:rsid w:val="1D5E3DAF"/>
    <w:rsid w:val="1D7E21A6"/>
    <w:rsid w:val="1D807E56"/>
    <w:rsid w:val="1D82123E"/>
    <w:rsid w:val="1D82287B"/>
    <w:rsid w:val="1D840FC9"/>
    <w:rsid w:val="1D8C4082"/>
    <w:rsid w:val="1D9D6D12"/>
    <w:rsid w:val="1D9E5EB3"/>
    <w:rsid w:val="1DA06817"/>
    <w:rsid w:val="1DA738D3"/>
    <w:rsid w:val="1DBC1387"/>
    <w:rsid w:val="1DC10B33"/>
    <w:rsid w:val="1DCD3961"/>
    <w:rsid w:val="1DD0069E"/>
    <w:rsid w:val="1DD34A7E"/>
    <w:rsid w:val="1DD625CE"/>
    <w:rsid w:val="1DD901B0"/>
    <w:rsid w:val="1DEF776A"/>
    <w:rsid w:val="1DF243A2"/>
    <w:rsid w:val="1DF43E4C"/>
    <w:rsid w:val="1E081BFA"/>
    <w:rsid w:val="1E0E050F"/>
    <w:rsid w:val="1E193D27"/>
    <w:rsid w:val="1E2006C9"/>
    <w:rsid w:val="1E2C0B59"/>
    <w:rsid w:val="1E2C23FF"/>
    <w:rsid w:val="1E3477B7"/>
    <w:rsid w:val="1E537B90"/>
    <w:rsid w:val="1E784E20"/>
    <w:rsid w:val="1E7D4396"/>
    <w:rsid w:val="1E805C34"/>
    <w:rsid w:val="1E904D8D"/>
    <w:rsid w:val="1E936DC1"/>
    <w:rsid w:val="1EAA6178"/>
    <w:rsid w:val="1EB73246"/>
    <w:rsid w:val="1EDC1FF4"/>
    <w:rsid w:val="1EDE5E14"/>
    <w:rsid w:val="1EE2265F"/>
    <w:rsid w:val="1EF40200"/>
    <w:rsid w:val="1EFB0024"/>
    <w:rsid w:val="1F10009F"/>
    <w:rsid w:val="1F140633"/>
    <w:rsid w:val="1F2233DD"/>
    <w:rsid w:val="1F2F7C67"/>
    <w:rsid w:val="1F313CC1"/>
    <w:rsid w:val="1F3C038C"/>
    <w:rsid w:val="1F410529"/>
    <w:rsid w:val="1F415D93"/>
    <w:rsid w:val="1F4C590D"/>
    <w:rsid w:val="1F6568F9"/>
    <w:rsid w:val="1F73015A"/>
    <w:rsid w:val="1F7A2683"/>
    <w:rsid w:val="1F953961"/>
    <w:rsid w:val="1F95570F"/>
    <w:rsid w:val="1F9F2E8B"/>
    <w:rsid w:val="1FA802B9"/>
    <w:rsid w:val="1FC87893"/>
    <w:rsid w:val="1FDD7B62"/>
    <w:rsid w:val="1FE025A0"/>
    <w:rsid w:val="1FEB159F"/>
    <w:rsid w:val="200624A2"/>
    <w:rsid w:val="200C089B"/>
    <w:rsid w:val="200E7B95"/>
    <w:rsid w:val="201274FF"/>
    <w:rsid w:val="20153493"/>
    <w:rsid w:val="20174376"/>
    <w:rsid w:val="20196703"/>
    <w:rsid w:val="201B3E66"/>
    <w:rsid w:val="201E4245"/>
    <w:rsid w:val="2036321C"/>
    <w:rsid w:val="20400A98"/>
    <w:rsid w:val="204D59F4"/>
    <w:rsid w:val="206158D4"/>
    <w:rsid w:val="20651A6D"/>
    <w:rsid w:val="206B4E7B"/>
    <w:rsid w:val="20723608"/>
    <w:rsid w:val="20790B8D"/>
    <w:rsid w:val="20805B78"/>
    <w:rsid w:val="208861D9"/>
    <w:rsid w:val="2097121F"/>
    <w:rsid w:val="20B368C2"/>
    <w:rsid w:val="20B76866"/>
    <w:rsid w:val="20B81D81"/>
    <w:rsid w:val="20B83F0A"/>
    <w:rsid w:val="20C5314B"/>
    <w:rsid w:val="20CE61D9"/>
    <w:rsid w:val="20F63CCB"/>
    <w:rsid w:val="20F871C6"/>
    <w:rsid w:val="20FE331B"/>
    <w:rsid w:val="210812B5"/>
    <w:rsid w:val="21170D55"/>
    <w:rsid w:val="211F0CC9"/>
    <w:rsid w:val="21261DBB"/>
    <w:rsid w:val="21283337"/>
    <w:rsid w:val="212E3725"/>
    <w:rsid w:val="213C3B58"/>
    <w:rsid w:val="214C62A1"/>
    <w:rsid w:val="21502F55"/>
    <w:rsid w:val="21506117"/>
    <w:rsid w:val="2154533D"/>
    <w:rsid w:val="21555023"/>
    <w:rsid w:val="21697F02"/>
    <w:rsid w:val="2193476E"/>
    <w:rsid w:val="219C523A"/>
    <w:rsid w:val="21A12149"/>
    <w:rsid w:val="21A7465E"/>
    <w:rsid w:val="21AD0AEE"/>
    <w:rsid w:val="21B53B01"/>
    <w:rsid w:val="21B55BF5"/>
    <w:rsid w:val="21D01C8A"/>
    <w:rsid w:val="21D95D87"/>
    <w:rsid w:val="21DA6718"/>
    <w:rsid w:val="21FE134A"/>
    <w:rsid w:val="22031056"/>
    <w:rsid w:val="22047BFE"/>
    <w:rsid w:val="22073648"/>
    <w:rsid w:val="220C6482"/>
    <w:rsid w:val="220D26A2"/>
    <w:rsid w:val="22145011"/>
    <w:rsid w:val="22204E78"/>
    <w:rsid w:val="2221459C"/>
    <w:rsid w:val="22346039"/>
    <w:rsid w:val="22355CC7"/>
    <w:rsid w:val="22602004"/>
    <w:rsid w:val="22717D6E"/>
    <w:rsid w:val="228D1277"/>
    <w:rsid w:val="22924E40"/>
    <w:rsid w:val="22A8133E"/>
    <w:rsid w:val="22B762E1"/>
    <w:rsid w:val="22B95772"/>
    <w:rsid w:val="22BE44B0"/>
    <w:rsid w:val="22C11246"/>
    <w:rsid w:val="22DB5B2F"/>
    <w:rsid w:val="22E42050"/>
    <w:rsid w:val="22EB21EA"/>
    <w:rsid w:val="22F51FD1"/>
    <w:rsid w:val="22FD3FAE"/>
    <w:rsid w:val="23022013"/>
    <w:rsid w:val="230C11D1"/>
    <w:rsid w:val="230F0E5F"/>
    <w:rsid w:val="231057D9"/>
    <w:rsid w:val="231377C0"/>
    <w:rsid w:val="23175E30"/>
    <w:rsid w:val="231B3513"/>
    <w:rsid w:val="233D2346"/>
    <w:rsid w:val="235E4292"/>
    <w:rsid w:val="2375355C"/>
    <w:rsid w:val="237C10C0"/>
    <w:rsid w:val="23830B20"/>
    <w:rsid w:val="23864189"/>
    <w:rsid w:val="238735C1"/>
    <w:rsid w:val="23BA2425"/>
    <w:rsid w:val="23BA77F7"/>
    <w:rsid w:val="23BB1290"/>
    <w:rsid w:val="23D015F5"/>
    <w:rsid w:val="23EB4F90"/>
    <w:rsid w:val="23FB481C"/>
    <w:rsid w:val="23FF6EBA"/>
    <w:rsid w:val="24014A8D"/>
    <w:rsid w:val="240510B5"/>
    <w:rsid w:val="240D1741"/>
    <w:rsid w:val="242205DE"/>
    <w:rsid w:val="2423604B"/>
    <w:rsid w:val="242903F6"/>
    <w:rsid w:val="242C5B20"/>
    <w:rsid w:val="24337D46"/>
    <w:rsid w:val="24352815"/>
    <w:rsid w:val="243C77A5"/>
    <w:rsid w:val="243E0A3F"/>
    <w:rsid w:val="24431772"/>
    <w:rsid w:val="24457792"/>
    <w:rsid w:val="245C4208"/>
    <w:rsid w:val="24681FFF"/>
    <w:rsid w:val="24741D97"/>
    <w:rsid w:val="247E6772"/>
    <w:rsid w:val="247F4D0B"/>
    <w:rsid w:val="248A46A3"/>
    <w:rsid w:val="24AC7783"/>
    <w:rsid w:val="24B03E66"/>
    <w:rsid w:val="24B258B6"/>
    <w:rsid w:val="24BA54C1"/>
    <w:rsid w:val="24BD6296"/>
    <w:rsid w:val="24CD7240"/>
    <w:rsid w:val="24D216A7"/>
    <w:rsid w:val="24DB7804"/>
    <w:rsid w:val="24E26F02"/>
    <w:rsid w:val="24ED79A5"/>
    <w:rsid w:val="24F46A34"/>
    <w:rsid w:val="24F54269"/>
    <w:rsid w:val="24F95B37"/>
    <w:rsid w:val="24FB7DC2"/>
    <w:rsid w:val="250F356E"/>
    <w:rsid w:val="251175E6"/>
    <w:rsid w:val="251F6D55"/>
    <w:rsid w:val="25202E5E"/>
    <w:rsid w:val="2527505B"/>
    <w:rsid w:val="25280D20"/>
    <w:rsid w:val="253A56E0"/>
    <w:rsid w:val="253D03DD"/>
    <w:rsid w:val="25445C0D"/>
    <w:rsid w:val="254B6149"/>
    <w:rsid w:val="256505A5"/>
    <w:rsid w:val="257C4E80"/>
    <w:rsid w:val="2589678F"/>
    <w:rsid w:val="259338D7"/>
    <w:rsid w:val="259C332E"/>
    <w:rsid w:val="25A56A2E"/>
    <w:rsid w:val="25AA1348"/>
    <w:rsid w:val="25B556A0"/>
    <w:rsid w:val="25B74C50"/>
    <w:rsid w:val="25C43247"/>
    <w:rsid w:val="25CD5C03"/>
    <w:rsid w:val="25D56865"/>
    <w:rsid w:val="25FE68E7"/>
    <w:rsid w:val="26031830"/>
    <w:rsid w:val="26083B23"/>
    <w:rsid w:val="26470807"/>
    <w:rsid w:val="264D464E"/>
    <w:rsid w:val="2656153D"/>
    <w:rsid w:val="26664201"/>
    <w:rsid w:val="267C1825"/>
    <w:rsid w:val="267F6705"/>
    <w:rsid w:val="2680013C"/>
    <w:rsid w:val="26834908"/>
    <w:rsid w:val="26854D15"/>
    <w:rsid w:val="268A4BDD"/>
    <w:rsid w:val="26A51C52"/>
    <w:rsid w:val="26AC57E4"/>
    <w:rsid w:val="26AD7CB0"/>
    <w:rsid w:val="26AF0F56"/>
    <w:rsid w:val="26B337E7"/>
    <w:rsid w:val="26B40417"/>
    <w:rsid w:val="26BB4ECF"/>
    <w:rsid w:val="26DA3803"/>
    <w:rsid w:val="26DF71D2"/>
    <w:rsid w:val="26FC1B5C"/>
    <w:rsid w:val="26FD69F8"/>
    <w:rsid w:val="27007F65"/>
    <w:rsid w:val="2702368A"/>
    <w:rsid w:val="27120E65"/>
    <w:rsid w:val="271951F0"/>
    <w:rsid w:val="27295798"/>
    <w:rsid w:val="273006F3"/>
    <w:rsid w:val="27364234"/>
    <w:rsid w:val="27386B27"/>
    <w:rsid w:val="27407B90"/>
    <w:rsid w:val="2742617D"/>
    <w:rsid w:val="274D74DD"/>
    <w:rsid w:val="27580C09"/>
    <w:rsid w:val="27676288"/>
    <w:rsid w:val="276952F0"/>
    <w:rsid w:val="276E63BB"/>
    <w:rsid w:val="277C057C"/>
    <w:rsid w:val="27816A27"/>
    <w:rsid w:val="27894FA0"/>
    <w:rsid w:val="279B6BF1"/>
    <w:rsid w:val="279E322B"/>
    <w:rsid w:val="27AD6623"/>
    <w:rsid w:val="27AE736E"/>
    <w:rsid w:val="27DF5453"/>
    <w:rsid w:val="28191C49"/>
    <w:rsid w:val="281C39EA"/>
    <w:rsid w:val="282606B6"/>
    <w:rsid w:val="282A1715"/>
    <w:rsid w:val="282F34A2"/>
    <w:rsid w:val="28303CA6"/>
    <w:rsid w:val="283A6E54"/>
    <w:rsid w:val="284012DA"/>
    <w:rsid w:val="2842217C"/>
    <w:rsid w:val="2847421A"/>
    <w:rsid w:val="286B7257"/>
    <w:rsid w:val="287E5159"/>
    <w:rsid w:val="28870C6E"/>
    <w:rsid w:val="289116B2"/>
    <w:rsid w:val="2895113C"/>
    <w:rsid w:val="289758C0"/>
    <w:rsid w:val="28A45097"/>
    <w:rsid w:val="28B65F2F"/>
    <w:rsid w:val="28C606E7"/>
    <w:rsid w:val="28DD32DB"/>
    <w:rsid w:val="28E03A6E"/>
    <w:rsid w:val="28EA087A"/>
    <w:rsid w:val="28EA7DEC"/>
    <w:rsid w:val="290862B9"/>
    <w:rsid w:val="29185139"/>
    <w:rsid w:val="29244258"/>
    <w:rsid w:val="29310A17"/>
    <w:rsid w:val="29360622"/>
    <w:rsid w:val="2938443A"/>
    <w:rsid w:val="293F7A41"/>
    <w:rsid w:val="293F7E1A"/>
    <w:rsid w:val="294D0FA3"/>
    <w:rsid w:val="295502AF"/>
    <w:rsid w:val="29764019"/>
    <w:rsid w:val="29986528"/>
    <w:rsid w:val="29AF0652"/>
    <w:rsid w:val="29B218FD"/>
    <w:rsid w:val="29B369DE"/>
    <w:rsid w:val="29C70137"/>
    <w:rsid w:val="29CA3C81"/>
    <w:rsid w:val="29D109D1"/>
    <w:rsid w:val="29E04D1E"/>
    <w:rsid w:val="29E17515"/>
    <w:rsid w:val="29E30BA9"/>
    <w:rsid w:val="29E36F10"/>
    <w:rsid w:val="2A1262DA"/>
    <w:rsid w:val="2A1402D0"/>
    <w:rsid w:val="2A303D1A"/>
    <w:rsid w:val="2A3A6E12"/>
    <w:rsid w:val="2A476E7E"/>
    <w:rsid w:val="2A4A0F95"/>
    <w:rsid w:val="2A4E4E38"/>
    <w:rsid w:val="2A53359D"/>
    <w:rsid w:val="2A5561C7"/>
    <w:rsid w:val="2A5E3C09"/>
    <w:rsid w:val="2A5E6552"/>
    <w:rsid w:val="2A631291"/>
    <w:rsid w:val="2A641A11"/>
    <w:rsid w:val="2A667FDD"/>
    <w:rsid w:val="2A68414C"/>
    <w:rsid w:val="2A7017FB"/>
    <w:rsid w:val="2A716218"/>
    <w:rsid w:val="2A77438F"/>
    <w:rsid w:val="2A85274D"/>
    <w:rsid w:val="2AA902C1"/>
    <w:rsid w:val="2AB34FE2"/>
    <w:rsid w:val="2AB54B14"/>
    <w:rsid w:val="2ABE446D"/>
    <w:rsid w:val="2ACB115B"/>
    <w:rsid w:val="2ADC2AF5"/>
    <w:rsid w:val="2AE655D5"/>
    <w:rsid w:val="2AE93E96"/>
    <w:rsid w:val="2AF3462B"/>
    <w:rsid w:val="2AFE0D32"/>
    <w:rsid w:val="2B056F05"/>
    <w:rsid w:val="2B0659DD"/>
    <w:rsid w:val="2B0A3E5B"/>
    <w:rsid w:val="2B0C138A"/>
    <w:rsid w:val="2B0D392B"/>
    <w:rsid w:val="2B112963"/>
    <w:rsid w:val="2B116C03"/>
    <w:rsid w:val="2B16710A"/>
    <w:rsid w:val="2B1D1B06"/>
    <w:rsid w:val="2B223F78"/>
    <w:rsid w:val="2B250B34"/>
    <w:rsid w:val="2B361B32"/>
    <w:rsid w:val="2B37629E"/>
    <w:rsid w:val="2B621F40"/>
    <w:rsid w:val="2B6244F3"/>
    <w:rsid w:val="2B6A2AF6"/>
    <w:rsid w:val="2B6F77B1"/>
    <w:rsid w:val="2B7D41BF"/>
    <w:rsid w:val="2B81498D"/>
    <w:rsid w:val="2B865155"/>
    <w:rsid w:val="2B92253B"/>
    <w:rsid w:val="2BB044FA"/>
    <w:rsid w:val="2BC97FC5"/>
    <w:rsid w:val="2BD077D6"/>
    <w:rsid w:val="2BD119A8"/>
    <w:rsid w:val="2BD76CB5"/>
    <w:rsid w:val="2BD92EB7"/>
    <w:rsid w:val="2BE007E9"/>
    <w:rsid w:val="2BE7418F"/>
    <w:rsid w:val="2BE95203"/>
    <w:rsid w:val="2BF808D9"/>
    <w:rsid w:val="2C001FBD"/>
    <w:rsid w:val="2C005381"/>
    <w:rsid w:val="2C11621A"/>
    <w:rsid w:val="2C173B04"/>
    <w:rsid w:val="2C27372F"/>
    <w:rsid w:val="2C295DDA"/>
    <w:rsid w:val="2C4A62C4"/>
    <w:rsid w:val="2C59335D"/>
    <w:rsid w:val="2C5E6B8C"/>
    <w:rsid w:val="2C7B72EC"/>
    <w:rsid w:val="2C84583C"/>
    <w:rsid w:val="2C8B523F"/>
    <w:rsid w:val="2C9720D7"/>
    <w:rsid w:val="2CA65440"/>
    <w:rsid w:val="2CA82853"/>
    <w:rsid w:val="2CBB5EC4"/>
    <w:rsid w:val="2CD31A07"/>
    <w:rsid w:val="2CD4117F"/>
    <w:rsid w:val="2CD63BB6"/>
    <w:rsid w:val="2CDA6E57"/>
    <w:rsid w:val="2CDE24A4"/>
    <w:rsid w:val="2CDE6947"/>
    <w:rsid w:val="2CE43842"/>
    <w:rsid w:val="2CE71971"/>
    <w:rsid w:val="2CF52C95"/>
    <w:rsid w:val="2D0E52E4"/>
    <w:rsid w:val="2D0F66C7"/>
    <w:rsid w:val="2D1D6B09"/>
    <w:rsid w:val="2D2126E1"/>
    <w:rsid w:val="2D212835"/>
    <w:rsid w:val="2D3109DE"/>
    <w:rsid w:val="2D4632A3"/>
    <w:rsid w:val="2D4D1D9F"/>
    <w:rsid w:val="2D556D8B"/>
    <w:rsid w:val="2D581A5E"/>
    <w:rsid w:val="2D5A06D2"/>
    <w:rsid w:val="2D672D4A"/>
    <w:rsid w:val="2D7B09B7"/>
    <w:rsid w:val="2D7B549D"/>
    <w:rsid w:val="2D7F09AC"/>
    <w:rsid w:val="2D857E7C"/>
    <w:rsid w:val="2D8B5ED2"/>
    <w:rsid w:val="2D917516"/>
    <w:rsid w:val="2D930959"/>
    <w:rsid w:val="2D97382E"/>
    <w:rsid w:val="2D991C0B"/>
    <w:rsid w:val="2D9C7020"/>
    <w:rsid w:val="2DA140C7"/>
    <w:rsid w:val="2DA42760"/>
    <w:rsid w:val="2DAB39B7"/>
    <w:rsid w:val="2DAF10F8"/>
    <w:rsid w:val="2DB56FC5"/>
    <w:rsid w:val="2DBD2768"/>
    <w:rsid w:val="2DC53324"/>
    <w:rsid w:val="2DCF09BF"/>
    <w:rsid w:val="2DD167D8"/>
    <w:rsid w:val="2DD44BB7"/>
    <w:rsid w:val="2DD90629"/>
    <w:rsid w:val="2DE21794"/>
    <w:rsid w:val="2DE55C09"/>
    <w:rsid w:val="2DEE2BBA"/>
    <w:rsid w:val="2DF028D5"/>
    <w:rsid w:val="2DF15640"/>
    <w:rsid w:val="2E0757CF"/>
    <w:rsid w:val="2E0E41D9"/>
    <w:rsid w:val="2E1F2D74"/>
    <w:rsid w:val="2E2477E1"/>
    <w:rsid w:val="2E3329B8"/>
    <w:rsid w:val="2E474023"/>
    <w:rsid w:val="2E4A6213"/>
    <w:rsid w:val="2E4E4855"/>
    <w:rsid w:val="2E516DF8"/>
    <w:rsid w:val="2E59676B"/>
    <w:rsid w:val="2E682BD0"/>
    <w:rsid w:val="2E6E2769"/>
    <w:rsid w:val="2E7E44C5"/>
    <w:rsid w:val="2E8C4396"/>
    <w:rsid w:val="2E940940"/>
    <w:rsid w:val="2E991342"/>
    <w:rsid w:val="2E9B11F2"/>
    <w:rsid w:val="2E9F6A44"/>
    <w:rsid w:val="2EC61441"/>
    <w:rsid w:val="2EE46A5D"/>
    <w:rsid w:val="2EE629E8"/>
    <w:rsid w:val="2EF62485"/>
    <w:rsid w:val="2EF91891"/>
    <w:rsid w:val="2F0148D9"/>
    <w:rsid w:val="2F0A12B2"/>
    <w:rsid w:val="2F0F263E"/>
    <w:rsid w:val="2F2670C9"/>
    <w:rsid w:val="2F2826DC"/>
    <w:rsid w:val="2F2A77B1"/>
    <w:rsid w:val="2F353D98"/>
    <w:rsid w:val="2F3B78F8"/>
    <w:rsid w:val="2F3D451A"/>
    <w:rsid w:val="2F464B95"/>
    <w:rsid w:val="2F5847B6"/>
    <w:rsid w:val="2F5E22E2"/>
    <w:rsid w:val="2F6E407E"/>
    <w:rsid w:val="2F7760D6"/>
    <w:rsid w:val="2F7E31CC"/>
    <w:rsid w:val="2F8C2707"/>
    <w:rsid w:val="2FA26E8A"/>
    <w:rsid w:val="2FA53695"/>
    <w:rsid w:val="2FA868C7"/>
    <w:rsid w:val="2FB71993"/>
    <w:rsid w:val="2FBD3EF8"/>
    <w:rsid w:val="2FCB05C7"/>
    <w:rsid w:val="2FDB1182"/>
    <w:rsid w:val="2FDD7CAF"/>
    <w:rsid w:val="30044823"/>
    <w:rsid w:val="30145578"/>
    <w:rsid w:val="301A3580"/>
    <w:rsid w:val="30206575"/>
    <w:rsid w:val="30275F10"/>
    <w:rsid w:val="302E482F"/>
    <w:rsid w:val="30396492"/>
    <w:rsid w:val="303B5777"/>
    <w:rsid w:val="30597595"/>
    <w:rsid w:val="30597CAB"/>
    <w:rsid w:val="30656A38"/>
    <w:rsid w:val="30661E08"/>
    <w:rsid w:val="30710E1B"/>
    <w:rsid w:val="30715357"/>
    <w:rsid w:val="3073074D"/>
    <w:rsid w:val="30730CAE"/>
    <w:rsid w:val="30851C92"/>
    <w:rsid w:val="30854560"/>
    <w:rsid w:val="308710A4"/>
    <w:rsid w:val="30893618"/>
    <w:rsid w:val="30A24DCB"/>
    <w:rsid w:val="30A846A6"/>
    <w:rsid w:val="30AB6B41"/>
    <w:rsid w:val="30AF7F9A"/>
    <w:rsid w:val="30B26121"/>
    <w:rsid w:val="30C812DF"/>
    <w:rsid w:val="30CF28D9"/>
    <w:rsid w:val="30D57E20"/>
    <w:rsid w:val="30DC319E"/>
    <w:rsid w:val="30E113FC"/>
    <w:rsid w:val="30E55F8A"/>
    <w:rsid w:val="30E743C3"/>
    <w:rsid w:val="30E77D51"/>
    <w:rsid w:val="30ED6EBE"/>
    <w:rsid w:val="30F32296"/>
    <w:rsid w:val="31001BD3"/>
    <w:rsid w:val="31093997"/>
    <w:rsid w:val="311C32A3"/>
    <w:rsid w:val="31295953"/>
    <w:rsid w:val="312B7B1C"/>
    <w:rsid w:val="3130438F"/>
    <w:rsid w:val="31313865"/>
    <w:rsid w:val="31354929"/>
    <w:rsid w:val="313B1E5F"/>
    <w:rsid w:val="314004F1"/>
    <w:rsid w:val="315E7F1B"/>
    <w:rsid w:val="31627882"/>
    <w:rsid w:val="3165232A"/>
    <w:rsid w:val="317B57DB"/>
    <w:rsid w:val="317E1149"/>
    <w:rsid w:val="317E6886"/>
    <w:rsid w:val="3187025C"/>
    <w:rsid w:val="3194427C"/>
    <w:rsid w:val="31A97C33"/>
    <w:rsid w:val="31AD68E8"/>
    <w:rsid w:val="31B40688"/>
    <w:rsid w:val="31B90F9B"/>
    <w:rsid w:val="31C310D6"/>
    <w:rsid w:val="31CC5D00"/>
    <w:rsid w:val="31CD305B"/>
    <w:rsid w:val="31DB125F"/>
    <w:rsid w:val="31E23257"/>
    <w:rsid w:val="31E35E00"/>
    <w:rsid w:val="31E9773D"/>
    <w:rsid w:val="323145DF"/>
    <w:rsid w:val="323E4043"/>
    <w:rsid w:val="32454D73"/>
    <w:rsid w:val="324816E2"/>
    <w:rsid w:val="324D5A8C"/>
    <w:rsid w:val="32561529"/>
    <w:rsid w:val="3257713A"/>
    <w:rsid w:val="3261507D"/>
    <w:rsid w:val="32705AD3"/>
    <w:rsid w:val="327F5C3F"/>
    <w:rsid w:val="32813B2B"/>
    <w:rsid w:val="32852709"/>
    <w:rsid w:val="32860181"/>
    <w:rsid w:val="328650F5"/>
    <w:rsid w:val="32916403"/>
    <w:rsid w:val="329945E3"/>
    <w:rsid w:val="329B5299"/>
    <w:rsid w:val="32B30457"/>
    <w:rsid w:val="32B36B17"/>
    <w:rsid w:val="32B45A53"/>
    <w:rsid w:val="32CE379B"/>
    <w:rsid w:val="32DB1233"/>
    <w:rsid w:val="32E6638A"/>
    <w:rsid w:val="32ED1980"/>
    <w:rsid w:val="32F64B55"/>
    <w:rsid w:val="32FB0AD8"/>
    <w:rsid w:val="33105381"/>
    <w:rsid w:val="33226E62"/>
    <w:rsid w:val="332F2C3D"/>
    <w:rsid w:val="333A18B6"/>
    <w:rsid w:val="334A431F"/>
    <w:rsid w:val="33561CC4"/>
    <w:rsid w:val="335B0483"/>
    <w:rsid w:val="33607F29"/>
    <w:rsid w:val="3364209D"/>
    <w:rsid w:val="336F0F8A"/>
    <w:rsid w:val="33714607"/>
    <w:rsid w:val="3374780C"/>
    <w:rsid w:val="337A7748"/>
    <w:rsid w:val="337D563E"/>
    <w:rsid w:val="33817179"/>
    <w:rsid w:val="338D6100"/>
    <w:rsid w:val="339D1B25"/>
    <w:rsid w:val="33A8648C"/>
    <w:rsid w:val="33A876C9"/>
    <w:rsid w:val="33AB3F2C"/>
    <w:rsid w:val="33B96A0C"/>
    <w:rsid w:val="33C3551A"/>
    <w:rsid w:val="33C671E8"/>
    <w:rsid w:val="33E34843"/>
    <w:rsid w:val="33FC0FD1"/>
    <w:rsid w:val="34091986"/>
    <w:rsid w:val="34232E92"/>
    <w:rsid w:val="34297520"/>
    <w:rsid w:val="34310414"/>
    <w:rsid w:val="34352288"/>
    <w:rsid w:val="34390B2F"/>
    <w:rsid w:val="343D1B07"/>
    <w:rsid w:val="344A6BD0"/>
    <w:rsid w:val="344F3B98"/>
    <w:rsid w:val="346A359B"/>
    <w:rsid w:val="346B0D19"/>
    <w:rsid w:val="346D7DEE"/>
    <w:rsid w:val="347D3D25"/>
    <w:rsid w:val="34904478"/>
    <w:rsid w:val="34993154"/>
    <w:rsid w:val="349C7C30"/>
    <w:rsid w:val="349E076A"/>
    <w:rsid w:val="34A42225"/>
    <w:rsid w:val="34A63D50"/>
    <w:rsid w:val="34B70A11"/>
    <w:rsid w:val="34BA1CB0"/>
    <w:rsid w:val="34BF4AE6"/>
    <w:rsid w:val="34C30918"/>
    <w:rsid w:val="34D80120"/>
    <w:rsid w:val="34E0335C"/>
    <w:rsid w:val="34E16FD5"/>
    <w:rsid w:val="34E268A9"/>
    <w:rsid w:val="35103ADB"/>
    <w:rsid w:val="35144201"/>
    <w:rsid w:val="3514751A"/>
    <w:rsid w:val="352120D0"/>
    <w:rsid w:val="35275DAD"/>
    <w:rsid w:val="35302B97"/>
    <w:rsid w:val="35311D06"/>
    <w:rsid w:val="353167A6"/>
    <w:rsid w:val="35357ABF"/>
    <w:rsid w:val="353750E2"/>
    <w:rsid w:val="354E17CE"/>
    <w:rsid w:val="35504607"/>
    <w:rsid w:val="355D1034"/>
    <w:rsid w:val="356474E2"/>
    <w:rsid w:val="3567475E"/>
    <w:rsid w:val="357F21CE"/>
    <w:rsid w:val="357F7C40"/>
    <w:rsid w:val="35A84A4C"/>
    <w:rsid w:val="35AB50EF"/>
    <w:rsid w:val="35AC4A89"/>
    <w:rsid w:val="35B446E9"/>
    <w:rsid w:val="35C70820"/>
    <w:rsid w:val="35D63B9C"/>
    <w:rsid w:val="35ED758A"/>
    <w:rsid w:val="35EE5520"/>
    <w:rsid w:val="35EF127D"/>
    <w:rsid w:val="35F33821"/>
    <w:rsid w:val="35FA722F"/>
    <w:rsid w:val="360143A8"/>
    <w:rsid w:val="3606484B"/>
    <w:rsid w:val="360D204B"/>
    <w:rsid w:val="36154A5C"/>
    <w:rsid w:val="3616250B"/>
    <w:rsid w:val="36260D54"/>
    <w:rsid w:val="362A675A"/>
    <w:rsid w:val="362F03AB"/>
    <w:rsid w:val="363171EB"/>
    <w:rsid w:val="36393609"/>
    <w:rsid w:val="36403D24"/>
    <w:rsid w:val="36414108"/>
    <w:rsid w:val="36484E32"/>
    <w:rsid w:val="365A62F7"/>
    <w:rsid w:val="366041C9"/>
    <w:rsid w:val="366844D2"/>
    <w:rsid w:val="36787140"/>
    <w:rsid w:val="367F6029"/>
    <w:rsid w:val="368F5D84"/>
    <w:rsid w:val="36963588"/>
    <w:rsid w:val="369F5D3B"/>
    <w:rsid w:val="36AC1501"/>
    <w:rsid w:val="36B03C54"/>
    <w:rsid w:val="36B43C6D"/>
    <w:rsid w:val="36B526B7"/>
    <w:rsid w:val="36BC302B"/>
    <w:rsid w:val="36BF6376"/>
    <w:rsid w:val="36C86B3A"/>
    <w:rsid w:val="36D347F2"/>
    <w:rsid w:val="36D52B69"/>
    <w:rsid w:val="36F347AA"/>
    <w:rsid w:val="36F4077D"/>
    <w:rsid w:val="3700588F"/>
    <w:rsid w:val="370276B0"/>
    <w:rsid w:val="37040D59"/>
    <w:rsid w:val="37046FAB"/>
    <w:rsid w:val="370B29C9"/>
    <w:rsid w:val="370C02BE"/>
    <w:rsid w:val="3710193D"/>
    <w:rsid w:val="371A4A20"/>
    <w:rsid w:val="371D15F5"/>
    <w:rsid w:val="37261C78"/>
    <w:rsid w:val="372B59F8"/>
    <w:rsid w:val="373C65A7"/>
    <w:rsid w:val="3743700F"/>
    <w:rsid w:val="374B1CB0"/>
    <w:rsid w:val="37537630"/>
    <w:rsid w:val="37550FC6"/>
    <w:rsid w:val="375557F4"/>
    <w:rsid w:val="37647A49"/>
    <w:rsid w:val="376816FC"/>
    <w:rsid w:val="376E5D52"/>
    <w:rsid w:val="376E7A9C"/>
    <w:rsid w:val="37811448"/>
    <w:rsid w:val="378813FB"/>
    <w:rsid w:val="378956F6"/>
    <w:rsid w:val="37960D03"/>
    <w:rsid w:val="379B2667"/>
    <w:rsid w:val="379C5463"/>
    <w:rsid w:val="379D7E49"/>
    <w:rsid w:val="37A56BB4"/>
    <w:rsid w:val="37AA7CC6"/>
    <w:rsid w:val="37AE0506"/>
    <w:rsid w:val="37AE5BA0"/>
    <w:rsid w:val="37B87D95"/>
    <w:rsid w:val="37B94697"/>
    <w:rsid w:val="37BA0120"/>
    <w:rsid w:val="37DF5322"/>
    <w:rsid w:val="37F16339"/>
    <w:rsid w:val="37F510EB"/>
    <w:rsid w:val="37F93D1E"/>
    <w:rsid w:val="380C784C"/>
    <w:rsid w:val="380D46D1"/>
    <w:rsid w:val="380F5484"/>
    <w:rsid w:val="3810372D"/>
    <w:rsid w:val="381513D2"/>
    <w:rsid w:val="38246750"/>
    <w:rsid w:val="38266E03"/>
    <w:rsid w:val="384A60DE"/>
    <w:rsid w:val="384A6C3F"/>
    <w:rsid w:val="384E0EAA"/>
    <w:rsid w:val="38507FCD"/>
    <w:rsid w:val="385F65FE"/>
    <w:rsid w:val="386D3E8F"/>
    <w:rsid w:val="38703741"/>
    <w:rsid w:val="387E0A32"/>
    <w:rsid w:val="38845937"/>
    <w:rsid w:val="38884C20"/>
    <w:rsid w:val="388A6447"/>
    <w:rsid w:val="38913D17"/>
    <w:rsid w:val="38A071A7"/>
    <w:rsid w:val="38A07F95"/>
    <w:rsid w:val="38A5402F"/>
    <w:rsid w:val="38C22615"/>
    <w:rsid w:val="38CF7790"/>
    <w:rsid w:val="38D03D2B"/>
    <w:rsid w:val="38EC5ABB"/>
    <w:rsid w:val="38F2212C"/>
    <w:rsid w:val="39111E53"/>
    <w:rsid w:val="391349E0"/>
    <w:rsid w:val="39170183"/>
    <w:rsid w:val="391B251D"/>
    <w:rsid w:val="391D22F3"/>
    <w:rsid w:val="39356C74"/>
    <w:rsid w:val="393A00BE"/>
    <w:rsid w:val="394F3D59"/>
    <w:rsid w:val="395A4118"/>
    <w:rsid w:val="395E5CB9"/>
    <w:rsid w:val="3972614E"/>
    <w:rsid w:val="399505BE"/>
    <w:rsid w:val="39A700C1"/>
    <w:rsid w:val="39A7697F"/>
    <w:rsid w:val="39B0046B"/>
    <w:rsid w:val="39B21D6C"/>
    <w:rsid w:val="39C749BC"/>
    <w:rsid w:val="39CF2AE9"/>
    <w:rsid w:val="39ED01CA"/>
    <w:rsid w:val="39F47F77"/>
    <w:rsid w:val="39F526FC"/>
    <w:rsid w:val="39F96B6F"/>
    <w:rsid w:val="3A1A5448"/>
    <w:rsid w:val="3A1B77DA"/>
    <w:rsid w:val="3A234B2E"/>
    <w:rsid w:val="3A242C8F"/>
    <w:rsid w:val="3A2A2783"/>
    <w:rsid w:val="3A2A54A4"/>
    <w:rsid w:val="3A356FBB"/>
    <w:rsid w:val="3A3917DC"/>
    <w:rsid w:val="3A3F4806"/>
    <w:rsid w:val="3A44504D"/>
    <w:rsid w:val="3A44791A"/>
    <w:rsid w:val="3A710196"/>
    <w:rsid w:val="3A726223"/>
    <w:rsid w:val="3A746943"/>
    <w:rsid w:val="3A784791"/>
    <w:rsid w:val="3A7E2563"/>
    <w:rsid w:val="3A863FF1"/>
    <w:rsid w:val="3A8D6EE5"/>
    <w:rsid w:val="3A9451B0"/>
    <w:rsid w:val="3A9C6922"/>
    <w:rsid w:val="3AAB24CE"/>
    <w:rsid w:val="3AAD6EBC"/>
    <w:rsid w:val="3AB10751"/>
    <w:rsid w:val="3AB114FA"/>
    <w:rsid w:val="3AB24E9A"/>
    <w:rsid w:val="3ACD70E1"/>
    <w:rsid w:val="3ACE221F"/>
    <w:rsid w:val="3AD078F1"/>
    <w:rsid w:val="3AF628F6"/>
    <w:rsid w:val="3B015CEC"/>
    <w:rsid w:val="3B0A70FA"/>
    <w:rsid w:val="3B0B6C46"/>
    <w:rsid w:val="3B103BF3"/>
    <w:rsid w:val="3B272394"/>
    <w:rsid w:val="3B2B3192"/>
    <w:rsid w:val="3B345AAB"/>
    <w:rsid w:val="3B370CE4"/>
    <w:rsid w:val="3B3733E4"/>
    <w:rsid w:val="3B385475"/>
    <w:rsid w:val="3B3E0530"/>
    <w:rsid w:val="3B3E11AE"/>
    <w:rsid w:val="3B3E5821"/>
    <w:rsid w:val="3B3F3705"/>
    <w:rsid w:val="3B410B08"/>
    <w:rsid w:val="3B467AA3"/>
    <w:rsid w:val="3B4A48B7"/>
    <w:rsid w:val="3B691AD2"/>
    <w:rsid w:val="3B6A3D54"/>
    <w:rsid w:val="3B6A4539"/>
    <w:rsid w:val="3B7B19DA"/>
    <w:rsid w:val="3B8227A0"/>
    <w:rsid w:val="3BA26D92"/>
    <w:rsid w:val="3BAC2140"/>
    <w:rsid w:val="3BB0325D"/>
    <w:rsid w:val="3BB755D1"/>
    <w:rsid w:val="3BBE111B"/>
    <w:rsid w:val="3BC63838"/>
    <w:rsid w:val="3BC944D9"/>
    <w:rsid w:val="3BD07D2D"/>
    <w:rsid w:val="3BD22BDA"/>
    <w:rsid w:val="3BD6013A"/>
    <w:rsid w:val="3BF27D19"/>
    <w:rsid w:val="3BFA355D"/>
    <w:rsid w:val="3C0255BF"/>
    <w:rsid w:val="3C074A45"/>
    <w:rsid w:val="3C206927"/>
    <w:rsid w:val="3C2B0F9F"/>
    <w:rsid w:val="3C3265DB"/>
    <w:rsid w:val="3C425AB9"/>
    <w:rsid w:val="3C4861F6"/>
    <w:rsid w:val="3C5B6911"/>
    <w:rsid w:val="3C5E6E12"/>
    <w:rsid w:val="3C817EE3"/>
    <w:rsid w:val="3C891424"/>
    <w:rsid w:val="3C8F0384"/>
    <w:rsid w:val="3CA628B2"/>
    <w:rsid w:val="3CB76625"/>
    <w:rsid w:val="3CBD23A7"/>
    <w:rsid w:val="3CBF2B70"/>
    <w:rsid w:val="3CC176EC"/>
    <w:rsid w:val="3CD574B1"/>
    <w:rsid w:val="3CDA6AE3"/>
    <w:rsid w:val="3CDB255C"/>
    <w:rsid w:val="3CDC165C"/>
    <w:rsid w:val="3CDC26CA"/>
    <w:rsid w:val="3CF955F3"/>
    <w:rsid w:val="3D00374D"/>
    <w:rsid w:val="3D04058B"/>
    <w:rsid w:val="3D184AF5"/>
    <w:rsid w:val="3D1A3A1E"/>
    <w:rsid w:val="3D1B2E02"/>
    <w:rsid w:val="3D241EBC"/>
    <w:rsid w:val="3D2A02BD"/>
    <w:rsid w:val="3D2B61E5"/>
    <w:rsid w:val="3D371347"/>
    <w:rsid w:val="3D392722"/>
    <w:rsid w:val="3D450875"/>
    <w:rsid w:val="3D4A4261"/>
    <w:rsid w:val="3D521314"/>
    <w:rsid w:val="3D5B3867"/>
    <w:rsid w:val="3D5E492D"/>
    <w:rsid w:val="3D644A12"/>
    <w:rsid w:val="3D6B5BC7"/>
    <w:rsid w:val="3D701D76"/>
    <w:rsid w:val="3D825EA5"/>
    <w:rsid w:val="3D89789D"/>
    <w:rsid w:val="3D9646D4"/>
    <w:rsid w:val="3DB16053"/>
    <w:rsid w:val="3DC30B01"/>
    <w:rsid w:val="3DC31DF9"/>
    <w:rsid w:val="3DC456E6"/>
    <w:rsid w:val="3DC66A34"/>
    <w:rsid w:val="3DE22091"/>
    <w:rsid w:val="3DE74E5B"/>
    <w:rsid w:val="3E053A0E"/>
    <w:rsid w:val="3E0B1F51"/>
    <w:rsid w:val="3E141DFE"/>
    <w:rsid w:val="3E175F08"/>
    <w:rsid w:val="3E2C1DDC"/>
    <w:rsid w:val="3E392AE2"/>
    <w:rsid w:val="3E432AAE"/>
    <w:rsid w:val="3E5D3CED"/>
    <w:rsid w:val="3E6452E3"/>
    <w:rsid w:val="3E663978"/>
    <w:rsid w:val="3E78202C"/>
    <w:rsid w:val="3E812F3F"/>
    <w:rsid w:val="3E8409D1"/>
    <w:rsid w:val="3E960133"/>
    <w:rsid w:val="3E9A038B"/>
    <w:rsid w:val="3EA17A2D"/>
    <w:rsid w:val="3EB219E2"/>
    <w:rsid w:val="3ED145A0"/>
    <w:rsid w:val="3EDE6C31"/>
    <w:rsid w:val="3EE3108F"/>
    <w:rsid w:val="3EF83E13"/>
    <w:rsid w:val="3F0D4E6A"/>
    <w:rsid w:val="3F1A18A6"/>
    <w:rsid w:val="3F1F2B12"/>
    <w:rsid w:val="3F204B9E"/>
    <w:rsid w:val="3F2F2DCD"/>
    <w:rsid w:val="3F34213C"/>
    <w:rsid w:val="3F3423F7"/>
    <w:rsid w:val="3F465166"/>
    <w:rsid w:val="3F4B47DC"/>
    <w:rsid w:val="3F6333FD"/>
    <w:rsid w:val="3F75692C"/>
    <w:rsid w:val="3F805F8D"/>
    <w:rsid w:val="3F8C743E"/>
    <w:rsid w:val="3FA21A78"/>
    <w:rsid w:val="3FA33185"/>
    <w:rsid w:val="3FA806EF"/>
    <w:rsid w:val="3FA97C7D"/>
    <w:rsid w:val="3FAA5AF8"/>
    <w:rsid w:val="3FB24D06"/>
    <w:rsid w:val="3FB376C0"/>
    <w:rsid w:val="3FBA30C4"/>
    <w:rsid w:val="3FC002C2"/>
    <w:rsid w:val="3FC4409B"/>
    <w:rsid w:val="3FD50AB5"/>
    <w:rsid w:val="3FDB1496"/>
    <w:rsid w:val="3FDC4ED3"/>
    <w:rsid w:val="3FF56E4B"/>
    <w:rsid w:val="3FFE64BC"/>
    <w:rsid w:val="401008FA"/>
    <w:rsid w:val="401069C0"/>
    <w:rsid w:val="401749DA"/>
    <w:rsid w:val="401C35B7"/>
    <w:rsid w:val="401C6107"/>
    <w:rsid w:val="401E4549"/>
    <w:rsid w:val="40244645"/>
    <w:rsid w:val="402642C9"/>
    <w:rsid w:val="40272B46"/>
    <w:rsid w:val="40597AD8"/>
    <w:rsid w:val="406673CF"/>
    <w:rsid w:val="406D3A30"/>
    <w:rsid w:val="406E27D1"/>
    <w:rsid w:val="40747E36"/>
    <w:rsid w:val="40750F19"/>
    <w:rsid w:val="40913DB7"/>
    <w:rsid w:val="409471F1"/>
    <w:rsid w:val="40974446"/>
    <w:rsid w:val="409B308F"/>
    <w:rsid w:val="40A306DE"/>
    <w:rsid w:val="40A50CF4"/>
    <w:rsid w:val="40B84AC6"/>
    <w:rsid w:val="40B874AA"/>
    <w:rsid w:val="40BE48D8"/>
    <w:rsid w:val="40C810A7"/>
    <w:rsid w:val="40CF58AD"/>
    <w:rsid w:val="40D23C76"/>
    <w:rsid w:val="40D415E1"/>
    <w:rsid w:val="40D92F45"/>
    <w:rsid w:val="40E802C2"/>
    <w:rsid w:val="40EE536A"/>
    <w:rsid w:val="40F77B80"/>
    <w:rsid w:val="40F84CAF"/>
    <w:rsid w:val="41042596"/>
    <w:rsid w:val="4109536D"/>
    <w:rsid w:val="410B3204"/>
    <w:rsid w:val="410B34CD"/>
    <w:rsid w:val="410B5454"/>
    <w:rsid w:val="4111464B"/>
    <w:rsid w:val="41186B95"/>
    <w:rsid w:val="4124766B"/>
    <w:rsid w:val="412600C3"/>
    <w:rsid w:val="412A11D2"/>
    <w:rsid w:val="41317981"/>
    <w:rsid w:val="41475594"/>
    <w:rsid w:val="417707C9"/>
    <w:rsid w:val="417A1123"/>
    <w:rsid w:val="417E2869"/>
    <w:rsid w:val="41870F04"/>
    <w:rsid w:val="41895447"/>
    <w:rsid w:val="41931001"/>
    <w:rsid w:val="41AD023F"/>
    <w:rsid w:val="41AF045B"/>
    <w:rsid w:val="41AF5F9B"/>
    <w:rsid w:val="41C537B3"/>
    <w:rsid w:val="41DA6828"/>
    <w:rsid w:val="41E87E21"/>
    <w:rsid w:val="41EE2D31"/>
    <w:rsid w:val="41F5604F"/>
    <w:rsid w:val="42004812"/>
    <w:rsid w:val="420426E8"/>
    <w:rsid w:val="42051E29"/>
    <w:rsid w:val="420C3897"/>
    <w:rsid w:val="421C53C9"/>
    <w:rsid w:val="4224277E"/>
    <w:rsid w:val="422F26FD"/>
    <w:rsid w:val="423342B5"/>
    <w:rsid w:val="42514E5F"/>
    <w:rsid w:val="42522ECF"/>
    <w:rsid w:val="426827AC"/>
    <w:rsid w:val="427A4F3B"/>
    <w:rsid w:val="42844E86"/>
    <w:rsid w:val="42880077"/>
    <w:rsid w:val="42892A5A"/>
    <w:rsid w:val="428A0462"/>
    <w:rsid w:val="428A56B4"/>
    <w:rsid w:val="429B2F86"/>
    <w:rsid w:val="42A34EFA"/>
    <w:rsid w:val="42AB6E74"/>
    <w:rsid w:val="42AE2EAA"/>
    <w:rsid w:val="42BB6C4F"/>
    <w:rsid w:val="42C716E4"/>
    <w:rsid w:val="42D26B31"/>
    <w:rsid w:val="42DA1507"/>
    <w:rsid w:val="42DA1798"/>
    <w:rsid w:val="42E86AAF"/>
    <w:rsid w:val="43000C1A"/>
    <w:rsid w:val="43115A17"/>
    <w:rsid w:val="43144A19"/>
    <w:rsid w:val="43397AEF"/>
    <w:rsid w:val="43482608"/>
    <w:rsid w:val="4351049E"/>
    <w:rsid w:val="435700CE"/>
    <w:rsid w:val="435F6E66"/>
    <w:rsid w:val="436351FD"/>
    <w:rsid w:val="43754D8C"/>
    <w:rsid w:val="43900057"/>
    <w:rsid w:val="439662D9"/>
    <w:rsid w:val="43AB0142"/>
    <w:rsid w:val="43B92ECB"/>
    <w:rsid w:val="43BE72BB"/>
    <w:rsid w:val="43C43D09"/>
    <w:rsid w:val="43CA332A"/>
    <w:rsid w:val="43CE18D9"/>
    <w:rsid w:val="43D910B9"/>
    <w:rsid w:val="43DD4753"/>
    <w:rsid w:val="43E441A9"/>
    <w:rsid w:val="43E47162"/>
    <w:rsid w:val="43E85055"/>
    <w:rsid w:val="43EA39CC"/>
    <w:rsid w:val="43EA702B"/>
    <w:rsid w:val="43ED353E"/>
    <w:rsid w:val="43EE051A"/>
    <w:rsid w:val="43F148BD"/>
    <w:rsid w:val="43F42155"/>
    <w:rsid w:val="43F930BF"/>
    <w:rsid w:val="44077B02"/>
    <w:rsid w:val="44084F92"/>
    <w:rsid w:val="44087DB2"/>
    <w:rsid w:val="4427077C"/>
    <w:rsid w:val="442E5667"/>
    <w:rsid w:val="44307EAD"/>
    <w:rsid w:val="44366C11"/>
    <w:rsid w:val="44553D96"/>
    <w:rsid w:val="445B0426"/>
    <w:rsid w:val="445D648E"/>
    <w:rsid w:val="445E5355"/>
    <w:rsid w:val="445F02F1"/>
    <w:rsid w:val="447369E4"/>
    <w:rsid w:val="447A3104"/>
    <w:rsid w:val="447F0E28"/>
    <w:rsid w:val="448012C1"/>
    <w:rsid w:val="448B0D0B"/>
    <w:rsid w:val="448C7BF3"/>
    <w:rsid w:val="44945751"/>
    <w:rsid w:val="449537AD"/>
    <w:rsid w:val="44A2039B"/>
    <w:rsid w:val="44B25D3C"/>
    <w:rsid w:val="44BB502C"/>
    <w:rsid w:val="44BF2D36"/>
    <w:rsid w:val="44E90B9F"/>
    <w:rsid w:val="44F37ACF"/>
    <w:rsid w:val="44F6664E"/>
    <w:rsid w:val="45062B32"/>
    <w:rsid w:val="45076C8C"/>
    <w:rsid w:val="451D4968"/>
    <w:rsid w:val="45252A68"/>
    <w:rsid w:val="45294080"/>
    <w:rsid w:val="4529718A"/>
    <w:rsid w:val="453135DF"/>
    <w:rsid w:val="453273D9"/>
    <w:rsid w:val="45333E46"/>
    <w:rsid w:val="453502BC"/>
    <w:rsid w:val="453907B6"/>
    <w:rsid w:val="453C4F21"/>
    <w:rsid w:val="45416129"/>
    <w:rsid w:val="45653FB1"/>
    <w:rsid w:val="456D0DE1"/>
    <w:rsid w:val="456D4981"/>
    <w:rsid w:val="457E7DDE"/>
    <w:rsid w:val="45864D3D"/>
    <w:rsid w:val="45943EE2"/>
    <w:rsid w:val="45A50816"/>
    <w:rsid w:val="45A553E5"/>
    <w:rsid w:val="45A63B3F"/>
    <w:rsid w:val="45AB07B6"/>
    <w:rsid w:val="45B168C0"/>
    <w:rsid w:val="45B26BC0"/>
    <w:rsid w:val="45B71433"/>
    <w:rsid w:val="45B773B6"/>
    <w:rsid w:val="45C22BE0"/>
    <w:rsid w:val="45C23BE7"/>
    <w:rsid w:val="45C96E92"/>
    <w:rsid w:val="45CB655C"/>
    <w:rsid w:val="45CD3243"/>
    <w:rsid w:val="45D35E3A"/>
    <w:rsid w:val="45E51A8C"/>
    <w:rsid w:val="45E52318"/>
    <w:rsid w:val="45E550D2"/>
    <w:rsid w:val="45F677A5"/>
    <w:rsid w:val="45F7639E"/>
    <w:rsid w:val="460462C8"/>
    <w:rsid w:val="46052FFA"/>
    <w:rsid w:val="461E338C"/>
    <w:rsid w:val="46225EA4"/>
    <w:rsid w:val="462B71E1"/>
    <w:rsid w:val="462D4EFF"/>
    <w:rsid w:val="46394626"/>
    <w:rsid w:val="463E32BD"/>
    <w:rsid w:val="4642189D"/>
    <w:rsid w:val="4645313C"/>
    <w:rsid w:val="465178E0"/>
    <w:rsid w:val="4654512D"/>
    <w:rsid w:val="466377BD"/>
    <w:rsid w:val="46697029"/>
    <w:rsid w:val="466A0DFD"/>
    <w:rsid w:val="46895CAE"/>
    <w:rsid w:val="46913E79"/>
    <w:rsid w:val="46A27178"/>
    <w:rsid w:val="46A97932"/>
    <w:rsid w:val="46B13463"/>
    <w:rsid w:val="46C42916"/>
    <w:rsid w:val="46CD648F"/>
    <w:rsid w:val="46CF2D7A"/>
    <w:rsid w:val="46DA1495"/>
    <w:rsid w:val="46F25071"/>
    <w:rsid w:val="47114F60"/>
    <w:rsid w:val="47176886"/>
    <w:rsid w:val="4724358B"/>
    <w:rsid w:val="472E2F56"/>
    <w:rsid w:val="47332F94"/>
    <w:rsid w:val="47335CBB"/>
    <w:rsid w:val="4736312B"/>
    <w:rsid w:val="474E5743"/>
    <w:rsid w:val="47523AB0"/>
    <w:rsid w:val="475A2C17"/>
    <w:rsid w:val="47613D1B"/>
    <w:rsid w:val="476152E6"/>
    <w:rsid w:val="4770243A"/>
    <w:rsid w:val="47723ABC"/>
    <w:rsid w:val="478D080A"/>
    <w:rsid w:val="478D7E80"/>
    <w:rsid w:val="47A404E0"/>
    <w:rsid w:val="47A72B07"/>
    <w:rsid w:val="47A83AFD"/>
    <w:rsid w:val="47B52320"/>
    <w:rsid w:val="47BF6BE7"/>
    <w:rsid w:val="47C6768A"/>
    <w:rsid w:val="47D069E3"/>
    <w:rsid w:val="47DB4A9C"/>
    <w:rsid w:val="47FD3CCE"/>
    <w:rsid w:val="48003565"/>
    <w:rsid w:val="48037178"/>
    <w:rsid w:val="48130A5C"/>
    <w:rsid w:val="481E59F2"/>
    <w:rsid w:val="48222A99"/>
    <w:rsid w:val="482B3A6C"/>
    <w:rsid w:val="482F7FC2"/>
    <w:rsid w:val="4848092F"/>
    <w:rsid w:val="4849798D"/>
    <w:rsid w:val="484D12AA"/>
    <w:rsid w:val="486716D1"/>
    <w:rsid w:val="487B386B"/>
    <w:rsid w:val="48825778"/>
    <w:rsid w:val="48836626"/>
    <w:rsid w:val="48850021"/>
    <w:rsid w:val="48895562"/>
    <w:rsid w:val="48896926"/>
    <w:rsid w:val="488E4926"/>
    <w:rsid w:val="489041A3"/>
    <w:rsid w:val="48916140"/>
    <w:rsid w:val="48935CCD"/>
    <w:rsid w:val="48972373"/>
    <w:rsid w:val="489B7DD7"/>
    <w:rsid w:val="48AA075E"/>
    <w:rsid w:val="48AE4639"/>
    <w:rsid w:val="48BE1AC7"/>
    <w:rsid w:val="48C17E07"/>
    <w:rsid w:val="48C5500F"/>
    <w:rsid w:val="48CE536C"/>
    <w:rsid w:val="48D82045"/>
    <w:rsid w:val="48DC512A"/>
    <w:rsid w:val="48DC594C"/>
    <w:rsid w:val="48DF5E0B"/>
    <w:rsid w:val="48E276EA"/>
    <w:rsid w:val="48E7003B"/>
    <w:rsid w:val="48FA1FBB"/>
    <w:rsid w:val="49004B1E"/>
    <w:rsid w:val="49004D67"/>
    <w:rsid w:val="490A0B8F"/>
    <w:rsid w:val="49143C78"/>
    <w:rsid w:val="4943327D"/>
    <w:rsid w:val="49470BBF"/>
    <w:rsid w:val="494B0EBA"/>
    <w:rsid w:val="49605824"/>
    <w:rsid w:val="496477FA"/>
    <w:rsid w:val="49650C05"/>
    <w:rsid w:val="49691B10"/>
    <w:rsid w:val="496B55C4"/>
    <w:rsid w:val="497556A7"/>
    <w:rsid w:val="497A30FC"/>
    <w:rsid w:val="498568CD"/>
    <w:rsid w:val="4988588F"/>
    <w:rsid w:val="4993456F"/>
    <w:rsid w:val="499C49D1"/>
    <w:rsid w:val="49A0657D"/>
    <w:rsid w:val="49A23E65"/>
    <w:rsid w:val="49A67637"/>
    <w:rsid w:val="49B577DA"/>
    <w:rsid w:val="49B83394"/>
    <w:rsid w:val="49BA799D"/>
    <w:rsid w:val="49BC5039"/>
    <w:rsid w:val="49C42C7D"/>
    <w:rsid w:val="49CD6A54"/>
    <w:rsid w:val="49E41E29"/>
    <w:rsid w:val="49E43D55"/>
    <w:rsid w:val="49F10ADD"/>
    <w:rsid w:val="49F25995"/>
    <w:rsid w:val="49F60FFA"/>
    <w:rsid w:val="4A095B7B"/>
    <w:rsid w:val="4A0C6AFF"/>
    <w:rsid w:val="4A135939"/>
    <w:rsid w:val="4A275032"/>
    <w:rsid w:val="4A3B0ADD"/>
    <w:rsid w:val="4A5C08FF"/>
    <w:rsid w:val="4A6555DF"/>
    <w:rsid w:val="4A727136"/>
    <w:rsid w:val="4A7A6747"/>
    <w:rsid w:val="4A821B27"/>
    <w:rsid w:val="4A871058"/>
    <w:rsid w:val="4A881811"/>
    <w:rsid w:val="4A911FE1"/>
    <w:rsid w:val="4A9F50AB"/>
    <w:rsid w:val="4AA05CDE"/>
    <w:rsid w:val="4AA32F4E"/>
    <w:rsid w:val="4AA82AE3"/>
    <w:rsid w:val="4AB16B17"/>
    <w:rsid w:val="4AB73483"/>
    <w:rsid w:val="4ABA3D87"/>
    <w:rsid w:val="4ABE7104"/>
    <w:rsid w:val="4ACD70E1"/>
    <w:rsid w:val="4ACE6D58"/>
    <w:rsid w:val="4ADF3B5F"/>
    <w:rsid w:val="4AE01590"/>
    <w:rsid w:val="4AE50A49"/>
    <w:rsid w:val="4AED0A10"/>
    <w:rsid w:val="4AFA3227"/>
    <w:rsid w:val="4AFC4470"/>
    <w:rsid w:val="4B010B01"/>
    <w:rsid w:val="4B125CE2"/>
    <w:rsid w:val="4B1732F9"/>
    <w:rsid w:val="4B1D335E"/>
    <w:rsid w:val="4B1E0C76"/>
    <w:rsid w:val="4B1E160D"/>
    <w:rsid w:val="4B2A1BBC"/>
    <w:rsid w:val="4B2F79DA"/>
    <w:rsid w:val="4B3C212F"/>
    <w:rsid w:val="4B564D02"/>
    <w:rsid w:val="4B5956C6"/>
    <w:rsid w:val="4B5A3263"/>
    <w:rsid w:val="4B5D6103"/>
    <w:rsid w:val="4B5D7EE6"/>
    <w:rsid w:val="4BA44460"/>
    <w:rsid w:val="4BA942EC"/>
    <w:rsid w:val="4BAE2A13"/>
    <w:rsid w:val="4BAE589E"/>
    <w:rsid w:val="4BB072F9"/>
    <w:rsid w:val="4BB30FC3"/>
    <w:rsid w:val="4BBF1D3E"/>
    <w:rsid w:val="4BD70843"/>
    <w:rsid w:val="4BD94AAA"/>
    <w:rsid w:val="4BDF1802"/>
    <w:rsid w:val="4BDF6DCC"/>
    <w:rsid w:val="4BE00100"/>
    <w:rsid w:val="4BEF0569"/>
    <w:rsid w:val="4BFB011C"/>
    <w:rsid w:val="4C060839"/>
    <w:rsid w:val="4C130AFB"/>
    <w:rsid w:val="4C15685B"/>
    <w:rsid w:val="4C1710D6"/>
    <w:rsid w:val="4C191C8A"/>
    <w:rsid w:val="4C1A0491"/>
    <w:rsid w:val="4C214934"/>
    <w:rsid w:val="4C267915"/>
    <w:rsid w:val="4C283B6F"/>
    <w:rsid w:val="4C2B3433"/>
    <w:rsid w:val="4C3207EF"/>
    <w:rsid w:val="4C502AAC"/>
    <w:rsid w:val="4C593150"/>
    <w:rsid w:val="4C5C6DED"/>
    <w:rsid w:val="4C6A7458"/>
    <w:rsid w:val="4C727208"/>
    <w:rsid w:val="4C74684B"/>
    <w:rsid w:val="4C7A227B"/>
    <w:rsid w:val="4C7C745C"/>
    <w:rsid w:val="4C85389E"/>
    <w:rsid w:val="4C86165A"/>
    <w:rsid w:val="4C96649F"/>
    <w:rsid w:val="4CA61A66"/>
    <w:rsid w:val="4CAC5B0A"/>
    <w:rsid w:val="4CBC0161"/>
    <w:rsid w:val="4CCC5DAF"/>
    <w:rsid w:val="4CD5124A"/>
    <w:rsid w:val="4CE41E31"/>
    <w:rsid w:val="4CEE62DB"/>
    <w:rsid w:val="4CFB09F8"/>
    <w:rsid w:val="4D075E59"/>
    <w:rsid w:val="4D12071F"/>
    <w:rsid w:val="4D294D99"/>
    <w:rsid w:val="4D2C61E7"/>
    <w:rsid w:val="4D35712F"/>
    <w:rsid w:val="4D3A3A90"/>
    <w:rsid w:val="4D4923EF"/>
    <w:rsid w:val="4D497C70"/>
    <w:rsid w:val="4D607D85"/>
    <w:rsid w:val="4D636CA4"/>
    <w:rsid w:val="4D711BEF"/>
    <w:rsid w:val="4D751B13"/>
    <w:rsid w:val="4D767D0F"/>
    <w:rsid w:val="4D785379"/>
    <w:rsid w:val="4D804879"/>
    <w:rsid w:val="4D864CA6"/>
    <w:rsid w:val="4D886035"/>
    <w:rsid w:val="4D8B3B60"/>
    <w:rsid w:val="4D8D0C86"/>
    <w:rsid w:val="4D9E5816"/>
    <w:rsid w:val="4DAF0A39"/>
    <w:rsid w:val="4DB01F98"/>
    <w:rsid w:val="4DB21B55"/>
    <w:rsid w:val="4DBD2940"/>
    <w:rsid w:val="4DC04667"/>
    <w:rsid w:val="4DC94F15"/>
    <w:rsid w:val="4DCE0B7B"/>
    <w:rsid w:val="4DD74341"/>
    <w:rsid w:val="4DEB6007"/>
    <w:rsid w:val="4DEF7328"/>
    <w:rsid w:val="4DF51388"/>
    <w:rsid w:val="4E005E38"/>
    <w:rsid w:val="4E015AFA"/>
    <w:rsid w:val="4E0444C1"/>
    <w:rsid w:val="4E1C0696"/>
    <w:rsid w:val="4E2356EC"/>
    <w:rsid w:val="4E244640"/>
    <w:rsid w:val="4E314402"/>
    <w:rsid w:val="4E380C01"/>
    <w:rsid w:val="4E471405"/>
    <w:rsid w:val="4E483172"/>
    <w:rsid w:val="4E597DBD"/>
    <w:rsid w:val="4E6930A2"/>
    <w:rsid w:val="4E833E23"/>
    <w:rsid w:val="4E8A3915"/>
    <w:rsid w:val="4E8E6BAE"/>
    <w:rsid w:val="4EA14E80"/>
    <w:rsid w:val="4EAF2EC7"/>
    <w:rsid w:val="4EB44C5C"/>
    <w:rsid w:val="4EB726FD"/>
    <w:rsid w:val="4ED67EE6"/>
    <w:rsid w:val="4EDC33C9"/>
    <w:rsid w:val="4EE759F5"/>
    <w:rsid w:val="4EEB7DCC"/>
    <w:rsid w:val="4EF2185C"/>
    <w:rsid w:val="4EF56CC4"/>
    <w:rsid w:val="4EF66ADA"/>
    <w:rsid w:val="4EFE7DFF"/>
    <w:rsid w:val="4EFF1B20"/>
    <w:rsid w:val="4F1B1E46"/>
    <w:rsid w:val="4F2411C2"/>
    <w:rsid w:val="4F254789"/>
    <w:rsid w:val="4F304989"/>
    <w:rsid w:val="4F4B59A7"/>
    <w:rsid w:val="4F6B5360"/>
    <w:rsid w:val="4F710AFD"/>
    <w:rsid w:val="4F770608"/>
    <w:rsid w:val="4F866F08"/>
    <w:rsid w:val="4FA1002F"/>
    <w:rsid w:val="4FA23ABC"/>
    <w:rsid w:val="4FB620AC"/>
    <w:rsid w:val="4FBC5D2A"/>
    <w:rsid w:val="4FBF4D31"/>
    <w:rsid w:val="4FE9736C"/>
    <w:rsid w:val="4FF20AF6"/>
    <w:rsid w:val="4FF57FFF"/>
    <w:rsid w:val="4FF8206A"/>
    <w:rsid w:val="4FFA4D6A"/>
    <w:rsid w:val="4FFD6367"/>
    <w:rsid w:val="50023AEE"/>
    <w:rsid w:val="500248A1"/>
    <w:rsid w:val="50063FD2"/>
    <w:rsid w:val="50100050"/>
    <w:rsid w:val="50250266"/>
    <w:rsid w:val="502774F1"/>
    <w:rsid w:val="502C5B0E"/>
    <w:rsid w:val="50337F29"/>
    <w:rsid w:val="50373AF5"/>
    <w:rsid w:val="50434B36"/>
    <w:rsid w:val="50525A48"/>
    <w:rsid w:val="5066262C"/>
    <w:rsid w:val="50714F11"/>
    <w:rsid w:val="50784ECE"/>
    <w:rsid w:val="507E34D2"/>
    <w:rsid w:val="5081126C"/>
    <w:rsid w:val="509A7D13"/>
    <w:rsid w:val="509C286B"/>
    <w:rsid w:val="50A33261"/>
    <w:rsid w:val="50B5216C"/>
    <w:rsid w:val="50BE40C5"/>
    <w:rsid w:val="50C74A6A"/>
    <w:rsid w:val="50DA4D6F"/>
    <w:rsid w:val="50DB6B76"/>
    <w:rsid w:val="50DE5E71"/>
    <w:rsid w:val="50E80243"/>
    <w:rsid w:val="50F43794"/>
    <w:rsid w:val="50F60038"/>
    <w:rsid w:val="50FE01DC"/>
    <w:rsid w:val="510E00F4"/>
    <w:rsid w:val="510F6820"/>
    <w:rsid w:val="51146CBB"/>
    <w:rsid w:val="511E2C8C"/>
    <w:rsid w:val="512322CB"/>
    <w:rsid w:val="51447143"/>
    <w:rsid w:val="51592B09"/>
    <w:rsid w:val="516528E4"/>
    <w:rsid w:val="5165365C"/>
    <w:rsid w:val="51834B89"/>
    <w:rsid w:val="51836979"/>
    <w:rsid w:val="51855C74"/>
    <w:rsid w:val="51A678E2"/>
    <w:rsid w:val="51AA03FE"/>
    <w:rsid w:val="51AE4F7A"/>
    <w:rsid w:val="51B1001F"/>
    <w:rsid w:val="51BA1BD3"/>
    <w:rsid w:val="51BD7CD2"/>
    <w:rsid w:val="51D90346"/>
    <w:rsid w:val="51DC79A2"/>
    <w:rsid w:val="51F7167C"/>
    <w:rsid w:val="51F9509F"/>
    <w:rsid w:val="51FB04F6"/>
    <w:rsid w:val="51FF6894"/>
    <w:rsid w:val="522A64E8"/>
    <w:rsid w:val="522B3730"/>
    <w:rsid w:val="522C11C2"/>
    <w:rsid w:val="523A7D89"/>
    <w:rsid w:val="5242278F"/>
    <w:rsid w:val="524A71F4"/>
    <w:rsid w:val="524B1686"/>
    <w:rsid w:val="524D43DA"/>
    <w:rsid w:val="52536AE7"/>
    <w:rsid w:val="52615D55"/>
    <w:rsid w:val="52A36987"/>
    <w:rsid w:val="52B074B0"/>
    <w:rsid w:val="52B52217"/>
    <w:rsid w:val="52B76839"/>
    <w:rsid w:val="52DC578D"/>
    <w:rsid w:val="52DC78FC"/>
    <w:rsid w:val="52DE64AA"/>
    <w:rsid w:val="52E20B06"/>
    <w:rsid w:val="52E33AC0"/>
    <w:rsid w:val="52E83ED4"/>
    <w:rsid w:val="52EC07F9"/>
    <w:rsid w:val="52ED2B91"/>
    <w:rsid w:val="52F10E68"/>
    <w:rsid w:val="52F60B47"/>
    <w:rsid w:val="52F83E53"/>
    <w:rsid w:val="52FA4B9A"/>
    <w:rsid w:val="52FA72F4"/>
    <w:rsid w:val="52FB1952"/>
    <w:rsid w:val="53050339"/>
    <w:rsid w:val="53185A7B"/>
    <w:rsid w:val="53247454"/>
    <w:rsid w:val="533036E3"/>
    <w:rsid w:val="53350794"/>
    <w:rsid w:val="533D64A5"/>
    <w:rsid w:val="534554F2"/>
    <w:rsid w:val="53497278"/>
    <w:rsid w:val="534A2DF5"/>
    <w:rsid w:val="534B1FF4"/>
    <w:rsid w:val="53525A82"/>
    <w:rsid w:val="535C74A2"/>
    <w:rsid w:val="536210F8"/>
    <w:rsid w:val="536C1D08"/>
    <w:rsid w:val="53726112"/>
    <w:rsid w:val="537F7870"/>
    <w:rsid w:val="537F78F5"/>
    <w:rsid w:val="53803A97"/>
    <w:rsid w:val="538718E5"/>
    <w:rsid w:val="53A41E5C"/>
    <w:rsid w:val="53B31092"/>
    <w:rsid w:val="53C16097"/>
    <w:rsid w:val="53C568F6"/>
    <w:rsid w:val="53C85959"/>
    <w:rsid w:val="53CB2ED2"/>
    <w:rsid w:val="53F538FF"/>
    <w:rsid w:val="53F65698"/>
    <w:rsid w:val="53F82360"/>
    <w:rsid w:val="5403432A"/>
    <w:rsid w:val="540939FA"/>
    <w:rsid w:val="54100863"/>
    <w:rsid w:val="54175631"/>
    <w:rsid w:val="541A0DB5"/>
    <w:rsid w:val="5429409D"/>
    <w:rsid w:val="5431345C"/>
    <w:rsid w:val="543640C4"/>
    <w:rsid w:val="54464859"/>
    <w:rsid w:val="54475D43"/>
    <w:rsid w:val="54692006"/>
    <w:rsid w:val="546B2FE2"/>
    <w:rsid w:val="546D7C25"/>
    <w:rsid w:val="5470465A"/>
    <w:rsid w:val="54716AAC"/>
    <w:rsid w:val="5473742A"/>
    <w:rsid w:val="5475610F"/>
    <w:rsid w:val="548D63DA"/>
    <w:rsid w:val="548F59CF"/>
    <w:rsid w:val="54921823"/>
    <w:rsid w:val="54953BBC"/>
    <w:rsid w:val="54A43723"/>
    <w:rsid w:val="54A80623"/>
    <w:rsid w:val="54B06AF8"/>
    <w:rsid w:val="54B31C3B"/>
    <w:rsid w:val="54B44506"/>
    <w:rsid w:val="54BE26B7"/>
    <w:rsid w:val="54D3621D"/>
    <w:rsid w:val="54D37895"/>
    <w:rsid w:val="54E3424B"/>
    <w:rsid w:val="54ED4171"/>
    <w:rsid w:val="54F72EDC"/>
    <w:rsid w:val="54FA3947"/>
    <w:rsid w:val="54FB1595"/>
    <w:rsid w:val="54FD1934"/>
    <w:rsid w:val="54FF1CCE"/>
    <w:rsid w:val="5506408C"/>
    <w:rsid w:val="552268E9"/>
    <w:rsid w:val="55292CA8"/>
    <w:rsid w:val="552D57A0"/>
    <w:rsid w:val="55413C56"/>
    <w:rsid w:val="555A5F3E"/>
    <w:rsid w:val="556642F9"/>
    <w:rsid w:val="556829A3"/>
    <w:rsid w:val="556D653C"/>
    <w:rsid w:val="55857AB6"/>
    <w:rsid w:val="55975D41"/>
    <w:rsid w:val="55A121C6"/>
    <w:rsid w:val="55AF18EB"/>
    <w:rsid w:val="55B2491D"/>
    <w:rsid w:val="55C7733B"/>
    <w:rsid w:val="55D73888"/>
    <w:rsid w:val="55E536F4"/>
    <w:rsid w:val="55E63D43"/>
    <w:rsid w:val="55EB0D1D"/>
    <w:rsid w:val="55EC6AF7"/>
    <w:rsid w:val="55F35EEB"/>
    <w:rsid w:val="55FE6A9F"/>
    <w:rsid w:val="561D6EBD"/>
    <w:rsid w:val="562543F0"/>
    <w:rsid w:val="5627343A"/>
    <w:rsid w:val="5627460C"/>
    <w:rsid w:val="56350496"/>
    <w:rsid w:val="56365B28"/>
    <w:rsid w:val="5639752B"/>
    <w:rsid w:val="563D798B"/>
    <w:rsid w:val="564C7BCE"/>
    <w:rsid w:val="56551179"/>
    <w:rsid w:val="56575326"/>
    <w:rsid w:val="565E4C06"/>
    <w:rsid w:val="566E2F0A"/>
    <w:rsid w:val="56735447"/>
    <w:rsid w:val="56737851"/>
    <w:rsid w:val="567F59F3"/>
    <w:rsid w:val="56853109"/>
    <w:rsid w:val="568B6949"/>
    <w:rsid w:val="568C1BA1"/>
    <w:rsid w:val="56A143BE"/>
    <w:rsid w:val="56AA45F2"/>
    <w:rsid w:val="56AE3D62"/>
    <w:rsid w:val="56AF5C38"/>
    <w:rsid w:val="56B03163"/>
    <w:rsid w:val="56B52DBE"/>
    <w:rsid w:val="56B7674A"/>
    <w:rsid w:val="56BD657B"/>
    <w:rsid w:val="56C36A1E"/>
    <w:rsid w:val="56CE3469"/>
    <w:rsid w:val="56CF41AF"/>
    <w:rsid w:val="56E8478E"/>
    <w:rsid w:val="56ED7698"/>
    <w:rsid w:val="56EF0F6C"/>
    <w:rsid w:val="56F900CC"/>
    <w:rsid w:val="570C079C"/>
    <w:rsid w:val="571257FB"/>
    <w:rsid w:val="571657DB"/>
    <w:rsid w:val="571A62F7"/>
    <w:rsid w:val="571E1FBE"/>
    <w:rsid w:val="5721105B"/>
    <w:rsid w:val="57233025"/>
    <w:rsid w:val="573963A5"/>
    <w:rsid w:val="57424108"/>
    <w:rsid w:val="57432E8E"/>
    <w:rsid w:val="57491895"/>
    <w:rsid w:val="574C50B5"/>
    <w:rsid w:val="575432ED"/>
    <w:rsid w:val="576425A6"/>
    <w:rsid w:val="576E7A69"/>
    <w:rsid w:val="577A48F4"/>
    <w:rsid w:val="579D4F48"/>
    <w:rsid w:val="579F6BBB"/>
    <w:rsid w:val="57A13CA2"/>
    <w:rsid w:val="57A551D3"/>
    <w:rsid w:val="57D12A81"/>
    <w:rsid w:val="57D51226"/>
    <w:rsid w:val="57DD2089"/>
    <w:rsid w:val="57E117E0"/>
    <w:rsid w:val="57E6088D"/>
    <w:rsid w:val="57EB1F5E"/>
    <w:rsid w:val="57EF47D0"/>
    <w:rsid w:val="57F73AFA"/>
    <w:rsid w:val="57F95189"/>
    <w:rsid w:val="58017B6C"/>
    <w:rsid w:val="5814296E"/>
    <w:rsid w:val="58271B03"/>
    <w:rsid w:val="582C02F8"/>
    <w:rsid w:val="583C6EEA"/>
    <w:rsid w:val="583F3D22"/>
    <w:rsid w:val="584012AA"/>
    <w:rsid w:val="586438F5"/>
    <w:rsid w:val="586D2BF9"/>
    <w:rsid w:val="58780FD3"/>
    <w:rsid w:val="587A7768"/>
    <w:rsid w:val="588852A4"/>
    <w:rsid w:val="58952C3B"/>
    <w:rsid w:val="58962B11"/>
    <w:rsid w:val="58972EB9"/>
    <w:rsid w:val="58B5468E"/>
    <w:rsid w:val="58BC376A"/>
    <w:rsid w:val="58C63EB0"/>
    <w:rsid w:val="58D04648"/>
    <w:rsid w:val="58D23B97"/>
    <w:rsid w:val="58ED213E"/>
    <w:rsid w:val="58F506AB"/>
    <w:rsid w:val="58F62823"/>
    <w:rsid w:val="58F87F7E"/>
    <w:rsid w:val="58FF45C3"/>
    <w:rsid w:val="5905312D"/>
    <w:rsid w:val="590D68D6"/>
    <w:rsid w:val="591D57B3"/>
    <w:rsid w:val="592F7A5F"/>
    <w:rsid w:val="5936103C"/>
    <w:rsid w:val="593C7DD2"/>
    <w:rsid w:val="593F5BFA"/>
    <w:rsid w:val="59402D8B"/>
    <w:rsid w:val="594271ED"/>
    <w:rsid w:val="594A2AEB"/>
    <w:rsid w:val="594D2F0E"/>
    <w:rsid w:val="59594DF9"/>
    <w:rsid w:val="5961309E"/>
    <w:rsid w:val="59655854"/>
    <w:rsid w:val="5966158F"/>
    <w:rsid w:val="59672092"/>
    <w:rsid w:val="596F1A07"/>
    <w:rsid w:val="59887B94"/>
    <w:rsid w:val="598C3104"/>
    <w:rsid w:val="59916B53"/>
    <w:rsid w:val="599E2DFE"/>
    <w:rsid w:val="599F7BA4"/>
    <w:rsid w:val="59A26483"/>
    <w:rsid w:val="59A327B3"/>
    <w:rsid w:val="59B91A1F"/>
    <w:rsid w:val="59BF1712"/>
    <w:rsid w:val="59C24CD2"/>
    <w:rsid w:val="59F12FA5"/>
    <w:rsid w:val="59F15181"/>
    <w:rsid w:val="5A010F48"/>
    <w:rsid w:val="5A0D2177"/>
    <w:rsid w:val="5A0F565A"/>
    <w:rsid w:val="5A1976E0"/>
    <w:rsid w:val="5A1B6500"/>
    <w:rsid w:val="5A1D3D5C"/>
    <w:rsid w:val="5A1F5A69"/>
    <w:rsid w:val="5A270975"/>
    <w:rsid w:val="5A382944"/>
    <w:rsid w:val="5A3A10D3"/>
    <w:rsid w:val="5A3B6B9D"/>
    <w:rsid w:val="5A4A0449"/>
    <w:rsid w:val="5A5B0507"/>
    <w:rsid w:val="5A5D5C25"/>
    <w:rsid w:val="5A623316"/>
    <w:rsid w:val="5A644721"/>
    <w:rsid w:val="5A784A2F"/>
    <w:rsid w:val="5A840F70"/>
    <w:rsid w:val="5A86608D"/>
    <w:rsid w:val="5AC17303"/>
    <w:rsid w:val="5ACA2466"/>
    <w:rsid w:val="5ACB30ED"/>
    <w:rsid w:val="5ACC7530"/>
    <w:rsid w:val="5AD2186D"/>
    <w:rsid w:val="5AE22445"/>
    <w:rsid w:val="5AE7178D"/>
    <w:rsid w:val="5AFE1DDF"/>
    <w:rsid w:val="5B2A2E1C"/>
    <w:rsid w:val="5B2C04FB"/>
    <w:rsid w:val="5B2C45E5"/>
    <w:rsid w:val="5B4478E7"/>
    <w:rsid w:val="5B456981"/>
    <w:rsid w:val="5B4701A2"/>
    <w:rsid w:val="5B480C15"/>
    <w:rsid w:val="5B483839"/>
    <w:rsid w:val="5B48503F"/>
    <w:rsid w:val="5B497817"/>
    <w:rsid w:val="5B4B48F9"/>
    <w:rsid w:val="5B562C9D"/>
    <w:rsid w:val="5B5A4B3C"/>
    <w:rsid w:val="5B5E65BC"/>
    <w:rsid w:val="5B5F4B80"/>
    <w:rsid w:val="5B6139D7"/>
    <w:rsid w:val="5B6D4DAE"/>
    <w:rsid w:val="5B816AE4"/>
    <w:rsid w:val="5B8271CF"/>
    <w:rsid w:val="5B8320D3"/>
    <w:rsid w:val="5B915DED"/>
    <w:rsid w:val="5B94081C"/>
    <w:rsid w:val="5BA97484"/>
    <w:rsid w:val="5BB256C3"/>
    <w:rsid w:val="5BB343B6"/>
    <w:rsid w:val="5BB46DBA"/>
    <w:rsid w:val="5BB73E91"/>
    <w:rsid w:val="5BCC3494"/>
    <w:rsid w:val="5BDE4759"/>
    <w:rsid w:val="5BE52980"/>
    <w:rsid w:val="5BE80399"/>
    <w:rsid w:val="5BEE2BFC"/>
    <w:rsid w:val="5BF30187"/>
    <w:rsid w:val="5C080E5A"/>
    <w:rsid w:val="5C0A2A0C"/>
    <w:rsid w:val="5C1D0444"/>
    <w:rsid w:val="5C2135A9"/>
    <w:rsid w:val="5C3E7C74"/>
    <w:rsid w:val="5C481539"/>
    <w:rsid w:val="5C4A3389"/>
    <w:rsid w:val="5C550687"/>
    <w:rsid w:val="5C6749E2"/>
    <w:rsid w:val="5C8D7510"/>
    <w:rsid w:val="5C8E2CEF"/>
    <w:rsid w:val="5C9B567B"/>
    <w:rsid w:val="5C9B79F5"/>
    <w:rsid w:val="5CA57DAF"/>
    <w:rsid w:val="5CB32084"/>
    <w:rsid w:val="5CBD4BCA"/>
    <w:rsid w:val="5CC77EEF"/>
    <w:rsid w:val="5CE3570C"/>
    <w:rsid w:val="5CE66B9B"/>
    <w:rsid w:val="5CE7070B"/>
    <w:rsid w:val="5CF046D1"/>
    <w:rsid w:val="5D135FAE"/>
    <w:rsid w:val="5D2B33DF"/>
    <w:rsid w:val="5D2C092C"/>
    <w:rsid w:val="5D2D075A"/>
    <w:rsid w:val="5D3E7ECE"/>
    <w:rsid w:val="5D4146B5"/>
    <w:rsid w:val="5D451B45"/>
    <w:rsid w:val="5D4B5D48"/>
    <w:rsid w:val="5D5032A6"/>
    <w:rsid w:val="5D515502"/>
    <w:rsid w:val="5D52426E"/>
    <w:rsid w:val="5D5C2E1F"/>
    <w:rsid w:val="5D84185B"/>
    <w:rsid w:val="5D861B31"/>
    <w:rsid w:val="5D861C18"/>
    <w:rsid w:val="5D8D35E2"/>
    <w:rsid w:val="5D8F16D1"/>
    <w:rsid w:val="5D901897"/>
    <w:rsid w:val="5D9E3951"/>
    <w:rsid w:val="5DD14C17"/>
    <w:rsid w:val="5DDF792A"/>
    <w:rsid w:val="5DF538CD"/>
    <w:rsid w:val="5DF70858"/>
    <w:rsid w:val="5E0312EA"/>
    <w:rsid w:val="5E07293C"/>
    <w:rsid w:val="5E0F6D30"/>
    <w:rsid w:val="5E130F90"/>
    <w:rsid w:val="5E134DBF"/>
    <w:rsid w:val="5E1B3EA5"/>
    <w:rsid w:val="5E210EC0"/>
    <w:rsid w:val="5E64026C"/>
    <w:rsid w:val="5E660F63"/>
    <w:rsid w:val="5E664BC1"/>
    <w:rsid w:val="5E6A74BC"/>
    <w:rsid w:val="5E6D2877"/>
    <w:rsid w:val="5E7843C2"/>
    <w:rsid w:val="5E820631"/>
    <w:rsid w:val="5E875421"/>
    <w:rsid w:val="5EA34CF2"/>
    <w:rsid w:val="5EA567C4"/>
    <w:rsid w:val="5EAA76BC"/>
    <w:rsid w:val="5EAB6906"/>
    <w:rsid w:val="5EAC2E4C"/>
    <w:rsid w:val="5EB56671"/>
    <w:rsid w:val="5ECB30E4"/>
    <w:rsid w:val="5EDF683B"/>
    <w:rsid w:val="5EE6499F"/>
    <w:rsid w:val="5EE64AC5"/>
    <w:rsid w:val="5EF05AAB"/>
    <w:rsid w:val="5F021772"/>
    <w:rsid w:val="5F0703E4"/>
    <w:rsid w:val="5F157607"/>
    <w:rsid w:val="5F2B3B97"/>
    <w:rsid w:val="5F324326"/>
    <w:rsid w:val="5F370148"/>
    <w:rsid w:val="5F75376D"/>
    <w:rsid w:val="5F7F7F9D"/>
    <w:rsid w:val="5F8C4BBA"/>
    <w:rsid w:val="5F9A4838"/>
    <w:rsid w:val="5F9E47A5"/>
    <w:rsid w:val="5FA3544C"/>
    <w:rsid w:val="5FA53EE1"/>
    <w:rsid w:val="5FAF4FCD"/>
    <w:rsid w:val="5FB7255D"/>
    <w:rsid w:val="5FB87339"/>
    <w:rsid w:val="5FBE38EB"/>
    <w:rsid w:val="5FBF432F"/>
    <w:rsid w:val="5FC75523"/>
    <w:rsid w:val="5FCE651C"/>
    <w:rsid w:val="5FCF59E1"/>
    <w:rsid w:val="5FD255E8"/>
    <w:rsid w:val="5FD71B1E"/>
    <w:rsid w:val="5FE377F5"/>
    <w:rsid w:val="5FF53085"/>
    <w:rsid w:val="600033AD"/>
    <w:rsid w:val="600D404A"/>
    <w:rsid w:val="600D4C45"/>
    <w:rsid w:val="601070BE"/>
    <w:rsid w:val="601324E3"/>
    <w:rsid w:val="60257BC8"/>
    <w:rsid w:val="6045514E"/>
    <w:rsid w:val="60457D01"/>
    <w:rsid w:val="604F3361"/>
    <w:rsid w:val="605900B5"/>
    <w:rsid w:val="60690912"/>
    <w:rsid w:val="6071778E"/>
    <w:rsid w:val="60745589"/>
    <w:rsid w:val="607834BD"/>
    <w:rsid w:val="60820247"/>
    <w:rsid w:val="60822B6A"/>
    <w:rsid w:val="60934D78"/>
    <w:rsid w:val="60A21995"/>
    <w:rsid w:val="60A54A34"/>
    <w:rsid w:val="60AF18F3"/>
    <w:rsid w:val="60AF31C1"/>
    <w:rsid w:val="60B54EA9"/>
    <w:rsid w:val="60B7509E"/>
    <w:rsid w:val="60B96181"/>
    <w:rsid w:val="60C62BC8"/>
    <w:rsid w:val="60CA347E"/>
    <w:rsid w:val="60D84E80"/>
    <w:rsid w:val="60DD24E5"/>
    <w:rsid w:val="60FD6960"/>
    <w:rsid w:val="610927BC"/>
    <w:rsid w:val="6115661E"/>
    <w:rsid w:val="61167FAC"/>
    <w:rsid w:val="611C4AC9"/>
    <w:rsid w:val="611F2AAF"/>
    <w:rsid w:val="612B49D1"/>
    <w:rsid w:val="61330309"/>
    <w:rsid w:val="6138591F"/>
    <w:rsid w:val="613C668D"/>
    <w:rsid w:val="61597E13"/>
    <w:rsid w:val="61642270"/>
    <w:rsid w:val="61654C52"/>
    <w:rsid w:val="6173453A"/>
    <w:rsid w:val="618172C6"/>
    <w:rsid w:val="618D2CE1"/>
    <w:rsid w:val="618D5457"/>
    <w:rsid w:val="619A4960"/>
    <w:rsid w:val="61AA6926"/>
    <w:rsid w:val="61AE4B0B"/>
    <w:rsid w:val="61C251E9"/>
    <w:rsid w:val="61C84633"/>
    <w:rsid w:val="61D215E7"/>
    <w:rsid w:val="61DE030B"/>
    <w:rsid w:val="61EB5AE5"/>
    <w:rsid w:val="61EC74B9"/>
    <w:rsid w:val="61F13E98"/>
    <w:rsid w:val="620314AC"/>
    <w:rsid w:val="620C74AB"/>
    <w:rsid w:val="62184863"/>
    <w:rsid w:val="621C7E64"/>
    <w:rsid w:val="622A6845"/>
    <w:rsid w:val="62395089"/>
    <w:rsid w:val="623C248F"/>
    <w:rsid w:val="624E16D9"/>
    <w:rsid w:val="625250B5"/>
    <w:rsid w:val="625E7D77"/>
    <w:rsid w:val="62632CA9"/>
    <w:rsid w:val="62640294"/>
    <w:rsid w:val="62683D24"/>
    <w:rsid w:val="62732887"/>
    <w:rsid w:val="6279162D"/>
    <w:rsid w:val="62864FD1"/>
    <w:rsid w:val="628B5452"/>
    <w:rsid w:val="628E60F1"/>
    <w:rsid w:val="628F43E8"/>
    <w:rsid w:val="62B07E24"/>
    <w:rsid w:val="62BA614A"/>
    <w:rsid w:val="62C02874"/>
    <w:rsid w:val="62C078BA"/>
    <w:rsid w:val="62C27B96"/>
    <w:rsid w:val="62C56AA3"/>
    <w:rsid w:val="62C707B4"/>
    <w:rsid w:val="62CF0569"/>
    <w:rsid w:val="62D625A3"/>
    <w:rsid w:val="62E31361"/>
    <w:rsid w:val="62F065F8"/>
    <w:rsid w:val="62FA60BA"/>
    <w:rsid w:val="63036071"/>
    <w:rsid w:val="63161C90"/>
    <w:rsid w:val="63165DA4"/>
    <w:rsid w:val="63202385"/>
    <w:rsid w:val="632369A2"/>
    <w:rsid w:val="632E6610"/>
    <w:rsid w:val="63392BBE"/>
    <w:rsid w:val="634D0FAF"/>
    <w:rsid w:val="63554566"/>
    <w:rsid w:val="635C3B47"/>
    <w:rsid w:val="63612F0B"/>
    <w:rsid w:val="636706D4"/>
    <w:rsid w:val="636D24C6"/>
    <w:rsid w:val="63723F5D"/>
    <w:rsid w:val="638E7A78"/>
    <w:rsid w:val="63A3461A"/>
    <w:rsid w:val="63A97819"/>
    <w:rsid w:val="63AD6C01"/>
    <w:rsid w:val="63B467A8"/>
    <w:rsid w:val="63BD3EBA"/>
    <w:rsid w:val="63C2431F"/>
    <w:rsid w:val="63C64D06"/>
    <w:rsid w:val="63D644B2"/>
    <w:rsid w:val="63DC16A2"/>
    <w:rsid w:val="63DC2A07"/>
    <w:rsid w:val="63E6784F"/>
    <w:rsid w:val="63EF16B1"/>
    <w:rsid w:val="63EF2D38"/>
    <w:rsid w:val="63F26259"/>
    <w:rsid w:val="63FD4EF4"/>
    <w:rsid w:val="63FE3603"/>
    <w:rsid w:val="63FE6935"/>
    <w:rsid w:val="64066FDC"/>
    <w:rsid w:val="641C3969"/>
    <w:rsid w:val="6422190F"/>
    <w:rsid w:val="644C0913"/>
    <w:rsid w:val="645C2BB8"/>
    <w:rsid w:val="6461086D"/>
    <w:rsid w:val="646357D6"/>
    <w:rsid w:val="64683706"/>
    <w:rsid w:val="646B690F"/>
    <w:rsid w:val="648110E3"/>
    <w:rsid w:val="64851ABD"/>
    <w:rsid w:val="648A4B74"/>
    <w:rsid w:val="64A444C7"/>
    <w:rsid w:val="64AD2180"/>
    <w:rsid w:val="64B44539"/>
    <w:rsid w:val="64CA01BE"/>
    <w:rsid w:val="64D1267F"/>
    <w:rsid w:val="64DD4BD5"/>
    <w:rsid w:val="64E2007C"/>
    <w:rsid w:val="64E779A8"/>
    <w:rsid w:val="65035648"/>
    <w:rsid w:val="650603DA"/>
    <w:rsid w:val="65076BCB"/>
    <w:rsid w:val="65096648"/>
    <w:rsid w:val="6519598A"/>
    <w:rsid w:val="65296D15"/>
    <w:rsid w:val="652F1409"/>
    <w:rsid w:val="65363A62"/>
    <w:rsid w:val="65366619"/>
    <w:rsid w:val="653E31EA"/>
    <w:rsid w:val="65400C66"/>
    <w:rsid w:val="65410EAA"/>
    <w:rsid w:val="65456872"/>
    <w:rsid w:val="654736C8"/>
    <w:rsid w:val="654918AF"/>
    <w:rsid w:val="654B7553"/>
    <w:rsid w:val="654F113F"/>
    <w:rsid w:val="655D7DEC"/>
    <w:rsid w:val="6563523E"/>
    <w:rsid w:val="65637052"/>
    <w:rsid w:val="657A751D"/>
    <w:rsid w:val="65857655"/>
    <w:rsid w:val="6586682D"/>
    <w:rsid w:val="659B655F"/>
    <w:rsid w:val="65BF5A5A"/>
    <w:rsid w:val="65D97827"/>
    <w:rsid w:val="65DD4A80"/>
    <w:rsid w:val="65ED3008"/>
    <w:rsid w:val="65F27175"/>
    <w:rsid w:val="660D2ED6"/>
    <w:rsid w:val="661015BE"/>
    <w:rsid w:val="66124991"/>
    <w:rsid w:val="661D4201"/>
    <w:rsid w:val="661E0055"/>
    <w:rsid w:val="66245845"/>
    <w:rsid w:val="662538CF"/>
    <w:rsid w:val="66270B6B"/>
    <w:rsid w:val="66331AB9"/>
    <w:rsid w:val="66373B7C"/>
    <w:rsid w:val="66420BE1"/>
    <w:rsid w:val="6646209C"/>
    <w:rsid w:val="665716D5"/>
    <w:rsid w:val="66605D97"/>
    <w:rsid w:val="66644AC0"/>
    <w:rsid w:val="666909E2"/>
    <w:rsid w:val="666D00AD"/>
    <w:rsid w:val="666F4723"/>
    <w:rsid w:val="6673309F"/>
    <w:rsid w:val="66817FD0"/>
    <w:rsid w:val="6686712D"/>
    <w:rsid w:val="669D0025"/>
    <w:rsid w:val="66AA60A1"/>
    <w:rsid w:val="66B7679E"/>
    <w:rsid w:val="66BE623B"/>
    <w:rsid w:val="66C33EDD"/>
    <w:rsid w:val="66E5551E"/>
    <w:rsid w:val="66F43743"/>
    <w:rsid w:val="66F525D2"/>
    <w:rsid w:val="66F92B81"/>
    <w:rsid w:val="66FB220E"/>
    <w:rsid w:val="670215DF"/>
    <w:rsid w:val="67026DEE"/>
    <w:rsid w:val="67040ECA"/>
    <w:rsid w:val="67310E46"/>
    <w:rsid w:val="673432E9"/>
    <w:rsid w:val="673F5917"/>
    <w:rsid w:val="674304C0"/>
    <w:rsid w:val="6746281F"/>
    <w:rsid w:val="674D44E1"/>
    <w:rsid w:val="67547D78"/>
    <w:rsid w:val="6768498D"/>
    <w:rsid w:val="677A2F25"/>
    <w:rsid w:val="678306E7"/>
    <w:rsid w:val="67997ACD"/>
    <w:rsid w:val="679A5744"/>
    <w:rsid w:val="679E5894"/>
    <w:rsid w:val="67A847A9"/>
    <w:rsid w:val="67A86265"/>
    <w:rsid w:val="67A970D0"/>
    <w:rsid w:val="67B07234"/>
    <w:rsid w:val="67B23D9D"/>
    <w:rsid w:val="67C93E5A"/>
    <w:rsid w:val="67CA4DF7"/>
    <w:rsid w:val="67CC327A"/>
    <w:rsid w:val="67D2066A"/>
    <w:rsid w:val="67D34322"/>
    <w:rsid w:val="67E10F0E"/>
    <w:rsid w:val="67ED50F2"/>
    <w:rsid w:val="68010AE0"/>
    <w:rsid w:val="68070204"/>
    <w:rsid w:val="68091C7C"/>
    <w:rsid w:val="68157BEC"/>
    <w:rsid w:val="68200056"/>
    <w:rsid w:val="68242759"/>
    <w:rsid w:val="682A0B8E"/>
    <w:rsid w:val="682C2544"/>
    <w:rsid w:val="682E370F"/>
    <w:rsid w:val="6834130F"/>
    <w:rsid w:val="68377836"/>
    <w:rsid w:val="683E33F6"/>
    <w:rsid w:val="683F2D3D"/>
    <w:rsid w:val="68441DA7"/>
    <w:rsid w:val="68525518"/>
    <w:rsid w:val="687744C1"/>
    <w:rsid w:val="687C449E"/>
    <w:rsid w:val="687C5A2C"/>
    <w:rsid w:val="689E075E"/>
    <w:rsid w:val="68A1385B"/>
    <w:rsid w:val="68A253EA"/>
    <w:rsid w:val="68BB5F37"/>
    <w:rsid w:val="68C005DE"/>
    <w:rsid w:val="68C63C00"/>
    <w:rsid w:val="68C66C2D"/>
    <w:rsid w:val="68CE726B"/>
    <w:rsid w:val="68D73C6F"/>
    <w:rsid w:val="68DA383F"/>
    <w:rsid w:val="68DE2AA3"/>
    <w:rsid w:val="68E7511E"/>
    <w:rsid w:val="68E8064D"/>
    <w:rsid w:val="68F33602"/>
    <w:rsid w:val="68F36E02"/>
    <w:rsid w:val="690014A9"/>
    <w:rsid w:val="69182E04"/>
    <w:rsid w:val="691C2AA1"/>
    <w:rsid w:val="691E1C6A"/>
    <w:rsid w:val="691F45E5"/>
    <w:rsid w:val="692F7608"/>
    <w:rsid w:val="695551A7"/>
    <w:rsid w:val="69582123"/>
    <w:rsid w:val="69587D91"/>
    <w:rsid w:val="696421D1"/>
    <w:rsid w:val="696F3E14"/>
    <w:rsid w:val="697A1BEC"/>
    <w:rsid w:val="69967687"/>
    <w:rsid w:val="69991E04"/>
    <w:rsid w:val="699B4C9D"/>
    <w:rsid w:val="69B277C2"/>
    <w:rsid w:val="69BB6F79"/>
    <w:rsid w:val="69C121D6"/>
    <w:rsid w:val="69C16928"/>
    <w:rsid w:val="69C911C7"/>
    <w:rsid w:val="69CE7249"/>
    <w:rsid w:val="69DB2AFF"/>
    <w:rsid w:val="69DC5254"/>
    <w:rsid w:val="69DC770F"/>
    <w:rsid w:val="69E61DF6"/>
    <w:rsid w:val="69F436D4"/>
    <w:rsid w:val="69FC029A"/>
    <w:rsid w:val="69FF7D62"/>
    <w:rsid w:val="6A0535FF"/>
    <w:rsid w:val="6A201118"/>
    <w:rsid w:val="6A224B81"/>
    <w:rsid w:val="6A3D78E7"/>
    <w:rsid w:val="6A3E62CD"/>
    <w:rsid w:val="6A41258C"/>
    <w:rsid w:val="6A4F4F5D"/>
    <w:rsid w:val="6A5512F0"/>
    <w:rsid w:val="6A5638DC"/>
    <w:rsid w:val="6A576FF5"/>
    <w:rsid w:val="6A5A6672"/>
    <w:rsid w:val="6A6B1D05"/>
    <w:rsid w:val="6A723C50"/>
    <w:rsid w:val="6A75729C"/>
    <w:rsid w:val="6A831EA7"/>
    <w:rsid w:val="6A870D4C"/>
    <w:rsid w:val="6A8C3972"/>
    <w:rsid w:val="6A912759"/>
    <w:rsid w:val="6A9933F7"/>
    <w:rsid w:val="6AA12862"/>
    <w:rsid w:val="6AA52EDF"/>
    <w:rsid w:val="6AA810E6"/>
    <w:rsid w:val="6AAD46C2"/>
    <w:rsid w:val="6AB23A85"/>
    <w:rsid w:val="6ACB4F50"/>
    <w:rsid w:val="6ACF69E0"/>
    <w:rsid w:val="6AD37824"/>
    <w:rsid w:val="6AD466B8"/>
    <w:rsid w:val="6ADB2C52"/>
    <w:rsid w:val="6ADC1D5B"/>
    <w:rsid w:val="6AE51D80"/>
    <w:rsid w:val="6AF26B59"/>
    <w:rsid w:val="6AF6662F"/>
    <w:rsid w:val="6AF93F83"/>
    <w:rsid w:val="6AFE1400"/>
    <w:rsid w:val="6B040620"/>
    <w:rsid w:val="6B0E6071"/>
    <w:rsid w:val="6B1C5787"/>
    <w:rsid w:val="6B230670"/>
    <w:rsid w:val="6B23319C"/>
    <w:rsid w:val="6B301C8A"/>
    <w:rsid w:val="6B31457B"/>
    <w:rsid w:val="6B3C3A51"/>
    <w:rsid w:val="6B4725E4"/>
    <w:rsid w:val="6B4C3803"/>
    <w:rsid w:val="6B672841"/>
    <w:rsid w:val="6B6B39D0"/>
    <w:rsid w:val="6B770835"/>
    <w:rsid w:val="6B777C08"/>
    <w:rsid w:val="6B7841A9"/>
    <w:rsid w:val="6B82613F"/>
    <w:rsid w:val="6B82622F"/>
    <w:rsid w:val="6B882FFF"/>
    <w:rsid w:val="6B9355F1"/>
    <w:rsid w:val="6BB96AA4"/>
    <w:rsid w:val="6BBF3BA7"/>
    <w:rsid w:val="6BC15131"/>
    <w:rsid w:val="6BC2255F"/>
    <w:rsid w:val="6BD222E7"/>
    <w:rsid w:val="6BE51D36"/>
    <w:rsid w:val="6BE91CF0"/>
    <w:rsid w:val="6BF5013B"/>
    <w:rsid w:val="6BF54468"/>
    <w:rsid w:val="6BF753E6"/>
    <w:rsid w:val="6BFA3E18"/>
    <w:rsid w:val="6C092B0A"/>
    <w:rsid w:val="6C096C46"/>
    <w:rsid w:val="6C255F04"/>
    <w:rsid w:val="6C296590"/>
    <w:rsid w:val="6C386577"/>
    <w:rsid w:val="6C460009"/>
    <w:rsid w:val="6C47642B"/>
    <w:rsid w:val="6C491B42"/>
    <w:rsid w:val="6C5777CE"/>
    <w:rsid w:val="6C617AD3"/>
    <w:rsid w:val="6C6E5EB8"/>
    <w:rsid w:val="6C720BE0"/>
    <w:rsid w:val="6C721B32"/>
    <w:rsid w:val="6C77379F"/>
    <w:rsid w:val="6C867EA1"/>
    <w:rsid w:val="6C8B2DA7"/>
    <w:rsid w:val="6C923544"/>
    <w:rsid w:val="6C925AFA"/>
    <w:rsid w:val="6C9646BA"/>
    <w:rsid w:val="6C9854C4"/>
    <w:rsid w:val="6C9B1124"/>
    <w:rsid w:val="6C9D530E"/>
    <w:rsid w:val="6C9E0B41"/>
    <w:rsid w:val="6CA043AF"/>
    <w:rsid w:val="6CAA3D73"/>
    <w:rsid w:val="6CB244F9"/>
    <w:rsid w:val="6CC04FDB"/>
    <w:rsid w:val="6CC91389"/>
    <w:rsid w:val="6CEF75E5"/>
    <w:rsid w:val="6CF2534B"/>
    <w:rsid w:val="6D0C28AC"/>
    <w:rsid w:val="6D0C5CB8"/>
    <w:rsid w:val="6D116AFA"/>
    <w:rsid w:val="6D15677B"/>
    <w:rsid w:val="6D1853CC"/>
    <w:rsid w:val="6D201927"/>
    <w:rsid w:val="6D252EA3"/>
    <w:rsid w:val="6D30235D"/>
    <w:rsid w:val="6D30394E"/>
    <w:rsid w:val="6D4503D1"/>
    <w:rsid w:val="6D510C68"/>
    <w:rsid w:val="6D5238C5"/>
    <w:rsid w:val="6D5D788C"/>
    <w:rsid w:val="6D74318B"/>
    <w:rsid w:val="6D7E290C"/>
    <w:rsid w:val="6D8A7426"/>
    <w:rsid w:val="6D8F46FE"/>
    <w:rsid w:val="6D905BD7"/>
    <w:rsid w:val="6D982841"/>
    <w:rsid w:val="6DA265FA"/>
    <w:rsid w:val="6DAA5C31"/>
    <w:rsid w:val="6DBA186E"/>
    <w:rsid w:val="6DC72505"/>
    <w:rsid w:val="6DCC3677"/>
    <w:rsid w:val="6DCC7B1B"/>
    <w:rsid w:val="6DCD74D6"/>
    <w:rsid w:val="6DCE3893"/>
    <w:rsid w:val="6DCF3167"/>
    <w:rsid w:val="6E0616C8"/>
    <w:rsid w:val="6E075211"/>
    <w:rsid w:val="6E16419C"/>
    <w:rsid w:val="6E16753D"/>
    <w:rsid w:val="6E31019F"/>
    <w:rsid w:val="6E3E34D6"/>
    <w:rsid w:val="6E3E474B"/>
    <w:rsid w:val="6E46167B"/>
    <w:rsid w:val="6E4752CF"/>
    <w:rsid w:val="6E496848"/>
    <w:rsid w:val="6E581F01"/>
    <w:rsid w:val="6E5A0C83"/>
    <w:rsid w:val="6E654B58"/>
    <w:rsid w:val="6E671416"/>
    <w:rsid w:val="6E6D6F36"/>
    <w:rsid w:val="6E6E0EB5"/>
    <w:rsid w:val="6E721452"/>
    <w:rsid w:val="6E904E53"/>
    <w:rsid w:val="6EAB7730"/>
    <w:rsid w:val="6EB23BAC"/>
    <w:rsid w:val="6EB269CC"/>
    <w:rsid w:val="6EB52748"/>
    <w:rsid w:val="6EBB71E8"/>
    <w:rsid w:val="6EBD7464"/>
    <w:rsid w:val="6ED2279F"/>
    <w:rsid w:val="6EDF2AA0"/>
    <w:rsid w:val="6EEC05C4"/>
    <w:rsid w:val="6F083E68"/>
    <w:rsid w:val="6F09531B"/>
    <w:rsid w:val="6F11762D"/>
    <w:rsid w:val="6F1E730E"/>
    <w:rsid w:val="6F1F1ECC"/>
    <w:rsid w:val="6F27679F"/>
    <w:rsid w:val="6F470987"/>
    <w:rsid w:val="6F4D6A39"/>
    <w:rsid w:val="6F650521"/>
    <w:rsid w:val="6F7A323C"/>
    <w:rsid w:val="6F926A17"/>
    <w:rsid w:val="6F9D6E1A"/>
    <w:rsid w:val="6FAA2A0F"/>
    <w:rsid w:val="6FC51FE5"/>
    <w:rsid w:val="6FC522F2"/>
    <w:rsid w:val="6FC86577"/>
    <w:rsid w:val="6FCB67D0"/>
    <w:rsid w:val="6FCD58B5"/>
    <w:rsid w:val="6FD07B2F"/>
    <w:rsid w:val="6FDA44CB"/>
    <w:rsid w:val="6FE23626"/>
    <w:rsid w:val="6FE45FEB"/>
    <w:rsid w:val="6FE66888"/>
    <w:rsid w:val="6FE91358"/>
    <w:rsid w:val="6FFD2810"/>
    <w:rsid w:val="7005532C"/>
    <w:rsid w:val="700B06F3"/>
    <w:rsid w:val="700F0193"/>
    <w:rsid w:val="70122199"/>
    <w:rsid w:val="701743B0"/>
    <w:rsid w:val="701E6F63"/>
    <w:rsid w:val="702C09AD"/>
    <w:rsid w:val="703069C5"/>
    <w:rsid w:val="703F769A"/>
    <w:rsid w:val="70636B4D"/>
    <w:rsid w:val="7073427E"/>
    <w:rsid w:val="707B1F1F"/>
    <w:rsid w:val="70846088"/>
    <w:rsid w:val="70862203"/>
    <w:rsid w:val="7086793C"/>
    <w:rsid w:val="70A14FEC"/>
    <w:rsid w:val="70AC59E2"/>
    <w:rsid w:val="70B92C12"/>
    <w:rsid w:val="70BE6F68"/>
    <w:rsid w:val="70C525FF"/>
    <w:rsid w:val="70D04684"/>
    <w:rsid w:val="70D417DB"/>
    <w:rsid w:val="70F95AE2"/>
    <w:rsid w:val="710111B0"/>
    <w:rsid w:val="710542BE"/>
    <w:rsid w:val="711D1C8F"/>
    <w:rsid w:val="7127044A"/>
    <w:rsid w:val="712837E1"/>
    <w:rsid w:val="71352E40"/>
    <w:rsid w:val="713C41AE"/>
    <w:rsid w:val="713C747E"/>
    <w:rsid w:val="71461992"/>
    <w:rsid w:val="714A0E25"/>
    <w:rsid w:val="714A37A6"/>
    <w:rsid w:val="716B764B"/>
    <w:rsid w:val="7171263F"/>
    <w:rsid w:val="71724535"/>
    <w:rsid w:val="717A1D43"/>
    <w:rsid w:val="71816E6E"/>
    <w:rsid w:val="7185305C"/>
    <w:rsid w:val="718B3849"/>
    <w:rsid w:val="719473ED"/>
    <w:rsid w:val="7199527B"/>
    <w:rsid w:val="71A32A7B"/>
    <w:rsid w:val="71A87B9D"/>
    <w:rsid w:val="71AF75F9"/>
    <w:rsid w:val="71BF373D"/>
    <w:rsid w:val="71CF5C8E"/>
    <w:rsid w:val="71E454F2"/>
    <w:rsid w:val="71F36BBF"/>
    <w:rsid w:val="71F87130"/>
    <w:rsid w:val="71FD22B9"/>
    <w:rsid w:val="7203058B"/>
    <w:rsid w:val="720606EB"/>
    <w:rsid w:val="7209638E"/>
    <w:rsid w:val="721455EC"/>
    <w:rsid w:val="72175D99"/>
    <w:rsid w:val="721A2C0A"/>
    <w:rsid w:val="721E0433"/>
    <w:rsid w:val="72261D31"/>
    <w:rsid w:val="722959A7"/>
    <w:rsid w:val="724177ED"/>
    <w:rsid w:val="72444F70"/>
    <w:rsid w:val="7248062E"/>
    <w:rsid w:val="7257045E"/>
    <w:rsid w:val="725B76BF"/>
    <w:rsid w:val="725D1936"/>
    <w:rsid w:val="72783DCD"/>
    <w:rsid w:val="72836902"/>
    <w:rsid w:val="72886033"/>
    <w:rsid w:val="728B0D74"/>
    <w:rsid w:val="7290215E"/>
    <w:rsid w:val="7292438F"/>
    <w:rsid w:val="72981904"/>
    <w:rsid w:val="729D61B5"/>
    <w:rsid w:val="729E124F"/>
    <w:rsid w:val="72A52A8C"/>
    <w:rsid w:val="72A91868"/>
    <w:rsid w:val="72B34FC0"/>
    <w:rsid w:val="72B37728"/>
    <w:rsid w:val="72B8066E"/>
    <w:rsid w:val="72BD09BC"/>
    <w:rsid w:val="72BD489A"/>
    <w:rsid w:val="72CB5297"/>
    <w:rsid w:val="72DA0556"/>
    <w:rsid w:val="72E72554"/>
    <w:rsid w:val="72F61478"/>
    <w:rsid w:val="730B2E93"/>
    <w:rsid w:val="731457BB"/>
    <w:rsid w:val="73172D56"/>
    <w:rsid w:val="731E6049"/>
    <w:rsid w:val="732405ED"/>
    <w:rsid w:val="7335692E"/>
    <w:rsid w:val="73392201"/>
    <w:rsid w:val="734045C4"/>
    <w:rsid w:val="73433846"/>
    <w:rsid w:val="735F276F"/>
    <w:rsid w:val="73684A34"/>
    <w:rsid w:val="736E0933"/>
    <w:rsid w:val="737C5B3F"/>
    <w:rsid w:val="737D5DDF"/>
    <w:rsid w:val="73843376"/>
    <w:rsid w:val="73866E3D"/>
    <w:rsid w:val="7387550D"/>
    <w:rsid w:val="73876420"/>
    <w:rsid w:val="738A4B00"/>
    <w:rsid w:val="73904664"/>
    <w:rsid w:val="739E60F0"/>
    <w:rsid w:val="739E69C8"/>
    <w:rsid w:val="73A116E8"/>
    <w:rsid w:val="73A80E52"/>
    <w:rsid w:val="73A8608E"/>
    <w:rsid w:val="73AB1DF2"/>
    <w:rsid w:val="73AF5389"/>
    <w:rsid w:val="73B00BC0"/>
    <w:rsid w:val="73B354FE"/>
    <w:rsid w:val="73CE6724"/>
    <w:rsid w:val="73E24A0B"/>
    <w:rsid w:val="73EA080B"/>
    <w:rsid w:val="740C3CF6"/>
    <w:rsid w:val="74217416"/>
    <w:rsid w:val="74272981"/>
    <w:rsid w:val="743A45FC"/>
    <w:rsid w:val="74465096"/>
    <w:rsid w:val="74465949"/>
    <w:rsid w:val="744C6BB4"/>
    <w:rsid w:val="745671D5"/>
    <w:rsid w:val="745D14CD"/>
    <w:rsid w:val="746A3BEA"/>
    <w:rsid w:val="74751082"/>
    <w:rsid w:val="748713B7"/>
    <w:rsid w:val="74890F95"/>
    <w:rsid w:val="748E1A58"/>
    <w:rsid w:val="74915AA5"/>
    <w:rsid w:val="749372A1"/>
    <w:rsid w:val="7496364B"/>
    <w:rsid w:val="74BA552D"/>
    <w:rsid w:val="74BC7803"/>
    <w:rsid w:val="74C8086C"/>
    <w:rsid w:val="74CB2677"/>
    <w:rsid w:val="74DA7478"/>
    <w:rsid w:val="74E66B20"/>
    <w:rsid w:val="74E9078A"/>
    <w:rsid w:val="75097A25"/>
    <w:rsid w:val="750B66A0"/>
    <w:rsid w:val="750E6C6B"/>
    <w:rsid w:val="752261A6"/>
    <w:rsid w:val="75260F3A"/>
    <w:rsid w:val="75287D2D"/>
    <w:rsid w:val="753454BA"/>
    <w:rsid w:val="75494ED5"/>
    <w:rsid w:val="754D4D59"/>
    <w:rsid w:val="754E476D"/>
    <w:rsid w:val="754F033B"/>
    <w:rsid w:val="7575312B"/>
    <w:rsid w:val="75755390"/>
    <w:rsid w:val="757E4D8A"/>
    <w:rsid w:val="75812F99"/>
    <w:rsid w:val="75973364"/>
    <w:rsid w:val="759E7EC9"/>
    <w:rsid w:val="75B415C0"/>
    <w:rsid w:val="75B520AB"/>
    <w:rsid w:val="75B73ED4"/>
    <w:rsid w:val="75CA2B92"/>
    <w:rsid w:val="75D62F3D"/>
    <w:rsid w:val="75DA41C1"/>
    <w:rsid w:val="75DA4C41"/>
    <w:rsid w:val="75E55C1E"/>
    <w:rsid w:val="75FA4367"/>
    <w:rsid w:val="760A5ECE"/>
    <w:rsid w:val="76244126"/>
    <w:rsid w:val="762F074F"/>
    <w:rsid w:val="76361FD5"/>
    <w:rsid w:val="7639043D"/>
    <w:rsid w:val="763D719A"/>
    <w:rsid w:val="76475FEF"/>
    <w:rsid w:val="76541883"/>
    <w:rsid w:val="766C1D65"/>
    <w:rsid w:val="7670123D"/>
    <w:rsid w:val="76737B4D"/>
    <w:rsid w:val="76786C5E"/>
    <w:rsid w:val="767D5E56"/>
    <w:rsid w:val="768378A8"/>
    <w:rsid w:val="768B3EB4"/>
    <w:rsid w:val="76997CFC"/>
    <w:rsid w:val="76AB50E5"/>
    <w:rsid w:val="76AE24B4"/>
    <w:rsid w:val="76C73C5E"/>
    <w:rsid w:val="76D56492"/>
    <w:rsid w:val="76ED7B16"/>
    <w:rsid w:val="76F529BF"/>
    <w:rsid w:val="76FE31B4"/>
    <w:rsid w:val="77167F3B"/>
    <w:rsid w:val="77184DE6"/>
    <w:rsid w:val="771E4103"/>
    <w:rsid w:val="772822DB"/>
    <w:rsid w:val="772C175E"/>
    <w:rsid w:val="773F0346"/>
    <w:rsid w:val="774B68FC"/>
    <w:rsid w:val="77545A39"/>
    <w:rsid w:val="775D3F53"/>
    <w:rsid w:val="77655D38"/>
    <w:rsid w:val="776B1C66"/>
    <w:rsid w:val="777B20F1"/>
    <w:rsid w:val="77891B43"/>
    <w:rsid w:val="779C5FE6"/>
    <w:rsid w:val="77A64F39"/>
    <w:rsid w:val="77AF2025"/>
    <w:rsid w:val="77B1617F"/>
    <w:rsid w:val="77BA41D6"/>
    <w:rsid w:val="77BB12D8"/>
    <w:rsid w:val="77BB4D39"/>
    <w:rsid w:val="77C50DF6"/>
    <w:rsid w:val="77C87156"/>
    <w:rsid w:val="77CD6969"/>
    <w:rsid w:val="77DD06E9"/>
    <w:rsid w:val="77ED7EB4"/>
    <w:rsid w:val="77F10B6E"/>
    <w:rsid w:val="780627D3"/>
    <w:rsid w:val="780A196C"/>
    <w:rsid w:val="78234FBD"/>
    <w:rsid w:val="782567A5"/>
    <w:rsid w:val="782A712E"/>
    <w:rsid w:val="784D2E02"/>
    <w:rsid w:val="78632A79"/>
    <w:rsid w:val="7871184B"/>
    <w:rsid w:val="787465B6"/>
    <w:rsid w:val="788D79B5"/>
    <w:rsid w:val="78915BE9"/>
    <w:rsid w:val="78A27554"/>
    <w:rsid w:val="78A34089"/>
    <w:rsid w:val="78C32244"/>
    <w:rsid w:val="78DC232B"/>
    <w:rsid w:val="78EE170D"/>
    <w:rsid w:val="78EF5164"/>
    <w:rsid w:val="78F633F4"/>
    <w:rsid w:val="78F65808"/>
    <w:rsid w:val="78FA4A31"/>
    <w:rsid w:val="78FB58A7"/>
    <w:rsid w:val="79061CE4"/>
    <w:rsid w:val="791326A8"/>
    <w:rsid w:val="79191251"/>
    <w:rsid w:val="79226841"/>
    <w:rsid w:val="792C7271"/>
    <w:rsid w:val="792C76FB"/>
    <w:rsid w:val="79317043"/>
    <w:rsid w:val="79322CA5"/>
    <w:rsid w:val="794829F0"/>
    <w:rsid w:val="7956473D"/>
    <w:rsid w:val="7971794C"/>
    <w:rsid w:val="79843A08"/>
    <w:rsid w:val="7987761F"/>
    <w:rsid w:val="798833EF"/>
    <w:rsid w:val="79A4044E"/>
    <w:rsid w:val="79C14D6D"/>
    <w:rsid w:val="79C846A7"/>
    <w:rsid w:val="79D73ACF"/>
    <w:rsid w:val="79E037C9"/>
    <w:rsid w:val="79FB3D0D"/>
    <w:rsid w:val="7A151741"/>
    <w:rsid w:val="7A15256C"/>
    <w:rsid w:val="7A181AA8"/>
    <w:rsid w:val="7A2B38B2"/>
    <w:rsid w:val="7A323FEE"/>
    <w:rsid w:val="7A3512E0"/>
    <w:rsid w:val="7A375B1C"/>
    <w:rsid w:val="7A434CC1"/>
    <w:rsid w:val="7A456D06"/>
    <w:rsid w:val="7A4775FD"/>
    <w:rsid w:val="7A482266"/>
    <w:rsid w:val="7A622F64"/>
    <w:rsid w:val="7A646CAF"/>
    <w:rsid w:val="7A674856"/>
    <w:rsid w:val="7A6B2A84"/>
    <w:rsid w:val="7A707A80"/>
    <w:rsid w:val="7A8949A4"/>
    <w:rsid w:val="7A8E7F4C"/>
    <w:rsid w:val="7A9205EE"/>
    <w:rsid w:val="7A9231A9"/>
    <w:rsid w:val="7A95704E"/>
    <w:rsid w:val="7A9D05A5"/>
    <w:rsid w:val="7A9F0F33"/>
    <w:rsid w:val="7AA00365"/>
    <w:rsid w:val="7AA405A0"/>
    <w:rsid w:val="7AA51A2A"/>
    <w:rsid w:val="7AB16F51"/>
    <w:rsid w:val="7AB64F12"/>
    <w:rsid w:val="7AB97DF0"/>
    <w:rsid w:val="7ABB519F"/>
    <w:rsid w:val="7ACB59A6"/>
    <w:rsid w:val="7ACF7C58"/>
    <w:rsid w:val="7AD31613"/>
    <w:rsid w:val="7AF0617D"/>
    <w:rsid w:val="7B041BA3"/>
    <w:rsid w:val="7B042D90"/>
    <w:rsid w:val="7B051F42"/>
    <w:rsid w:val="7B1E1C86"/>
    <w:rsid w:val="7B231D6C"/>
    <w:rsid w:val="7B311FB4"/>
    <w:rsid w:val="7B3A0243"/>
    <w:rsid w:val="7B3C7F49"/>
    <w:rsid w:val="7B43341A"/>
    <w:rsid w:val="7B506A1E"/>
    <w:rsid w:val="7B6C4D61"/>
    <w:rsid w:val="7B717CF8"/>
    <w:rsid w:val="7B77295F"/>
    <w:rsid w:val="7B7E2C3C"/>
    <w:rsid w:val="7B841155"/>
    <w:rsid w:val="7B921544"/>
    <w:rsid w:val="7B9A6658"/>
    <w:rsid w:val="7BA63759"/>
    <w:rsid w:val="7BA93249"/>
    <w:rsid w:val="7BAA76CB"/>
    <w:rsid w:val="7BAE23CB"/>
    <w:rsid w:val="7BAE699A"/>
    <w:rsid w:val="7BBB2A32"/>
    <w:rsid w:val="7BC24079"/>
    <w:rsid w:val="7BD75670"/>
    <w:rsid w:val="7BFD5B87"/>
    <w:rsid w:val="7C053491"/>
    <w:rsid w:val="7C0B0705"/>
    <w:rsid w:val="7C110B34"/>
    <w:rsid w:val="7C127041"/>
    <w:rsid w:val="7C1C3BC4"/>
    <w:rsid w:val="7C286A15"/>
    <w:rsid w:val="7C307A18"/>
    <w:rsid w:val="7C355506"/>
    <w:rsid w:val="7C393F41"/>
    <w:rsid w:val="7C5469AD"/>
    <w:rsid w:val="7C601286"/>
    <w:rsid w:val="7C750A2C"/>
    <w:rsid w:val="7C7D1E7E"/>
    <w:rsid w:val="7C8230E2"/>
    <w:rsid w:val="7CA56A7C"/>
    <w:rsid w:val="7CB225D2"/>
    <w:rsid w:val="7CCC0C3F"/>
    <w:rsid w:val="7CCE17A6"/>
    <w:rsid w:val="7CD8365F"/>
    <w:rsid w:val="7CDC4D79"/>
    <w:rsid w:val="7CE356FD"/>
    <w:rsid w:val="7CF20C20"/>
    <w:rsid w:val="7D181C91"/>
    <w:rsid w:val="7D1A4862"/>
    <w:rsid w:val="7D230DDA"/>
    <w:rsid w:val="7D371124"/>
    <w:rsid w:val="7D403382"/>
    <w:rsid w:val="7D44147C"/>
    <w:rsid w:val="7D4A60D7"/>
    <w:rsid w:val="7D4F694B"/>
    <w:rsid w:val="7D5332F6"/>
    <w:rsid w:val="7D5B1A28"/>
    <w:rsid w:val="7D5B2E4B"/>
    <w:rsid w:val="7D6D1CB8"/>
    <w:rsid w:val="7D7A3C63"/>
    <w:rsid w:val="7D7E6D0A"/>
    <w:rsid w:val="7D9168D0"/>
    <w:rsid w:val="7DA01357"/>
    <w:rsid w:val="7DBD6EB6"/>
    <w:rsid w:val="7DC06C9A"/>
    <w:rsid w:val="7DC525E8"/>
    <w:rsid w:val="7DD10836"/>
    <w:rsid w:val="7DD22E7D"/>
    <w:rsid w:val="7DD41867"/>
    <w:rsid w:val="7DD95881"/>
    <w:rsid w:val="7DDE48CF"/>
    <w:rsid w:val="7DE33629"/>
    <w:rsid w:val="7DED496C"/>
    <w:rsid w:val="7DF52646"/>
    <w:rsid w:val="7DFE1997"/>
    <w:rsid w:val="7E0378A7"/>
    <w:rsid w:val="7E1643E8"/>
    <w:rsid w:val="7E276083"/>
    <w:rsid w:val="7E282B4B"/>
    <w:rsid w:val="7E33681C"/>
    <w:rsid w:val="7E482059"/>
    <w:rsid w:val="7E4C7613"/>
    <w:rsid w:val="7E590E2D"/>
    <w:rsid w:val="7E736BE6"/>
    <w:rsid w:val="7E75600A"/>
    <w:rsid w:val="7E7F4FE2"/>
    <w:rsid w:val="7E8568A7"/>
    <w:rsid w:val="7E894795"/>
    <w:rsid w:val="7E8C50ED"/>
    <w:rsid w:val="7E9006F1"/>
    <w:rsid w:val="7EA90EFA"/>
    <w:rsid w:val="7EAA0A05"/>
    <w:rsid w:val="7EB46B22"/>
    <w:rsid w:val="7EB915D9"/>
    <w:rsid w:val="7EBC7738"/>
    <w:rsid w:val="7EDC0D57"/>
    <w:rsid w:val="7EDD28AC"/>
    <w:rsid w:val="7EE25752"/>
    <w:rsid w:val="7EE53D55"/>
    <w:rsid w:val="7EF15B0D"/>
    <w:rsid w:val="7EFA2410"/>
    <w:rsid w:val="7EFB610D"/>
    <w:rsid w:val="7F01223C"/>
    <w:rsid w:val="7F0629F4"/>
    <w:rsid w:val="7F1A1A58"/>
    <w:rsid w:val="7F1E5CFC"/>
    <w:rsid w:val="7F243D01"/>
    <w:rsid w:val="7F25229B"/>
    <w:rsid w:val="7F4169AF"/>
    <w:rsid w:val="7F437511"/>
    <w:rsid w:val="7F4C3150"/>
    <w:rsid w:val="7F517E80"/>
    <w:rsid w:val="7F547970"/>
    <w:rsid w:val="7F5C3E95"/>
    <w:rsid w:val="7F5C51D2"/>
    <w:rsid w:val="7F6543AC"/>
    <w:rsid w:val="7F6A2AD8"/>
    <w:rsid w:val="7F7309AE"/>
    <w:rsid w:val="7F74591C"/>
    <w:rsid w:val="7F7818B1"/>
    <w:rsid w:val="7F7935D8"/>
    <w:rsid w:val="7F851F59"/>
    <w:rsid w:val="7F8E4E15"/>
    <w:rsid w:val="7FA57A03"/>
    <w:rsid w:val="7FB20C8E"/>
    <w:rsid w:val="7FEE0A06"/>
    <w:rsid w:val="7FF62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0" w:unhideWhenUsed="0" w:qFormat="1"/>
    <w:lsdException w:name="Normal Indent" w:uiPriority="0"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uiPriority="0" w:unhideWhenUsed="0"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uiPriority="0" w:unhideWhenUsed="0" w:qFormat="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1"/>
    <w:link w:val="4Char"/>
    <w:qFormat/>
    <w:pPr>
      <w:spacing w:before="280" w:after="290" w:line="377" w:lineRule="auto"/>
      <w:outlineLvl w:val="3"/>
    </w:pPr>
    <w:rPr>
      <w:rFonts w:ascii="Arial" w:eastAsia="黑体" w:hAnsi="Arial"/>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spacing w:line="360" w:lineRule="auto"/>
      <w:ind w:leftChars="200" w:left="420" w:firstLineChars="200" w:firstLine="200"/>
    </w:pPr>
    <w:rPr>
      <w:rFonts w:ascii="Times New Roman" w:hAnsi="Times New Roman"/>
      <w:sz w:val="24"/>
      <w:szCs w:val="24"/>
    </w:rPr>
  </w:style>
  <w:style w:type="paragraph" w:styleId="a1">
    <w:name w:val="Normal Indent"/>
    <w:basedOn w:val="a"/>
    <w:link w:val="Char"/>
    <w:unhideWhenUsed/>
    <w:qFormat/>
    <w:pPr>
      <w:ind w:firstLineChars="200" w:firstLine="420"/>
    </w:pPr>
  </w:style>
  <w:style w:type="paragraph" w:styleId="a5">
    <w:name w:val="annotation text"/>
    <w:basedOn w:val="a"/>
    <w:link w:val="Char0"/>
    <w:uiPriority w:val="99"/>
    <w:unhideWhenUsed/>
    <w:qFormat/>
    <w:pPr>
      <w:jc w:val="left"/>
    </w:pPr>
  </w:style>
  <w:style w:type="paragraph" w:styleId="30">
    <w:name w:val="Body Text 3"/>
    <w:basedOn w:val="a"/>
    <w:next w:val="a"/>
    <w:qFormat/>
    <w:pPr>
      <w:spacing w:line="240" w:lineRule="exact"/>
    </w:pPr>
    <w:rPr>
      <w:rFonts w:ascii="宋体" w:hAnsi="宋体"/>
      <w:color w:val="000000"/>
      <w:szCs w:val="21"/>
    </w:rPr>
  </w:style>
  <w:style w:type="paragraph" w:styleId="a6">
    <w:name w:val="Body Text"/>
    <w:basedOn w:val="a"/>
    <w:next w:val="30"/>
    <w:link w:val="Char1"/>
    <w:qFormat/>
    <w:rPr>
      <w:rFonts w:ascii="楷体_GB2312" w:eastAsia="楷体_GB2312" w:hAnsi="Arial"/>
      <w:kern w:val="0"/>
      <w:sz w:val="28"/>
      <w:szCs w:val="28"/>
    </w:rPr>
  </w:style>
  <w:style w:type="paragraph" w:styleId="a7">
    <w:name w:val="Body Text Indent"/>
    <w:basedOn w:val="a"/>
    <w:next w:val="a8"/>
    <w:uiPriority w:val="99"/>
    <w:qFormat/>
    <w:pPr>
      <w:spacing w:after="120"/>
      <w:ind w:leftChars="200" w:left="420"/>
    </w:pPr>
    <w:rPr>
      <w:kern w:val="0"/>
      <w:sz w:val="20"/>
      <w:szCs w:val="24"/>
    </w:rPr>
  </w:style>
  <w:style w:type="paragraph" w:styleId="a8">
    <w:name w:val="envelope return"/>
    <w:basedOn w:val="a"/>
    <w:qFormat/>
    <w:pPr>
      <w:snapToGrid w:val="0"/>
    </w:pPr>
    <w:rPr>
      <w:rFonts w:ascii="Arial" w:hAnsi="Arial"/>
    </w:rPr>
  </w:style>
  <w:style w:type="paragraph" w:styleId="2">
    <w:name w:val="List Bullet 2"/>
    <w:basedOn w:val="a"/>
    <w:uiPriority w:val="99"/>
    <w:unhideWhenUsed/>
    <w:qFormat/>
    <w:pPr>
      <w:numPr>
        <w:numId w:val="1"/>
      </w:numPr>
    </w:pPr>
  </w:style>
  <w:style w:type="paragraph" w:styleId="a9">
    <w:name w:val="Plain Text"/>
    <w:basedOn w:val="a"/>
    <w:link w:val="Char2"/>
    <w:qFormat/>
    <w:rPr>
      <w:rFonts w:ascii="宋体" w:hAnsi="Courier New"/>
      <w:kern w:val="0"/>
      <w:sz w:val="20"/>
      <w:szCs w:val="21"/>
    </w:rPr>
  </w:style>
  <w:style w:type="paragraph" w:styleId="aa">
    <w:name w:val="Date"/>
    <w:basedOn w:val="a"/>
    <w:next w:val="a"/>
    <w:qFormat/>
    <w:rPr>
      <w:rFonts w:ascii="Times New Roman" w:hAnsi="Times New Roman"/>
      <w:kern w:val="0"/>
      <w:sz w:val="24"/>
      <w:szCs w:val="20"/>
      <w:lang w:val="zh-CN"/>
    </w:rPr>
  </w:style>
  <w:style w:type="paragraph" w:styleId="21">
    <w:name w:val="Body Text Indent 2"/>
    <w:basedOn w:val="a"/>
    <w:qFormat/>
    <w:pPr>
      <w:spacing w:after="120" w:line="480" w:lineRule="auto"/>
      <w:ind w:leftChars="200" w:left="640"/>
    </w:pPr>
    <w:rPr>
      <w:rFonts w:eastAsia="仿宋_GB2312"/>
      <w:sz w:val="32"/>
      <w:szCs w:val="28"/>
    </w:rPr>
  </w:style>
  <w:style w:type="paragraph" w:styleId="ab">
    <w:name w:val="Balloon Text"/>
    <w:basedOn w:val="a"/>
    <w:link w:val="Char3"/>
    <w:uiPriority w:val="99"/>
    <w:unhideWhenUsed/>
    <w:qFormat/>
    <w:rPr>
      <w:kern w:val="0"/>
      <w:sz w:val="18"/>
      <w:szCs w:val="18"/>
    </w:rPr>
  </w:style>
  <w:style w:type="paragraph" w:styleId="ac">
    <w:name w:val="footer"/>
    <w:basedOn w:val="a"/>
    <w:link w:val="Char4"/>
    <w:uiPriority w:val="99"/>
    <w:unhideWhenUsed/>
    <w:qFormat/>
    <w:pPr>
      <w:tabs>
        <w:tab w:val="center" w:pos="4153"/>
        <w:tab w:val="right" w:pos="8306"/>
      </w:tabs>
      <w:snapToGrid w:val="0"/>
      <w:jc w:val="left"/>
    </w:pPr>
    <w:rPr>
      <w:kern w:val="0"/>
      <w:sz w:val="18"/>
      <w:szCs w:val="18"/>
    </w:rPr>
  </w:style>
  <w:style w:type="paragraph" w:styleId="ad">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9">
    <w:name w:val="toc 9"/>
    <w:basedOn w:val="a"/>
    <w:next w:val="a"/>
    <w:qFormat/>
    <w:pPr>
      <w:ind w:left="1680" w:firstLine="5632"/>
    </w:pPr>
  </w:style>
  <w:style w:type="paragraph" w:styleId="22">
    <w:name w:val="Body Text 2"/>
    <w:basedOn w:val="a"/>
    <w:qFormat/>
    <w:pPr>
      <w:spacing w:line="480" w:lineRule="auto"/>
    </w:pPr>
  </w:style>
  <w:style w:type="paragraph" w:styleId="ae">
    <w:name w:val="Normal (Web)"/>
    <w:basedOn w:val="a"/>
    <w:qFormat/>
    <w:pPr>
      <w:spacing w:beforeAutospacing="1" w:afterAutospacing="1"/>
      <w:jc w:val="left"/>
    </w:pPr>
    <w:rPr>
      <w:kern w:val="0"/>
      <w:sz w:val="24"/>
    </w:rPr>
  </w:style>
  <w:style w:type="paragraph" w:styleId="23">
    <w:name w:val="Body Text First Indent 2"/>
    <w:basedOn w:val="a7"/>
    <w:qFormat/>
    <w:pPr>
      <w:ind w:firstLine="420"/>
    </w:pPr>
  </w:style>
  <w:style w:type="table" w:styleId="af">
    <w:name w:val="Table Grid"/>
    <w:basedOn w:val="a3"/>
    <w:qFormat/>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uiPriority w:val="99"/>
    <w:semiHidden/>
    <w:unhideWhenUsed/>
    <w:qFormat/>
    <w:rPr>
      <w:color w:val="444444"/>
      <w:u w:val="none"/>
    </w:rPr>
  </w:style>
  <w:style w:type="character" w:styleId="af2">
    <w:name w:val="Hyperlink"/>
    <w:basedOn w:val="a2"/>
    <w:uiPriority w:val="99"/>
    <w:qFormat/>
    <w:rPr>
      <w:color w:val="444444"/>
      <w:u w:val="none"/>
    </w:rPr>
  </w:style>
  <w:style w:type="character" w:styleId="af3">
    <w:name w:val="annotation reference"/>
    <w:uiPriority w:val="99"/>
    <w:unhideWhenUsed/>
    <w:qFormat/>
    <w:rPr>
      <w:sz w:val="21"/>
      <w:szCs w:val="21"/>
    </w:rPr>
  </w:style>
  <w:style w:type="paragraph" w:customStyle="1" w:styleId="af4">
    <w:name w:val="正文（缩进）"/>
    <w:basedOn w:val="a"/>
    <w:qFormat/>
    <w:pPr>
      <w:autoSpaceDE w:val="0"/>
      <w:autoSpaceDN w:val="0"/>
      <w:spacing w:line="360" w:lineRule="auto"/>
      <w:ind w:firstLineChars="200" w:firstLine="200"/>
    </w:pPr>
    <w:rPr>
      <w:rFonts w:ascii="宋体" w:hAnsi="宋体"/>
      <w:kern w:val="0"/>
      <w:szCs w:val="28"/>
    </w:rPr>
  </w:style>
  <w:style w:type="character" w:customStyle="1" w:styleId="Char6">
    <w:name w:val="无间隔 Char"/>
    <w:link w:val="af5"/>
    <w:uiPriority w:val="1"/>
    <w:qFormat/>
    <w:rPr>
      <w:sz w:val="22"/>
      <w:szCs w:val="22"/>
      <w:lang w:eastAsia="en-US" w:bidi="en-US"/>
    </w:rPr>
  </w:style>
  <w:style w:type="paragraph" w:styleId="af5">
    <w:name w:val="No Spacing"/>
    <w:basedOn w:val="a"/>
    <w:link w:val="Char6"/>
    <w:uiPriority w:val="1"/>
    <w:qFormat/>
    <w:pPr>
      <w:widowControl/>
      <w:jc w:val="left"/>
    </w:pPr>
    <w:rPr>
      <w:kern w:val="0"/>
      <w:sz w:val="22"/>
      <w:lang w:eastAsia="en-US" w:bidi="en-US"/>
    </w:rPr>
  </w:style>
  <w:style w:type="character" w:customStyle="1" w:styleId="font51">
    <w:name w:val="font51"/>
    <w:qFormat/>
    <w:rPr>
      <w:rFonts w:ascii="宋体" w:eastAsia="宋体" w:hAnsi="宋体" w:cs="宋体" w:hint="eastAsia"/>
      <w:b/>
      <w:color w:val="FF0000"/>
      <w:sz w:val="20"/>
      <w:szCs w:val="20"/>
      <w:u w:val="none"/>
    </w:rPr>
  </w:style>
  <w:style w:type="character" w:customStyle="1" w:styleId="af6">
    <w:name w:val="表 靠左 字符"/>
    <w:link w:val="af7"/>
    <w:qFormat/>
    <w:rPr>
      <w:rFonts w:ascii="宋体" w:eastAsia="宋体" w:hAnsi="宋体" w:cs="Times New Roman"/>
      <w:kern w:val="2"/>
      <w:sz w:val="21"/>
      <w:szCs w:val="21"/>
    </w:rPr>
  </w:style>
  <w:style w:type="paragraph" w:customStyle="1" w:styleId="af7">
    <w:name w:val="表 靠左"/>
    <w:basedOn w:val="a"/>
    <w:link w:val="af6"/>
    <w:qFormat/>
    <w:pPr>
      <w:jc w:val="left"/>
    </w:pPr>
    <w:rPr>
      <w:rFonts w:ascii="宋体" w:hAnsi="宋体"/>
      <w:szCs w:val="21"/>
    </w:rPr>
  </w:style>
  <w:style w:type="character" w:customStyle="1" w:styleId="Char3">
    <w:name w:val="批注框文本 Char"/>
    <w:link w:val="ab"/>
    <w:uiPriority w:val="99"/>
    <w:semiHidden/>
    <w:qFormat/>
    <w:rPr>
      <w:sz w:val="18"/>
      <w:szCs w:val="18"/>
    </w:rPr>
  </w:style>
  <w:style w:type="character" w:customStyle="1" w:styleId="font71">
    <w:name w:val="font71"/>
    <w:qFormat/>
    <w:rPr>
      <w:rFonts w:ascii="宋体" w:eastAsia="宋体" w:hAnsi="宋体" w:cs="宋体" w:hint="eastAsia"/>
      <w:b/>
      <w:color w:val="000000"/>
      <w:sz w:val="20"/>
      <w:szCs w:val="20"/>
      <w:u w:val="none"/>
    </w:rPr>
  </w:style>
  <w:style w:type="character" w:customStyle="1" w:styleId="Char7">
    <w:name w:val="列出段落 Char"/>
    <w:link w:val="11"/>
    <w:qFormat/>
    <w:locked/>
    <w:rPr>
      <w:sz w:val="24"/>
      <w:szCs w:val="24"/>
      <w:lang w:eastAsia="en-US" w:bidi="en-US"/>
    </w:rPr>
  </w:style>
  <w:style w:type="paragraph" w:customStyle="1" w:styleId="11">
    <w:name w:val="列出段落1"/>
    <w:basedOn w:val="a"/>
    <w:link w:val="Char7"/>
    <w:qFormat/>
    <w:pPr>
      <w:widowControl/>
      <w:ind w:left="720"/>
      <w:contextualSpacing/>
      <w:jc w:val="left"/>
    </w:pPr>
    <w:rPr>
      <w:kern w:val="0"/>
      <w:sz w:val="24"/>
      <w:szCs w:val="24"/>
      <w:lang w:eastAsia="en-US" w:bidi="en-US"/>
    </w:rPr>
  </w:style>
  <w:style w:type="character" w:customStyle="1" w:styleId="Char2">
    <w:name w:val="纯文本 Char"/>
    <w:link w:val="a9"/>
    <w:qFormat/>
    <w:rPr>
      <w:rFonts w:ascii="宋体" w:eastAsia="宋体" w:hAnsi="Courier New" w:cs="Times New Roman"/>
      <w:szCs w:val="21"/>
    </w:rPr>
  </w:style>
  <w:style w:type="character" w:customStyle="1" w:styleId="font61">
    <w:name w:val="font61"/>
    <w:qFormat/>
    <w:rPr>
      <w:rFonts w:ascii="宋体" w:eastAsia="宋体" w:hAnsi="宋体" w:cs="宋体" w:hint="eastAsia"/>
      <w:b/>
      <w:color w:val="FF0000"/>
      <w:sz w:val="18"/>
      <w:szCs w:val="18"/>
      <w:u w:val="none"/>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1Char">
    <w:name w:val="标题 1 Char"/>
    <w:link w:val="1"/>
    <w:uiPriority w:val="9"/>
    <w:qFormat/>
    <w:rPr>
      <w:b/>
      <w:bCs/>
      <w:kern w:val="44"/>
      <w:sz w:val="44"/>
      <w:szCs w:val="44"/>
    </w:rPr>
  </w:style>
  <w:style w:type="character" w:customStyle="1" w:styleId="Char4">
    <w:name w:val="页脚 Char"/>
    <w:link w:val="ac"/>
    <w:uiPriority w:val="99"/>
    <w:qFormat/>
    <w:rPr>
      <w:sz w:val="18"/>
      <w:szCs w:val="18"/>
    </w:rPr>
  </w:style>
  <w:style w:type="character" w:customStyle="1" w:styleId="Char">
    <w:name w:val="正文缩进 Char"/>
    <w:link w:val="a1"/>
    <w:qFormat/>
  </w:style>
  <w:style w:type="character" w:customStyle="1" w:styleId="Char1">
    <w:name w:val="正文文本 Char"/>
    <w:link w:val="a6"/>
    <w:qFormat/>
    <w:rPr>
      <w:rFonts w:ascii="楷体_GB2312" w:eastAsia="楷体_GB2312" w:hAnsi="Arial" w:cs="Times New Roman"/>
      <w:sz w:val="28"/>
      <w:szCs w:val="28"/>
    </w:rPr>
  </w:style>
  <w:style w:type="character" w:customStyle="1" w:styleId="Char5">
    <w:name w:val="页眉 Char"/>
    <w:link w:val="ad"/>
    <w:uiPriority w:val="99"/>
    <w:qFormat/>
    <w:rPr>
      <w:sz w:val="18"/>
      <w:szCs w:val="18"/>
    </w:rPr>
  </w:style>
  <w:style w:type="character" w:customStyle="1" w:styleId="font81">
    <w:name w:val="font81"/>
    <w:qFormat/>
    <w:rPr>
      <w:rFonts w:ascii="宋体" w:eastAsia="宋体" w:hAnsi="宋体" w:cs="宋体" w:hint="eastAsia"/>
      <w:b/>
      <w:color w:val="000000"/>
      <w:sz w:val="18"/>
      <w:szCs w:val="18"/>
      <w:u w:val="none"/>
    </w:rPr>
  </w:style>
  <w:style w:type="character" w:customStyle="1" w:styleId="4Char">
    <w:name w:val="标题 4 Char"/>
    <w:link w:val="4"/>
    <w:qFormat/>
    <w:rPr>
      <w:rFonts w:ascii="Arial" w:eastAsia="黑体" w:hAnsi="Arial" w:cs="Arial"/>
      <w:b/>
      <w:bCs/>
      <w:sz w:val="28"/>
      <w:szCs w:val="28"/>
    </w:rPr>
  </w:style>
  <w:style w:type="character" w:customStyle="1" w:styleId="Char0">
    <w:name w:val="批注文字 Char"/>
    <w:link w:val="a5"/>
    <w:uiPriority w:val="99"/>
    <w:semiHidden/>
    <w:qFormat/>
    <w:rPr>
      <w:kern w:val="2"/>
      <w:sz w:val="21"/>
      <w:szCs w:val="22"/>
    </w:rPr>
  </w:style>
  <w:style w:type="paragraph" w:customStyle="1" w:styleId="210">
    <w:name w:val="正文空2格  1."/>
    <w:basedOn w:val="a"/>
    <w:qFormat/>
    <w:pPr>
      <w:ind w:firstLineChars="200" w:firstLine="480"/>
    </w:pPr>
    <w:rPr>
      <w:rFonts w:ascii="Times New Roman" w:hAnsi="Times New Roman" w:cs="宋体"/>
      <w:sz w:val="28"/>
      <w:szCs w:val="20"/>
    </w:rPr>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paragraph" w:customStyle="1" w:styleId="af8">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styleId="af9">
    <w:name w:val="Quote"/>
    <w:basedOn w:val="a"/>
    <w:next w:val="a"/>
    <w:uiPriority w:val="29"/>
    <w:qFormat/>
    <w:pPr>
      <w:spacing w:before="100" w:after="100"/>
      <w:jc w:val="center"/>
    </w:pPr>
    <w:rPr>
      <w:rFonts w:ascii="宋体" w:hAnsi="宋体"/>
      <w:iCs/>
    </w:rPr>
  </w:style>
  <w:style w:type="paragraph" w:customStyle="1" w:styleId="Default">
    <w:name w:val="Default"/>
    <w:qFormat/>
    <w:pPr>
      <w:widowControl w:val="0"/>
      <w:autoSpaceDE w:val="0"/>
      <w:autoSpaceDN w:val="0"/>
      <w:adjustRightInd w:val="0"/>
      <w:spacing w:line="360" w:lineRule="auto"/>
    </w:pPr>
    <w:rPr>
      <w:rFonts w:ascii="宋体" w:eastAsia="微软雅黑" w:hAnsi="宋体"/>
      <w:color w:val="000000"/>
      <w:sz w:val="24"/>
    </w:rPr>
  </w:style>
  <w:style w:type="paragraph" w:styleId="afa">
    <w:name w:val="List Paragraph"/>
    <w:basedOn w:val="a"/>
    <w:uiPriority w:val="34"/>
    <w:qFormat/>
    <w:pPr>
      <w:ind w:firstLineChars="200" w:firstLine="420"/>
    </w:pPr>
  </w:style>
  <w:style w:type="table" w:customStyle="1" w:styleId="12">
    <w:name w:val="网格型1"/>
    <w:basedOn w:val="a3"/>
    <w:uiPriority w:val="39"/>
    <w:qFormat/>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paragraph" w:customStyle="1" w:styleId="ListBullet2">
    <w:name w:val="ListBullet2"/>
    <w:basedOn w:val="a"/>
    <w:qFormat/>
    <w:pPr>
      <w:numPr>
        <w:numId w:val="2"/>
      </w:numPr>
      <w:tabs>
        <w:tab w:val="decimal" w:pos="780"/>
      </w:tabs>
    </w:pPr>
  </w:style>
  <w:style w:type="paragraph" w:customStyle="1" w:styleId="5">
    <w:name w:val="纯文本5"/>
    <w:basedOn w:val="a"/>
    <w:qFormat/>
    <w:pPr>
      <w:adjustRightInd w:val="0"/>
      <w:textAlignment w:val="baseline"/>
    </w:pPr>
    <w:rPr>
      <w:rFonts w:ascii="宋体" w:hAnsi="Courier New"/>
      <w:szCs w:val="24"/>
    </w:rPr>
  </w:style>
  <w:style w:type="paragraph" w:customStyle="1" w:styleId="PlainText1">
    <w:name w:val="Plain Text1"/>
    <w:basedOn w:val="a"/>
    <w:uiPriority w:val="99"/>
    <w:qFormat/>
    <w:pPr>
      <w:adjustRightInd w:val="0"/>
    </w:pPr>
    <w:rPr>
      <w:rFonts w:ascii="宋体" w:eastAsia="楷体_GB2312" w:hAnsi="Courier New"/>
      <w:sz w:val="28"/>
      <w:szCs w:val="20"/>
    </w:rPr>
  </w:style>
  <w:style w:type="character" w:customStyle="1" w:styleId="font31">
    <w:name w:val="font3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bCs/>
      <w:color w:val="000000"/>
      <w:sz w:val="28"/>
      <w:szCs w:val="28"/>
      <w:u w:val="none"/>
    </w:rPr>
  </w:style>
  <w:style w:type="paragraph" w:customStyle="1" w:styleId="CharCharCharCharCharCharCharCharChar">
    <w:name w:val="Char Char Char Char Char Char Char Char Char"/>
    <w:basedOn w:val="a"/>
    <w:next w:val="211"/>
    <w:qFormat/>
    <w:pPr>
      <w:ind w:left="360" w:firstLine="5784"/>
    </w:pPr>
  </w:style>
  <w:style w:type="paragraph" w:customStyle="1" w:styleId="211">
    <w:name w:val="正文文本 21"/>
    <w:basedOn w:val="a"/>
    <w:next w:val="ParaCharCharCharCharCharCharChar"/>
    <w:qFormat/>
    <w:pPr>
      <w:widowControl/>
      <w:autoSpaceDE w:val="0"/>
      <w:autoSpaceDN w:val="0"/>
      <w:ind w:left="720" w:firstLine="5680"/>
    </w:pPr>
  </w:style>
  <w:style w:type="paragraph" w:customStyle="1" w:styleId="ParaCharCharCharCharCharCharChar">
    <w:name w:val="默认段落字体 Para Char Char Char Char Char Char Char"/>
    <w:basedOn w:val="a"/>
    <w:next w:val="24"/>
    <w:qFormat/>
    <w:pPr>
      <w:ind w:firstLine="5632"/>
    </w:pPr>
  </w:style>
  <w:style w:type="paragraph" w:customStyle="1" w:styleId="24">
    <w:name w:val="样式 首行缩进:  2 字符"/>
    <w:basedOn w:val="a"/>
    <w:next w:val="025"/>
    <w:qFormat/>
    <w:pPr>
      <w:spacing w:line="360" w:lineRule="auto"/>
      <w:ind w:left="480" w:firstLine="5856"/>
    </w:pPr>
  </w:style>
  <w:style w:type="paragraph" w:customStyle="1" w:styleId="025">
    <w:name w:val="样式 段后: 0.25 行"/>
    <w:basedOn w:val="a"/>
    <w:next w:val="NewNewNewNewNewNewNewNewNewNewNewNewNewNew"/>
    <w:qFormat/>
    <w:pPr>
      <w:widowControl/>
      <w:spacing w:line="300" w:lineRule="auto"/>
      <w:ind w:left="420" w:firstLine="5796"/>
    </w:pPr>
  </w:style>
  <w:style w:type="paragraph" w:customStyle="1" w:styleId="NewNewNewNewNewNewNewNewNewNewNewNewNewNew">
    <w:name w:val="正文 New New New New New New New New New New New New New New"/>
    <w:next w:val="9"/>
    <w:qFormat/>
    <w:pPr>
      <w:widowControl w:val="0"/>
      <w:ind w:firstLine="2048"/>
      <w:jc w:val="both"/>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nhideWhenUsed="0" w:qFormat="1"/>
    <w:lsdException w:name="heading 4" w:uiPriority="0"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uiPriority="0" w:unhideWhenUsed="0" w:qFormat="1"/>
    <w:lsdException w:name="Normal Indent" w:uiPriority="0" w:qFormat="1"/>
    <w:lsdException w:name="footnote text" w:semiHidden="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uiPriority="0" w:unhideWhenUsed="0" w:qFormat="1"/>
    <w:lsdException w:name="footnote reference" w:semiHidden="1"/>
    <w:lsdException w:name="annotation reference" w:qFormat="1"/>
    <w:lsdException w:name="line number" w:semiHidden="1"/>
    <w:lsdException w:name="page number" w:semiHidden="1"/>
    <w:lsdException w:name="endnote reference" w:semiHidden="1"/>
    <w:lsdException w:name="endnote text" w:semiHidden="1"/>
    <w:lsdException w:name="table of authorities" w:uiPriority="0" w:unhideWhenUsed="0" w:qFormat="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uiPriority="0" w:unhideWhenUsed="0" w:qFormat="1"/>
    <w:lsdException w:name="Note Heading" w:semiHidden="1"/>
    <w:lsdException w:name="Body Text 2" w:uiPriority="0" w:unhideWhenUsed="0" w:qFormat="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iPriority="0" w:unhideWhenUsed="0" w:qFormat="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0" w:unhideWhenUsed="0" w:qFormat="1"/>
    <w:lsdException w:name="Table Theme" w:uiPriority="0" w:unhideWhenUsed="0" w:qFormat="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tabs>
        <w:tab w:val="left" w:pos="0"/>
      </w:tabs>
      <w:spacing w:line="720" w:lineRule="auto"/>
      <w:outlineLvl w:val="1"/>
    </w:pPr>
    <w:rPr>
      <w:rFonts w:ascii="宋体" w:hAnsi="宋体"/>
      <w:b/>
      <w:kern w:val="0"/>
      <w:sz w:val="28"/>
      <w:szCs w:val="20"/>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1"/>
    <w:link w:val="4Char"/>
    <w:qFormat/>
    <w:pPr>
      <w:spacing w:before="280" w:after="290" w:line="377" w:lineRule="auto"/>
      <w:outlineLvl w:val="3"/>
    </w:pPr>
    <w:rPr>
      <w:rFonts w:ascii="Arial" w:eastAsia="黑体" w:hAnsi="Arial"/>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spacing w:line="360" w:lineRule="auto"/>
      <w:ind w:leftChars="200" w:left="420" w:firstLineChars="200" w:firstLine="200"/>
    </w:pPr>
    <w:rPr>
      <w:rFonts w:ascii="Times New Roman" w:hAnsi="Times New Roman"/>
      <w:sz w:val="24"/>
      <w:szCs w:val="24"/>
    </w:rPr>
  </w:style>
  <w:style w:type="paragraph" w:styleId="a1">
    <w:name w:val="Normal Indent"/>
    <w:basedOn w:val="a"/>
    <w:link w:val="Char"/>
    <w:unhideWhenUsed/>
    <w:qFormat/>
    <w:pPr>
      <w:ind w:firstLineChars="200" w:firstLine="420"/>
    </w:pPr>
  </w:style>
  <w:style w:type="paragraph" w:styleId="a5">
    <w:name w:val="annotation text"/>
    <w:basedOn w:val="a"/>
    <w:link w:val="Char0"/>
    <w:uiPriority w:val="99"/>
    <w:unhideWhenUsed/>
    <w:qFormat/>
    <w:pPr>
      <w:jc w:val="left"/>
    </w:pPr>
  </w:style>
  <w:style w:type="paragraph" w:styleId="30">
    <w:name w:val="Body Text 3"/>
    <w:basedOn w:val="a"/>
    <w:next w:val="a"/>
    <w:qFormat/>
    <w:pPr>
      <w:spacing w:line="240" w:lineRule="exact"/>
    </w:pPr>
    <w:rPr>
      <w:rFonts w:ascii="宋体" w:hAnsi="宋体"/>
      <w:color w:val="000000"/>
      <w:szCs w:val="21"/>
    </w:rPr>
  </w:style>
  <w:style w:type="paragraph" w:styleId="a6">
    <w:name w:val="Body Text"/>
    <w:basedOn w:val="a"/>
    <w:next w:val="30"/>
    <w:link w:val="Char1"/>
    <w:qFormat/>
    <w:rPr>
      <w:rFonts w:ascii="楷体_GB2312" w:eastAsia="楷体_GB2312" w:hAnsi="Arial"/>
      <w:kern w:val="0"/>
      <w:sz w:val="28"/>
      <w:szCs w:val="28"/>
    </w:rPr>
  </w:style>
  <w:style w:type="paragraph" w:styleId="a7">
    <w:name w:val="Body Text Indent"/>
    <w:basedOn w:val="a"/>
    <w:next w:val="a8"/>
    <w:uiPriority w:val="99"/>
    <w:qFormat/>
    <w:pPr>
      <w:spacing w:after="120"/>
      <w:ind w:leftChars="200" w:left="420"/>
    </w:pPr>
    <w:rPr>
      <w:kern w:val="0"/>
      <w:sz w:val="20"/>
      <w:szCs w:val="24"/>
    </w:rPr>
  </w:style>
  <w:style w:type="paragraph" w:styleId="a8">
    <w:name w:val="envelope return"/>
    <w:basedOn w:val="a"/>
    <w:qFormat/>
    <w:pPr>
      <w:snapToGrid w:val="0"/>
    </w:pPr>
    <w:rPr>
      <w:rFonts w:ascii="Arial" w:hAnsi="Arial"/>
    </w:rPr>
  </w:style>
  <w:style w:type="paragraph" w:styleId="2">
    <w:name w:val="List Bullet 2"/>
    <w:basedOn w:val="a"/>
    <w:uiPriority w:val="99"/>
    <w:unhideWhenUsed/>
    <w:qFormat/>
    <w:pPr>
      <w:numPr>
        <w:numId w:val="1"/>
      </w:numPr>
    </w:pPr>
  </w:style>
  <w:style w:type="paragraph" w:styleId="a9">
    <w:name w:val="Plain Text"/>
    <w:basedOn w:val="a"/>
    <w:link w:val="Char2"/>
    <w:qFormat/>
    <w:rPr>
      <w:rFonts w:ascii="宋体" w:hAnsi="Courier New"/>
      <w:kern w:val="0"/>
      <w:sz w:val="20"/>
      <w:szCs w:val="21"/>
    </w:rPr>
  </w:style>
  <w:style w:type="paragraph" w:styleId="aa">
    <w:name w:val="Date"/>
    <w:basedOn w:val="a"/>
    <w:next w:val="a"/>
    <w:qFormat/>
    <w:rPr>
      <w:rFonts w:ascii="Times New Roman" w:hAnsi="Times New Roman"/>
      <w:kern w:val="0"/>
      <w:sz w:val="24"/>
      <w:szCs w:val="20"/>
      <w:lang w:val="zh-CN"/>
    </w:rPr>
  </w:style>
  <w:style w:type="paragraph" w:styleId="21">
    <w:name w:val="Body Text Indent 2"/>
    <w:basedOn w:val="a"/>
    <w:qFormat/>
    <w:pPr>
      <w:spacing w:after="120" w:line="480" w:lineRule="auto"/>
      <w:ind w:leftChars="200" w:left="640"/>
    </w:pPr>
    <w:rPr>
      <w:rFonts w:eastAsia="仿宋_GB2312"/>
      <w:sz w:val="32"/>
      <w:szCs w:val="28"/>
    </w:rPr>
  </w:style>
  <w:style w:type="paragraph" w:styleId="ab">
    <w:name w:val="Balloon Text"/>
    <w:basedOn w:val="a"/>
    <w:link w:val="Char3"/>
    <w:uiPriority w:val="99"/>
    <w:unhideWhenUsed/>
    <w:qFormat/>
    <w:rPr>
      <w:kern w:val="0"/>
      <w:sz w:val="18"/>
      <w:szCs w:val="18"/>
    </w:rPr>
  </w:style>
  <w:style w:type="paragraph" w:styleId="ac">
    <w:name w:val="footer"/>
    <w:basedOn w:val="a"/>
    <w:link w:val="Char4"/>
    <w:uiPriority w:val="99"/>
    <w:unhideWhenUsed/>
    <w:qFormat/>
    <w:pPr>
      <w:tabs>
        <w:tab w:val="center" w:pos="4153"/>
        <w:tab w:val="right" w:pos="8306"/>
      </w:tabs>
      <w:snapToGrid w:val="0"/>
      <w:jc w:val="left"/>
    </w:pPr>
    <w:rPr>
      <w:kern w:val="0"/>
      <w:sz w:val="18"/>
      <w:szCs w:val="18"/>
    </w:rPr>
  </w:style>
  <w:style w:type="paragraph" w:styleId="ad">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9">
    <w:name w:val="toc 9"/>
    <w:basedOn w:val="a"/>
    <w:next w:val="a"/>
    <w:qFormat/>
    <w:pPr>
      <w:ind w:left="1680" w:firstLine="5632"/>
    </w:pPr>
  </w:style>
  <w:style w:type="paragraph" w:styleId="22">
    <w:name w:val="Body Text 2"/>
    <w:basedOn w:val="a"/>
    <w:qFormat/>
    <w:pPr>
      <w:spacing w:line="480" w:lineRule="auto"/>
    </w:pPr>
  </w:style>
  <w:style w:type="paragraph" w:styleId="ae">
    <w:name w:val="Normal (Web)"/>
    <w:basedOn w:val="a"/>
    <w:qFormat/>
    <w:pPr>
      <w:spacing w:beforeAutospacing="1" w:afterAutospacing="1"/>
      <w:jc w:val="left"/>
    </w:pPr>
    <w:rPr>
      <w:kern w:val="0"/>
      <w:sz w:val="24"/>
    </w:rPr>
  </w:style>
  <w:style w:type="paragraph" w:styleId="23">
    <w:name w:val="Body Text First Indent 2"/>
    <w:basedOn w:val="a7"/>
    <w:qFormat/>
    <w:pPr>
      <w:ind w:firstLine="420"/>
    </w:pPr>
  </w:style>
  <w:style w:type="table" w:styleId="af">
    <w:name w:val="Table Grid"/>
    <w:basedOn w:val="a3"/>
    <w:qFormat/>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2"/>
    <w:uiPriority w:val="99"/>
    <w:semiHidden/>
    <w:unhideWhenUsed/>
    <w:qFormat/>
    <w:rPr>
      <w:color w:val="444444"/>
      <w:u w:val="none"/>
    </w:rPr>
  </w:style>
  <w:style w:type="character" w:styleId="af2">
    <w:name w:val="Hyperlink"/>
    <w:basedOn w:val="a2"/>
    <w:uiPriority w:val="99"/>
    <w:qFormat/>
    <w:rPr>
      <w:color w:val="444444"/>
      <w:u w:val="none"/>
    </w:rPr>
  </w:style>
  <w:style w:type="character" w:styleId="af3">
    <w:name w:val="annotation reference"/>
    <w:uiPriority w:val="99"/>
    <w:unhideWhenUsed/>
    <w:qFormat/>
    <w:rPr>
      <w:sz w:val="21"/>
      <w:szCs w:val="21"/>
    </w:rPr>
  </w:style>
  <w:style w:type="paragraph" w:customStyle="1" w:styleId="af4">
    <w:name w:val="正文（缩进）"/>
    <w:basedOn w:val="a"/>
    <w:qFormat/>
    <w:pPr>
      <w:autoSpaceDE w:val="0"/>
      <w:autoSpaceDN w:val="0"/>
      <w:spacing w:line="360" w:lineRule="auto"/>
      <w:ind w:firstLineChars="200" w:firstLine="200"/>
    </w:pPr>
    <w:rPr>
      <w:rFonts w:ascii="宋体" w:hAnsi="宋体"/>
      <w:kern w:val="0"/>
      <w:szCs w:val="28"/>
    </w:rPr>
  </w:style>
  <w:style w:type="character" w:customStyle="1" w:styleId="Char6">
    <w:name w:val="无间隔 Char"/>
    <w:link w:val="af5"/>
    <w:uiPriority w:val="1"/>
    <w:qFormat/>
    <w:rPr>
      <w:sz w:val="22"/>
      <w:szCs w:val="22"/>
      <w:lang w:eastAsia="en-US" w:bidi="en-US"/>
    </w:rPr>
  </w:style>
  <w:style w:type="paragraph" w:styleId="af5">
    <w:name w:val="No Spacing"/>
    <w:basedOn w:val="a"/>
    <w:link w:val="Char6"/>
    <w:uiPriority w:val="1"/>
    <w:qFormat/>
    <w:pPr>
      <w:widowControl/>
      <w:jc w:val="left"/>
    </w:pPr>
    <w:rPr>
      <w:kern w:val="0"/>
      <w:sz w:val="22"/>
      <w:lang w:eastAsia="en-US" w:bidi="en-US"/>
    </w:rPr>
  </w:style>
  <w:style w:type="character" w:customStyle="1" w:styleId="font51">
    <w:name w:val="font51"/>
    <w:qFormat/>
    <w:rPr>
      <w:rFonts w:ascii="宋体" w:eastAsia="宋体" w:hAnsi="宋体" w:cs="宋体" w:hint="eastAsia"/>
      <w:b/>
      <w:color w:val="FF0000"/>
      <w:sz w:val="20"/>
      <w:szCs w:val="20"/>
      <w:u w:val="none"/>
    </w:rPr>
  </w:style>
  <w:style w:type="character" w:customStyle="1" w:styleId="af6">
    <w:name w:val="表 靠左 字符"/>
    <w:link w:val="af7"/>
    <w:qFormat/>
    <w:rPr>
      <w:rFonts w:ascii="宋体" w:eastAsia="宋体" w:hAnsi="宋体" w:cs="Times New Roman"/>
      <w:kern w:val="2"/>
      <w:sz w:val="21"/>
      <w:szCs w:val="21"/>
    </w:rPr>
  </w:style>
  <w:style w:type="paragraph" w:customStyle="1" w:styleId="af7">
    <w:name w:val="表 靠左"/>
    <w:basedOn w:val="a"/>
    <w:link w:val="af6"/>
    <w:qFormat/>
    <w:pPr>
      <w:jc w:val="left"/>
    </w:pPr>
    <w:rPr>
      <w:rFonts w:ascii="宋体" w:hAnsi="宋体"/>
      <w:szCs w:val="21"/>
    </w:rPr>
  </w:style>
  <w:style w:type="character" w:customStyle="1" w:styleId="Char3">
    <w:name w:val="批注框文本 Char"/>
    <w:link w:val="ab"/>
    <w:uiPriority w:val="99"/>
    <w:semiHidden/>
    <w:qFormat/>
    <w:rPr>
      <w:sz w:val="18"/>
      <w:szCs w:val="18"/>
    </w:rPr>
  </w:style>
  <w:style w:type="character" w:customStyle="1" w:styleId="font71">
    <w:name w:val="font71"/>
    <w:qFormat/>
    <w:rPr>
      <w:rFonts w:ascii="宋体" w:eastAsia="宋体" w:hAnsi="宋体" w:cs="宋体" w:hint="eastAsia"/>
      <w:b/>
      <w:color w:val="000000"/>
      <w:sz w:val="20"/>
      <w:szCs w:val="20"/>
      <w:u w:val="none"/>
    </w:rPr>
  </w:style>
  <w:style w:type="character" w:customStyle="1" w:styleId="Char7">
    <w:name w:val="列出段落 Char"/>
    <w:link w:val="11"/>
    <w:qFormat/>
    <w:locked/>
    <w:rPr>
      <w:sz w:val="24"/>
      <w:szCs w:val="24"/>
      <w:lang w:eastAsia="en-US" w:bidi="en-US"/>
    </w:rPr>
  </w:style>
  <w:style w:type="paragraph" w:customStyle="1" w:styleId="11">
    <w:name w:val="列出段落1"/>
    <w:basedOn w:val="a"/>
    <w:link w:val="Char7"/>
    <w:qFormat/>
    <w:pPr>
      <w:widowControl/>
      <w:ind w:left="720"/>
      <w:contextualSpacing/>
      <w:jc w:val="left"/>
    </w:pPr>
    <w:rPr>
      <w:kern w:val="0"/>
      <w:sz w:val="24"/>
      <w:szCs w:val="24"/>
      <w:lang w:eastAsia="en-US" w:bidi="en-US"/>
    </w:rPr>
  </w:style>
  <w:style w:type="character" w:customStyle="1" w:styleId="Char2">
    <w:name w:val="纯文本 Char"/>
    <w:link w:val="a9"/>
    <w:qFormat/>
    <w:rPr>
      <w:rFonts w:ascii="宋体" w:eastAsia="宋体" w:hAnsi="Courier New" w:cs="Times New Roman"/>
      <w:szCs w:val="21"/>
    </w:rPr>
  </w:style>
  <w:style w:type="character" w:customStyle="1" w:styleId="font61">
    <w:name w:val="font61"/>
    <w:qFormat/>
    <w:rPr>
      <w:rFonts w:ascii="宋体" w:eastAsia="宋体" w:hAnsi="宋体" w:cs="宋体" w:hint="eastAsia"/>
      <w:b/>
      <w:color w:val="FF0000"/>
      <w:sz w:val="18"/>
      <w:szCs w:val="18"/>
      <w:u w:val="none"/>
    </w:rPr>
  </w:style>
  <w:style w:type="character" w:customStyle="1" w:styleId="font11">
    <w:name w:val="font11"/>
    <w:basedOn w:val="a2"/>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1Char">
    <w:name w:val="标题 1 Char"/>
    <w:link w:val="1"/>
    <w:uiPriority w:val="9"/>
    <w:qFormat/>
    <w:rPr>
      <w:b/>
      <w:bCs/>
      <w:kern w:val="44"/>
      <w:sz w:val="44"/>
      <w:szCs w:val="44"/>
    </w:rPr>
  </w:style>
  <w:style w:type="character" w:customStyle="1" w:styleId="Char4">
    <w:name w:val="页脚 Char"/>
    <w:link w:val="ac"/>
    <w:uiPriority w:val="99"/>
    <w:qFormat/>
    <w:rPr>
      <w:sz w:val="18"/>
      <w:szCs w:val="18"/>
    </w:rPr>
  </w:style>
  <w:style w:type="character" w:customStyle="1" w:styleId="Char">
    <w:name w:val="正文缩进 Char"/>
    <w:link w:val="a1"/>
    <w:qFormat/>
  </w:style>
  <w:style w:type="character" w:customStyle="1" w:styleId="Char1">
    <w:name w:val="正文文本 Char"/>
    <w:link w:val="a6"/>
    <w:qFormat/>
    <w:rPr>
      <w:rFonts w:ascii="楷体_GB2312" w:eastAsia="楷体_GB2312" w:hAnsi="Arial" w:cs="Times New Roman"/>
      <w:sz w:val="28"/>
      <w:szCs w:val="28"/>
    </w:rPr>
  </w:style>
  <w:style w:type="character" w:customStyle="1" w:styleId="Char5">
    <w:name w:val="页眉 Char"/>
    <w:link w:val="ad"/>
    <w:uiPriority w:val="99"/>
    <w:qFormat/>
    <w:rPr>
      <w:sz w:val="18"/>
      <w:szCs w:val="18"/>
    </w:rPr>
  </w:style>
  <w:style w:type="character" w:customStyle="1" w:styleId="font81">
    <w:name w:val="font81"/>
    <w:qFormat/>
    <w:rPr>
      <w:rFonts w:ascii="宋体" w:eastAsia="宋体" w:hAnsi="宋体" w:cs="宋体" w:hint="eastAsia"/>
      <w:b/>
      <w:color w:val="000000"/>
      <w:sz w:val="18"/>
      <w:szCs w:val="18"/>
      <w:u w:val="none"/>
    </w:rPr>
  </w:style>
  <w:style w:type="character" w:customStyle="1" w:styleId="4Char">
    <w:name w:val="标题 4 Char"/>
    <w:link w:val="4"/>
    <w:qFormat/>
    <w:rPr>
      <w:rFonts w:ascii="Arial" w:eastAsia="黑体" w:hAnsi="Arial" w:cs="Arial"/>
      <w:b/>
      <w:bCs/>
      <w:sz w:val="28"/>
      <w:szCs w:val="28"/>
    </w:rPr>
  </w:style>
  <w:style w:type="character" w:customStyle="1" w:styleId="Char0">
    <w:name w:val="批注文字 Char"/>
    <w:link w:val="a5"/>
    <w:uiPriority w:val="99"/>
    <w:semiHidden/>
    <w:qFormat/>
    <w:rPr>
      <w:kern w:val="2"/>
      <w:sz w:val="21"/>
      <w:szCs w:val="22"/>
    </w:rPr>
  </w:style>
  <w:style w:type="paragraph" w:customStyle="1" w:styleId="210">
    <w:name w:val="正文空2格  1."/>
    <w:basedOn w:val="a"/>
    <w:qFormat/>
    <w:pPr>
      <w:ind w:firstLineChars="200" w:firstLine="480"/>
    </w:pPr>
    <w:rPr>
      <w:rFonts w:ascii="Times New Roman" w:hAnsi="Times New Roman" w:cs="宋体"/>
      <w:sz w:val="28"/>
      <w:szCs w:val="20"/>
    </w:rPr>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paragraph" w:customStyle="1" w:styleId="af8">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paragraph" w:styleId="af9">
    <w:name w:val="Quote"/>
    <w:basedOn w:val="a"/>
    <w:next w:val="a"/>
    <w:uiPriority w:val="29"/>
    <w:qFormat/>
    <w:pPr>
      <w:spacing w:before="100" w:after="100"/>
      <w:jc w:val="center"/>
    </w:pPr>
    <w:rPr>
      <w:rFonts w:ascii="宋体" w:hAnsi="宋体"/>
      <w:iCs/>
    </w:rPr>
  </w:style>
  <w:style w:type="paragraph" w:customStyle="1" w:styleId="Default">
    <w:name w:val="Default"/>
    <w:qFormat/>
    <w:pPr>
      <w:widowControl w:val="0"/>
      <w:autoSpaceDE w:val="0"/>
      <w:autoSpaceDN w:val="0"/>
      <w:adjustRightInd w:val="0"/>
      <w:spacing w:line="360" w:lineRule="auto"/>
    </w:pPr>
    <w:rPr>
      <w:rFonts w:ascii="宋体" w:eastAsia="微软雅黑" w:hAnsi="宋体"/>
      <w:color w:val="000000"/>
      <w:sz w:val="24"/>
    </w:rPr>
  </w:style>
  <w:style w:type="paragraph" w:styleId="afa">
    <w:name w:val="List Paragraph"/>
    <w:basedOn w:val="a"/>
    <w:uiPriority w:val="34"/>
    <w:qFormat/>
    <w:pPr>
      <w:ind w:firstLineChars="200" w:firstLine="420"/>
    </w:pPr>
  </w:style>
  <w:style w:type="table" w:customStyle="1" w:styleId="12">
    <w:name w:val="网格型1"/>
    <w:basedOn w:val="a3"/>
    <w:uiPriority w:val="39"/>
    <w:qFormat/>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paragraph" w:customStyle="1" w:styleId="ListBullet2">
    <w:name w:val="ListBullet2"/>
    <w:basedOn w:val="a"/>
    <w:qFormat/>
    <w:pPr>
      <w:numPr>
        <w:numId w:val="2"/>
      </w:numPr>
      <w:tabs>
        <w:tab w:val="decimal" w:pos="780"/>
      </w:tabs>
    </w:pPr>
  </w:style>
  <w:style w:type="paragraph" w:customStyle="1" w:styleId="5">
    <w:name w:val="纯文本5"/>
    <w:basedOn w:val="a"/>
    <w:qFormat/>
    <w:pPr>
      <w:adjustRightInd w:val="0"/>
      <w:textAlignment w:val="baseline"/>
    </w:pPr>
    <w:rPr>
      <w:rFonts w:ascii="宋体" w:hAnsi="Courier New"/>
      <w:szCs w:val="24"/>
    </w:rPr>
  </w:style>
  <w:style w:type="paragraph" w:customStyle="1" w:styleId="PlainText1">
    <w:name w:val="Plain Text1"/>
    <w:basedOn w:val="a"/>
    <w:uiPriority w:val="99"/>
    <w:qFormat/>
    <w:pPr>
      <w:adjustRightInd w:val="0"/>
    </w:pPr>
    <w:rPr>
      <w:rFonts w:ascii="宋体" w:eastAsia="楷体_GB2312" w:hAnsi="Courier New"/>
      <w:sz w:val="28"/>
      <w:szCs w:val="20"/>
    </w:rPr>
  </w:style>
  <w:style w:type="character" w:customStyle="1" w:styleId="font31">
    <w:name w:val="font31"/>
    <w:basedOn w:val="a2"/>
    <w:qFormat/>
    <w:rPr>
      <w:rFonts w:ascii="宋体" w:eastAsia="宋体" w:hAnsi="宋体" w:cs="宋体" w:hint="eastAsia"/>
      <w:color w:val="000000"/>
      <w:sz w:val="22"/>
      <w:szCs w:val="22"/>
      <w:u w:val="none"/>
    </w:rPr>
  </w:style>
  <w:style w:type="character" w:customStyle="1" w:styleId="font41">
    <w:name w:val="font41"/>
    <w:basedOn w:val="a2"/>
    <w:qFormat/>
    <w:rPr>
      <w:rFonts w:ascii="宋体" w:eastAsia="宋体" w:hAnsi="宋体" w:cs="宋体" w:hint="eastAsia"/>
      <w:b/>
      <w:bCs/>
      <w:color w:val="000000"/>
      <w:sz w:val="28"/>
      <w:szCs w:val="28"/>
      <w:u w:val="none"/>
    </w:rPr>
  </w:style>
  <w:style w:type="paragraph" w:customStyle="1" w:styleId="CharCharCharCharCharCharCharCharChar">
    <w:name w:val="Char Char Char Char Char Char Char Char Char"/>
    <w:basedOn w:val="a"/>
    <w:next w:val="211"/>
    <w:qFormat/>
    <w:pPr>
      <w:ind w:left="360" w:firstLine="5784"/>
    </w:pPr>
  </w:style>
  <w:style w:type="paragraph" w:customStyle="1" w:styleId="211">
    <w:name w:val="正文文本 21"/>
    <w:basedOn w:val="a"/>
    <w:next w:val="ParaCharCharCharCharCharCharChar"/>
    <w:qFormat/>
    <w:pPr>
      <w:widowControl/>
      <w:autoSpaceDE w:val="0"/>
      <w:autoSpaceDN w:val="0"/>
      <w:ind w:left="720" w:firstLine="5680"/>
    </w:pPr>
  </w:style>
  <w:style w:type="paragraph" w:customStyle="1" w:styleId="ParaCharCharCharCharCharCharChar">
    <w:name w:val="默认段落字体 Para Char Char Char Char Char Char Char"/>
    <w:basedOn w:val="a"/>
    <w:next w:val="24"/>
    <w:qFormat/>
    <w:pPr>
      <w:ind w:firstLine="5632"/>
    </w:pPr>
  </w:style>
  <w:style w:type="paragraph" w:customStyle="1" w:styleId="24">
    <w:name w:val="样式 首行缩进:  2 字符"/>
    <w:basedOn w:val="a"/>
    <w:next w:val="025"/>
    <w:qFormat/>
    <w:pPr>
      <w:spacing w:line="360" w:lineRule="auto"/>
      <w:ind w:left="480" w:firstLine="5856"/>
    </w:pPr>
  </w:style>
  <w:style w:type="paragraph" w:customStyle="1" w:styleId="025">
    <w:name w:val="样式 段后: 0.25 行"/>
    <w:basedOn w:val="a"/>
    <w:next w:val="NewNewNewNewNewNewNewNewNewNewNewNewNewNew"/>
    <w:qFormat/>
    <w:pPr>
      <w:widowControl/>
      <w:spacing w:line="300" w:lineRule="auto"/>
      <w:ind w:left="420" w:firstLine="5796"/>
    </w:pPr>
  </w:style>
  <w:style w:type="paragraph" w:customStyle="1" w:styleId="NewNewNewNewNewNewNewNewNewNewNewNewNewNew">
    <w:name w:val="正文 New New New New New New New New New New New New New New"/>
    <w:next w:val="9"/>
    <w:qFormat/>
    <w:pPr>
      <w:widowControl w:val="0"/>
      <w:ind w:firstLine="2048"/>
      <w:jc w:val="both"/>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ACAC7B-B808-4AE8-A555-B24C0A11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4267</Words>
  <Characters>24322</Characters>
  <Application>Microsoft Office Word</Application>
  <DocSecurity>0</DocSecurity>
  <Lines>202</Lines>
  <Paragraphs>57</Paragraphs>
  <ScaleCrop>false</ScaleCrop>
  <Company>微软中国</Company>
  <LinksUpToDate>false</LinksUpToDate>
  <CharactersWithSpaces>28532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_x001c_</cp:lastModifiedBy>
  <cp:revision>10</cp:revision>
  <cp:lastPrinted>2021-10-18T02:43:00Z</cp:lastPrinted>
  <dcterms:created xsi:type="dcterms:W3CDTF">2022-05-27T03:43:00Z</dcterms:created>
  <dcterms:modified xsi:type="dcterms:W3CDTF">2022-06-20T07:48:00Z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CDEB8580FDBD48D7B41A1020CF0FC5E1</vt:lpwstr>
  </property>
</Properties>
</file>