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D5E2" w14:textId="196720FD" w:rsidR="005B4630" w:rsidRDefault="00000000">
      <w:pPr>
        <w:jc w:val="center"/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南京邮电大学通达学院</w:t>
      </w:r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  <w:lang w:val="zh-CN"/>
        </w:rPr>
        <w:t>2025-2027年度校园</w:t>
      </w:r>
      <w:proofErr w:type="gramStart"/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  <w:lang w:val="zh-CN"/>
        </w:rPr>
        <w:t>一</w:t>
      </w:r>
      <w:proofErr w:type="gramEnd"/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  <w:lang w:val="zh-CN"/>
        </w:rPr>
        <w:t>卡通系统维保服务采购项目</w:t>
      </w:r>
      <w:r w:rsidR="001C29F5">
        <w:rPr>
          <w:rFonts w:ascii="宋体" w:eastAsia="宋体" w:hAnsi="宋体" w:cs="Times New Roman" w:hint="eastAsia"/>
          <w:b/>
          <w:bCs/>
          <w:kern w:val="0"/>
          <w:sz w:val="36"/>
          <w:szCs w:val="36"/>
          <w:lang w:val="zh-CN"/>
        </w:rPr>
        <w:t>（二次）</w:t>
      </w:r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竞争性磋商公告</w:t>
      </w:r>
    </w:p>
    <w:p w14:paraId="2AB0E61B" w14:textId="77777777" w:rsidR="005B4630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项目概况</w:t>
      </w:r>
    </w:p>
    <w:p w14:paraId="40F25C57" w14:textId="06CA5AC2" w:rsidR="005B4630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hAnsi="宋体" w:cs="宋体" w:hint="eastAsia"/>
          <w:szCs w:val="21"/>
          <w:u w:val="single"/>
        </w:rPr>
        <w:t>南京邮电大学通达学院</w:t>
      </w:r>
      <w:r>
        <w:rPr>
          <w:rFonts w:ascii="宋体" w:hAnsi="宋体" w:cs="宋体" w:hint="eastAsia"/>
          <w:szCs w:val="21"/>
          <w:u w:val="single"/>
          <w:lang w:val="zh-CN"/>
        </w:rPr>
        <w:t>2025-2027年度校园</w:t>
      </w:r>
      <w:proofErr w:type="gramStart"/>
      <w:r>
        <w:rPr>
          <w:rFonts w:ascii="宋体" w:hAnsi="宋体" w:cs="宋体" w:hint="eastAsia"/>
          <w:szCs w:val="21"/>
          <w:u w:val="single"/>
          <w:lang w:val="zh-CN"/>
        </w:rPr>
        <w:t>一</w:t>
      </w:r>
      <w:proofErr w:type="gramEnd"/>
      <w:r>
        <w:rPr>
          <w:rFonts w:ascii="宋体" w:hAnsi="宋体" w:cs="宋体" w:hint="eastAsia"/>
          <w:szCs w:val="21"/>
          <w:u w:val="single"/>
          <w:lang w:val="zh-CN"/>
        </w:rPr>
        <w:t>卡通系统维保服务采购项目（二次）</w:t>
      </w:r>
      <w:r>
        <w:rPr>
          <w:rFonts w:ascii="宋体" w:hAnsi="宋体" w:cs="宋体" w:hint="eastAsia"/>
          <w:szCs w:val="21"/>
        </w:rPr>
        <w:t>招标项目的潜在投标人应在</w:t>
      </w:r>
      <w:r>
        <w:rPr>
          <w:rFonts w:ascii="宋体" w:hAnsi="宋体" w:cs="宋体" w:hint="eastAsia"/>
          <w:szCs w:val="21"/>
          <w:u w:val="single"/>
        </w:rPr>
        <w:t xml:space="preserve">南京邮电大学采购招标管理办公室和通达学院采购招标信息网 </w:t>
      </w:r>
      <w:r>
        <w:rPr>
          <w:rFonts w:ascii="宋体" w:hAnsi="宋体" w:cs="宋体" w:hint="eastAsia"/>
          <w:szCs w:val="21"/>
        </w:rPr>
        <w:t>查看招标公告，并于</w:t>
      </w:r>
      <w:r>
        <w:rPr>
          <w:rFonts w:ascii="宋体" w:hAnsi="宋体" w:cs="宋体" w:hint="eastAsia"/>
          <w:szCs w:val="21"/>
          <w:u w:val="single"/>
        </w:rPr>
        <w:t>2024</w:t>
      </w:r>
      <w:r>
        <w:rPr>
          <w:rFonts w:ascii="宋体" w:hAnsi="宋体" w:cs="宋体" w:hint="eastAsia"/>
          <w:bCs/>
          <w:szCs w:val="21"/>
          <w:u w:val="single"/>
        </w:rPr>
        <w:t>年12月</w:t>
      </w:r>
      <w:r w:rsidR="00AF3522">
        <w:rPr>
          <w:rFonts w:ascii="宋体" w:hAnsi="宋体" w:cs="宋体" w:hint="eastAsia"/>
          <w:bCs/>
          <w:szCs w:val="21"/>
          <w:u w:val="single"/>
        </w:rPr>
        <w:t>20</w:t>
      </w:r>
      <w:r>
        <w:rPr>
          <w:rFonts w:ascii="宋体" w:hAnsi="宋体" w:cs="宋体" w:hint="eastAsia"/>
          <w:bCs/>
          <w:szCs w:val="21"/>
          <w:u w:val="single"/>
        </w:rPr>
        <w:t>日</w:t>
      </w:r>
      <w:r w:rsidR="009779D6">
        <w:rPr>
          <w:rFonts w:ascii="宋体" w:hAnsi="宋体" w:cs="宋体" w:hint="eastAsia"/>
          <w:bCs/>
          <w:szCs w:val="21"/>
          <w:u w:val="single"/>
        </w:rPr>
        <w:t>9</w:t>
      </w:r>
      <w:r>
        <w:rPr>
          <w:rFonts w:ascii="宋体" w:hAnsi="宋体" w:cs="宋体" w:hint="eastAsia"/>
          <w:bCs/>
          <w:szCs w:val="21"/>
          <w:u w:val="single"/>
        </w:rPr>
        <w:t>点30分（</w:t>
      </w:r>
      <w:r>
        <w:rPr>
          <w:rFonts w:ascii="宋体" w:hAnsi="宋体" w:cs="宋体" w:hint="eastAsia"/>
          <w:bCs/>
          <w:szCs w:val="21"/>
        </w:rPr>
        <w:t>北京时间）前递交投标文件</w:t>
      </w:r>
      <w:r>
        <w:rPr>
          <w:rFonts w:ascii="宋体" w:hAnsi="宋体" w:cs="宋体" w:hint="eastAsia"/>
          <w:szCs w:val="21"/>
        </w:rPr>
        <w:t>。</w:t>
      </w:r>
    </w:p>
    <w:p w14:paraId="04C76EEF" w14:textId="77777777" w:rsidR="005B4630" w:rsidRDefault="00000000">
      <w:pPr>
        <w:spacing w:afterLines="50" w:after="156" w:line="360" w:lineRule="auto"/>
        <w:ind w:firstLineChars="200" w:firstLine="420"/>
        <w:rPr>
          <w:rFonts w:ascii="宋体" w:eastAsia="宋体" w:hAnsi="宋体" w:cs="Times New Roman" w:hint="eastAsia"/>
          <w:b/>
          <w:bCs/>
          <w:szCs w:val="21"/>
        </w:rPr>
      </w:pPr>
      <w:r>
        <w:rPr>
          <w:rFonts w:ascii="宋体" w:eastAsia="宋体" w:hAnsi="宋体" w:cs="Times New Roman" w:hint="eastAsia"/>
          <w:szCs w:val="21"/>
        </w:rPr>
        <w:t>一、</w:t>
      </w:r>
      <w:r>
        <w:rPr>
          <w:rFonts w:ascii="宋体" w:eastAsia="宋体" w:hAnsi="宋体" w:cs="Times New Roman" w:hint="eastAsia"/>
          <w:b/>
          <w:bCs/>
          <w:szCs w:val="21"/>
        </w:rPr>
        <w:t>采购项目名称及编号</w:t>
      </w:r>
    </w:p>
    <w:p w14:paraId="019FC981" w14:textId="77777777" w:rsidR="005B4630" w:rsidRDefault="00000000">
      <w:pPr>
        <w:spacing w:line="480" w:lineRule="exact"/>
        <w:ind w:firstLineChars="200" w:firstLine="420"/>
        <w:rPr>
          <w:rFonts w:ascii="宋体" w:hAnsi="宋体" w:cs="宋体" w:hint="eastAsia"/>
          <w:szCs w:val="21"/>
          <w:lang w:val="zh-CN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项目名称：南京邮电大学通达学院2025-2027年度校园</w:t>
      </w:r>
      <w:proofErr w:type="gramStart"/>
      <w:r>
        <w:rPr>
          <w:rFonts w:ascii="宋体" w:hAnsi="宋体" w:cs="宋体" w:hint="eastAsia"/>
          <w:szCs w:val="21"/>
          <w:lang w:val="zh-CN"/>
        </w:rPr>
        <w:t>一</w:t>
      </w:r>
      <w:proofErr w:type="gramEnd"/>
      <w:r>
        <w:rPr>
          <w:rFonts w:ascii="宋体" w:hAnsi="宋体" w:cs="宋体" w:hint="eastAsia"/>
          <w:szCs w:val="21"/>
          <w:lang w:val="zh-CN"/>
        </w:rPr>
        <w:t>卡通</w:t>
      </w:r>
      <w:proofErr w:type="gramStart"/>
      <w:r>
        <w:rPr>
          <w:rFonts w:ascii="宋体" w:hAnsi="宋体" w:cs="宋体" w:hint="eastAsia"/>
          <w:szCs w:val="21"/>
          <w:lang w:val="zh-CN"/>
        </w:rPr>
        <w:t>系统维保服务</w:t>
      </w:r>
      <w:proofErr w:type="gramEnd"/>
      <w:r>
        <w:rPr>
          <w:rFonts w:ascii="宋体" w:hAnsi="宋体" w:cs="宋体" w:hint="eastAsia"/>
          <w:szCs w:val="21"/>
          <w:lang w:val="zh-CN"/>
        </w:rPr>
        <w:t>采购项目（二次）</w:t>
      </w:r>
    </w:p>
    <w:p w14:paraId="5290EB5E" w14:textId="77777777" w:rsidR="005B4630" w:rsidRDefault="00000000">
      <w:pPr>
        <w:spacing w:line="480" w:lineRule="exact"/>
        <w:ind w:firstLineChars="200" w:firstLine="420"/>
        <w:rPr>
          <w:rFonts w:ascii="宋体" w:hAnsi="宋体" w:cs="宋体" w:hint="eastAsia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</w:t>
      </w:r>
      <w:r>
        <w:rPr>
          <w:rFonts w:ascii="宋体" w:hAnsi="宋体" w:cs="宋体" w:hint="eastAsia"/>
          <w:szCs w:val="21"/>
          <w:lang w:val="zh-CN"/>
        </w:rPr>
        <w:t>编    号：TDCG20240</w:t>
      </w:r>
      <w:r>
        <w:rPr>
          <w:rFonts w:ascii="宋体" w:hAnsi="宋体" w:cs="宋体" w:hint="eastAsia"/>
          <w:szCs w:val="21"/>
        </w:rPr>
        <w:t>40</w:t>
      </w:r>
      <w:r>
        <w:rPr>
          <w:rFonts w:ascii="宋体" w:hAnsi="宋体" w:cs="宋体" w:hint="eastAsia"/>
          <w:szCs w:val="21"/>
          <w:lang w:val="zh-CN"/>
        </w:rPr>
        <w:t>号</w:t>
      </w:r>
    </w:p>
    <w:p w14:paraId="14F9B6FD" w14:textId="77777777" w:rsidR="005B4630" w:rsidRDefault="00000000">
      <w:pPr>
        <w:spacing w:line="480" w:lineRule="exact"/>
        <w:ind w:firstLineChars="200" w:firstLine="420"/>
        <w:rPr>
          <w:rFonts w:ascii="宋体" w:hAnsi="宋体" w:cs="宋体" w:hint="eastAsia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3、采购方式：□竞争性谈判  ☑竞争性磋商 □询价</w:t>
      </w:r>
    </w:p>
    <w:p w14:paraId="5D05FE05" w14:textId="77777777" w:rsidR="005B4630" w:rsidRDefault="00000000">
      <w:pPr>
        <w:pStyle w:val="2"/>
        <w:ind w:firstLine="420"/>
        <w:rPr>
          <w:rFonts w:eastAsiaTheme="minorEastAsia" w:cs="宋体" w:hint="eastAsia"/>
          <w:sz w:val="21"/>
          <w:szCs w:val="21"/>
        </w:rPr>
      </w:pPr>
      <w:r>
        <w:rPr>
          <w:rFonts w:eastAsiaTheme="minorEastAsia" w:cs="宋体" w:hint="eastAsia"/>
          <w:sz w:val="21"/>
          <w:szCs w:val="21"/>
        </w:rPr>
        <w:t>4</w:t>
      </w:r>
      <w:r>
        <w:rPr>
          <w:rFonts w:eastAsiaTheme="minorEastAsia" w:cs="宋体" w:hint="eastAsia"/>
          <w:sz w:val="21"/>
          <w:szCs w:val="21"/>
          <w:lang w:val="zh-CN"/>
        </w:rPr>
        <w:t>、</w:t>
      </w:r>
      <w:r>
        <w:rPr>
          <w:rFonts w:eastAsiaTheme="minorEastAsia" w:cs="宋体" w:hint="eastAsia"/>
          <w:sz w:val="21"/>
          <w:szCs w:val="21"/>
        </w:rPr>
        <w:t>采购预算：25万元/年（总计75万/三年）。</w:t>
      </w:r>
    </w:p>
    <w:p w14:paraId="2A8A4265" w14:textId="77777777" w:rsidR="005B4630" w:rsidRDefault="00000000">
      <w:pPr>
        <w:spacing w:line="48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5、最高限价：25万元/年，投</w:t>
      </w:r>
      <w:r>
        <w:rPr>
          <w:rFonts w:ascii="宋体" w:eastAsia="宋体" w:hAnsi="宋体" w:cs="宋体" w:hint="eastAsia"/>
          <w:szCs w:val="21"/>
        </w:rPr>
        <w:t>标报价不得高于最高限价否则作废标处理。</w:t>
      </w:r>
    </w:p>
    <w:p w14:paraId="34532F3E" w14:textId="77777777" w:rsidR="005B4630" w:rsidRDefault="00000000">
      <w:pPr>
        <w:spacing w:line="48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6、采购需求：见磋商文件第四章</w:t>
      </w:r>
    </w:p>
    <w:p w14:paraId="464330D8" w14:textId="77777777" w:rsidR="005B4630" w:rsidRDefault="00000000">
      <w:pPr>
        <w:spacing w:line="48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7、</w:t>
      </w:r>
      <w:r>
        <w:rPr>
          <w:rFonts w:ascii="宋体" w:hAnsi="宋体" w:cs="宋体" w:hint="eastAsia"/>
          <w:spacing w:val="-6"/>
          <w:szCs w:val="21"/>
        </w:rPr>
        <w:t>合同履行期限：</w:t>
      </w:r>
      <w:proofErr w:type="gramStart"/>
      <w:r>
        <w:rPr>
          <w:rFonts w:ascii="宋体" w:eastAsia="宋体" w:hAnsi="宋体" w:cs="宋体" w:hint="eastAsia"/>
          <w:szCs w:val="21"/>
        </w:rPr>
        <w:t>维保年限</w:t>
      </w:r>
      <w:proofErr w:type="gramEnd"/>
      <w:r>
        <w:rPr>
          <w:rFonts w:ascii="宋体" w:eastAsia="宋体" w:hAnsi="宋体" w:cs="宋体" w:hint="eastAsia"/>
          <w:szCs w:val="21"/>
        </w:rPr>
        <w:t>3年，维保工作自合同签订之日起正式施行，合同一年一签。</w:t>
      </w:r>
    </w:p>
    <w:p w14:paraId="335D6CC3" w14:textId="77777777" w:rsidR="005B4630" w:rsidRDefault="00000000">
      <w:pPr>
        <w:spacing w:line="480" w:lineRule="exact"/>
        <w:ind w:firstLineChars="200" w:firstLine="396"/>
        <w:rPr>
          <w:rFonts w:ascii="宋体" w:hAnsi="宋体" w:cs="宋体" w:hint="eastAsia"/>
          <w:spacing w:val="-6"/>
          <w:szCs w:val="21"/>
        </w:rPr>
      </w:pPr>
      <w:r>
        <w:rPr>
          <w:rFonts w:ascii="宋体" w:hAnsi="宋体" w:cs="宋体" w:hint="eastAsia"/>
          <w:spacing w:val="-6"/>
          <w:szCs w:val="21"/>
        </w:rPr>
        <w:t>8、本项目</w:t>
      </w:r>
      <w:r>
        <w:rPr>
          <w:rFonts w:ascii="宋体" w:hAnsi="宋体" w:cs="宋体" w:hint="eastAsia"/>
          <w:spacing w:val="-6"/>
          <w:szCs w:val="21"/>
          <w:u w:val="single"/>
        </w:rPr>
        <w:t>不接受</w:t>
      </w:r>
      <w:r>
        <w:rPr>
          <w:rFonts w:ascii="宋体" w:hAnsi="宋体" w:cs="宋体" w:hint="eastAsia"/>
          <w:spacing w:val="-6"/>
          <w:szCs w:val="21"/>
        </w:rPr>
        <w:t>联合体磋商。</w:t>
      </w:r>
    </w:p>
    <w:p w14:paraId="1B81B8F3" w14:textId="77777777" w:rsidR="005B4630" w:rsidRDefault="00000000">
      <w:pPr>
        <w:spacing w:line="480" w:lineRule="exact"/>
        <w:ind w:firstLineChars="200" w:firstLine="396"/>
        <w:rPr>
          <w:rFonts w:ascii="宋体" w:eastAsia="宋体" w:hAnsi="宋体" w:cs="Times New Roman" w:hint="eastAsia"/>
        </w:rPr>
      </w:pPr>
      <w:r>
        <w:rPr>
          <w:rFonts w:ascii="宋体" w:hAnsi="宋体" w:cs="宋体" w:hint="eastAsia"/>
          <w:spacing w:val="-6"/>
          <w:szCs w:val="21"/>
        </w:rPr>
        <w:t>9、本项目</w:t>
      </w:r>
      <w:r>
        <w:rPr>
          <w:rFonts w:ascii="宋体" w:hAnsi="宋体" w:cs="宋体" w:hint="eastAsia"/>
          <w:spacing w:val="-6"/>
          <w:szCs w:val="21"/>
          <w:u w:val="single"/>
        </w:rPr>
        <w:t>不接受</w:t>
      </w:r>
      <w:r>
        <w:rPr>
          <w:rFonts w:ascii="宋体" w:hAnsi="宋体" w:cs="宋体" w:hint="eastAsia"/>
          <w:spacing w:val="-6"/>
          <w:szCs w:val="21"/>
        </w:rPr>
        <w:t>进口产品参</w:t>
      </w:r>
      <w:r>
        <w:rPr>
          <w:rFonts w:ascii="宋体" w:hAnsi="宋体" w:cs="宋体" w:hint="eastAsia"/>
          <w:szCs w:val="21"/>
        </w:rPr>
        <w:t>加磋商。</w:t>
      </w:r>
    </w:p>
    <w:p w14:paraId="6E33FA49" w14:textId="77777777" w:rsidR="005B4630" w:rsidRDefault="00000000">
      <w:pPr>
        <w:snapToGrid w:val="0"/>
        <w:spacing w:line="360" w:lineRule="auto"/>
        <w:ind w:firstLineChars="196" w:firstLine="413"/>
        <w:rPr>
          <w:rFonts w:ascii="宋体" w:eastAsia="宋体" w:hAnsi="宋体" w:cs="Arial" w:hint="eastAsia"/>
          <w:b/>
          <w:bCs/>
          <w:color w:val="000000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/>
          <w:szCs w:val="21"/>
        </w:rPr>
        <w:t>二、</w:t>
      </w:r>
      <w:proofErr w:type="gramStart"/>
      <w:r>
        <w:rPr>
          <w:rFonts w:ascii="宋体" w:eastAsia="宋体" w:hAnsi="宋体" w:cs="Arial" w:hint="eastAsia"/>
          <w:b/>
          <w:bCs/>
          <w:color w:val="000000"/>
          <w:szCs w:val="21"/>
        </w:rPr>
        <w:t>合格磋商</w:t>
      </w:r>
      <w:proofErr w:type="gramEnd"/>
      <w:r>
        <w:rPr>
          <w:rFonts w:ascii="宋体" w:eastAsia="宋体" w:hAnsi="宋体" w:cs="Arial" w:hint="eastAsia"/>
          <w:b/>
          <w:bCs/>
          <w:color w:val="000000"/>
          <w:szCs w:val="21"/>
        </w:rPr>
        <w:t>供应商资格要求</w:t>
      </w:r>
    </w:p>
    <w:p w14:paraId="33872552" w14:textId="77777777" w:rsidR="005B4630" w:rsidRDefault="00000000">
      <w:pPr>
        <w:spacing w:line="360" w:lineRule="auto"/>
        <w:ind w:firstLineChars="200" w:firstLine="396"/>
        <w:rPr>
          <w:rFonts w:ascii="宋体" w:eastAsia="宋体" w:hAnsi="宋体" w:cs="Arial" w:hint="eastAsia"/>
          <w:color w:val="000000"/>
          <w:spacing w:val="-6"/>
          <w:szCs w:val="21"/>
        </w:rPr>
      </w:pPr>
      <w:r>
        <w:rPr>
          <w:rFonts w:ascii="宋体" w:eastAsia="宋体" w:hAnsi="宋体" w:cs="Arial" w:hint="eastAsia"/>
          <w:color w:val="000000"/>
          <w:spacing w:val="-6"/>
          <w:szCs w:val="21"/>
        </w:rPr>
        <w:t>（一）</w:t>
      </w:r>
      <w:r>
        <w:rPr>
          <w:rFonts w:ascii="宋体" w:eastAsia="宋体" w:hAnsi="宋体" w:cs="Arial"/>
          <w:color w:val="000000"/>
          <w:spacing w:val="-6"/>
          <w:szCs w:val="21"/>
        </w:rPr>
        <w:t>符合政府采购法第二十二条</w:t>
      </w:r>
      <w:r>
        <w:rPr>
          <w:rFonts w:ascii="宋体" w:eastAsia="宋体" w:hAnsi="宋体" w:cs="Arial" w:hint="eastAsia"/>
          <w:color w:val="000000"/>
          <w:spacing w:val="-6"/>
          <w:szCs w:val="21"/>
        </w:rPr>
        <w:t>第一款</w:t>
      </w:r>
      <w:r>
        <w:rPr>
          <w:rFonts w:ascii="宋体" w:eastAsia="宋体" w:hAnsi="宋体" w:cs="Arial"/>
          <w:color w:val="000000"/>
          <w:spacing w:val="-6"/>
          <w:szCs w:val="21"/>
        </w:rPr>
        <w:t>规定</w:t>
      </w:r>
      <w:r>
        <w:rPr>
          <w:rFonts w:ascii="宋体" w:eastAsia="宋体" w:hAnsi="宋体" w:cs="Arial" w:hint="eastAsia"/>
          <w:color w:val="000000"/>
          <w:spacing w:val="-6"/>
          <w:szCs w:val="21"/>
        </w:rPr>
        <w:t>的条件，并提供下列材料。</w:t>
      </w:r>
    </w:p>
    <w:p w14:paraId="653FA88A" w14:textId="77777777" w:rsidR="005B4630" w:rsidRDefault="00000000">
      <w:pPr>
        <w:widowControl/>
        <w:snapToGrid w:val="0"/>
        <w:spacing w:line="360" w:lineRule="auto"/>
        <w:ind w:firstLine="525"/>
        <w:jc w:val="left"/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</w:pP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1 磋商响应函</w:t>
      </w:r>
      <w:r>
        <w:rPr>
          <w:rFonts w:ascii="宋体" w:eastAsia="宋体" w:hAnsi="宋体" w:cs="Arial" w:hint="eastAsia"/>
          <w:b/>
          <w:bCs/>
          <w:i/>
          <w:iCs/>
          <w:color w:val="000000"/>
          <w:spacing w:val="-6"/>
          <w:szCs w:val="21"/>
          <w:u w:val="single"/>
        </w:rPr>
        <w:t>(原件)</w:t>
      </w: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；</w:t>
      </w:r>
    </w:p>
    <w:p w14:paraId="6D816CDD" w14:textId="77777777" w:rsidR="005B4630" w:rsidRDefault="00000000">
      <w:pPr>
        <w:widowControl/>
        <w:snapToGrid w:val="0"/>
        <w:spacing w:line="360" w:lineRule="auto"/>
        <w:ind w:right="315" w:firstLine="525"/>
        <w:jc w:val="left"/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</w:pP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2 资格声明</w:t>
      </w:r>
      <w:r>
        <w:rPr>
          <w:rFonts w:ascii="宋体" w:eastAsia="宋体" w:hAnsi="宋体" w:cs="Arial" w:hint="eastAsia"/>
          <w:b/>
          <w:bCs/>
          <w:i/>
          <w:iCs/>
          <w:color w:val="000000"/>
          <w:spacing w:val="-6"/>
          <w:szCs w:val="21"/>
          <w:u w:val="single"/>
        </w:rPr>
        <w:t>(原件)</w:t>
      </w: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；</w:t>
      </w:r>
    </w:p>
    <w:p w14:paraId="68969FDB" w14:textId="77777777" w:rsidR="005B4630" w:rsidRDefault="00000000">
      <w:pPr>
        <w:widowControl/>
        <w:snapToGrid w:val="0"/>
        <w:spacing w:line="360" w:lineRule="auto"/>
        <w:ind w:right="315" w:firstLine="525"/>
        <w:jc w:val="left"/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</w:pP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3 若法定负责人参加磋商的，须提供本人身份证复印件</w:t>
      </w:r>
      <w:r>
        <w:rPr>
          <w:rFonts w:ascii="宋体" w:eastAsia="宋体" w:hAnsi="宋体" w:cs="Arial" w:hint="eastAsia"/>
          <w:b/>
          <w:bCs/>
          <w:i/>
          <w:iCs/>
          <w:color w:val="000000"/>
          <w:spacing w:val="-6"/>
          <w:szCs w:val="21"/>
          <w:u w:val="single"/>
        </w:rPr>
        <w:t>(原件备查)</w:t>
      </w: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；若授权代表参加磋商的，须提供《负责人授权书》</w:t>
      </w:r>
      <w:r>
        <w:rPr>
          <w:rFonts w:ascii="宋体" w:eastAsia="宋体" w:hAnsi="宋体" w:cs="Arial" w:hint="eastAsia"/>
          <w:b/>
          <w:bCs/>
          <w:i/>
          <w:iCs/>
          <w:color w:val="000000"/>
          <w:spacing w:val="-6"/>
          <w:szCs w:val="21"/>
          <w:u w:val="single"/>
        </w:rPr>
        <w:t>原件</w:t>
      </w: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和授权代表身份证复印件</w:t>
      </w:r>
      <w:r>
        <w:rPr>
          <w:rFonts w:ascii="宋体" w:eastAsia="宋体" w:hAnsi="宋体" w:cs="Arial" w:hint="eastAsia"/>
          <w:b/>
          <w:bCs/>
          <w:i/>
          <w:iCs/>
          <w:color w:val="000000"/>
          <w:spacing w:val="-6"/>
          <w:szCs w:val="21"/>
          <w:u w:val="single"/>
        </w:rPr>
        <w:t>(原件备查)</w:t>
      </w: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；</w:t>
      </w:r>
    </w:p>
    <w:p w14:paraId="15E29DE9" w14:textId="77777777" w:rsidR="005B4630" w:rsidRDefault="00000000">
      <w:pPr>
        <w:widowControl/>
        <w:snapToGrid w:val="0"/>
        <w:spacing w:line="360" w:lineRule="auto"/>
        <w:ind w:firstLine="525"/>
        <w:jc w:val="left"/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</w:pP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4 营业执照副本</w:t>
      </w:r>
      <w:r>
        <w:rPr>
          <w:rFonts w:ascii="宋体" w:eastAsia="宋体" w:hAnsi="宋体" w:cs="Arial" w:hint="eastAsia"/>
          <w:b/>
          <w:bCs/>
          <w:i/>
          <w:iCs/>
          <w:color w:val="000000"/>
          <w:spacing w:val="-6"/>
          <w:szCs w:val="21"/>
          <w:u w:val="single"/>
        </w:rPr>
        <w:t>(复印件加盖供应商公章)</w:t>
      </w: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；</w:t>
      </w:r>
    </w:p>
    <w:p w14:paraId="3E376E20" w14:textId="77777777" w:rsidR="005B4630" w:rsidRDefault="00000000">
      <w:pPr>
        <w:widowControl/>
        <w:snapToGrid w:val="0"/>
        <w:spacing w:line="360" w:lineRule="auto"/>
        <w:ind w:right="315" w:firstLine="525"/>
        <w:jc w:val="left"/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</w:pP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5 依法缴纳职工社会保障资金的证明材料</w:t>
      </w:r>
      <w:r>
        <w:rPr>
          <w:rFonts w:ascii="宋体" w:eastAsia="宋体" w:hAnsi="宋体" w:cs="Arial" w:hint="eastAsia"/>
          <w:b/>
          <w:bCs/>
          <w:i/>
          <w:iCs/>
          <w:color w:val="000000"/>
          <w:spacing w:val="-6"/>
          <w:szCs w:val="21"/>
          <w:u w:val="single"/>
        </w:rPr>
        <w:t>(复印件加盖供应商公章)(</w:t>
      </w: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税务、银行或社会保</w:t>
      </w:r>
      <w:proofErr w:type="gramStart"/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险基金</w:t>
      </w:r>
      <w:proofErr w:type="gramEnd"/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管理部门出具的2024年8月至2024年10月三个月内任意一份缴纳职工社会保障资金的缴款凭证或缴款证明)</w:t>
      </w:r>
    </w:p>
    <w:p w14:paraId="7CDE6600" w14:textId="77777777" w:rsidR="005B4630" w:rsidRDefault="00000000">
      <w:pPr>
        <w:widowControl/>
        <w:snapToGrid w:val="0"/>
        <w:spacing w:line="360" w:lineRule="auto"/>
        <w:ind w:firstLine="525"/>
        <w:jc w:val="left"/>
        <w:rPr>
          <w:rFonts w:ascii="宋体" w:eastAsia="宋体" w:hAnsi="宋体" w:cs="Arial" w:hint="eastAsia"/>
          <w:b/>
          <w:bCs/>
          <w:i/>
          <w:iCs/>
          <w:color w:val="000000"/>
          <w:spacing w:val="-6"/>
          <w:szCs w:val="21"/>
          <w:u w:val="single"/>
        </w:rPr>
      </w:pP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6 供应商2024年8月至2024年10月三个月内任意一份依法纳税的缴款凭证(</w:t>
      </w:r>
      <w:r>
        <w:rPr>
          <w:rFonts w:ascii="宋体" w:eastAsia="宋体" w:hAnsi="宋体" w:cs="Arial" w:hint="eastAsia"/>
          <w:b/>
          <w:bCs/>
          <w:i/>
          <w:iCs/>
          <w:color w:val="000000"/>
          <w:spacing w:val="-6"/>
          <w:szCs w:val="21"/>
          <w:u w:val="single"/>
        </w:rPr>
        <w:t>复印件加盖供应商公章)</w:t>
      </w:r>
    </w:p>
    <w:p w14:paraId="5DD86769" w14:textId="77777777" w:rsidR="005B4630" w:rsidRDefault="00000000">
      <w:pPr>
        <w:widowControl/>
        <w:snapToGrid w:val="0"/>
        <w:spacing w:line="360" w:lineRule="auto"/>
        <w:ind w:firstLine="525"/>
        <w:jc w:val="left"/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</w:pP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7上一年度财务报告（成立不足一年不需提供）</w:t>
      </w:r>
      <w:r>
        <w:rPr>
          <w:rFonts w:ascii="宋体" w:eastAsia="宋体" w:hAnsi="宋体" w:cs="Arial" w:hint="eastAsia"/>
          <w:b/>
          <w:bCs/>
          <w:i/>
          <w:iCs/>
          <w:color w:val="000000"/>
          <w:spacing w:val="-6"/>
          <w:szCs w:val="21"/>
          <w:u w:val="single"/>
        </w:rPr>
        <w:t>(复印件加盖供应商公章)</w:t>
      </w:r>
    </w:p>
    <w:p w14:paraId="1B946914" w14:textId="77777777" w:rsidR="005B4630" w:rsidRDefault="00000000">
      <w:pPr>
        <w:widowControl/>
        <w:snapToGrid w:val="0"/>
        <w:spacing w:line="360" w:lineRule="auto"/>
        <w:ind w:firstLine="525"/>
        <w:jc w:val="left"/>
        <w:rPr>
          <w:rFonts w:ascii="宋体" w:eastAsia="宋体" w:hAnsi="宋体" w:cs="Arial" w:hint="eastAsia"/>
          <w:b/>
          <w:bCs/>
          <w:i/>
          <w:iCs/>
          <w:color w:val="000000"/>
          <w:spacing w:val="-6"/>
          <w:szCs w:val="21"/>
          <w:u w:val="single"/>
        </w:rPr>
      </w:pP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8供应商参加本次政府采购活动前3年内在经营活动中没有重大违法记录的书面声明</w:t>
      </w:r>
      <w:r>
        <w:rPr>
          <w:rFonts w:ascii="宋体" w:eastAsia="宋体" w:hAnsi="宋体" w:cs="Arial" w:hint="eastAsia"/>
          <w:b/>
          <w:bCs/>
          <w:i/>
          <w:iCs/>
          <w:color w:val="000000"/>
          <w:spacing w:val="-6"/>
          <w:szCs w:val="21"/>
          <w:u w:val="single"/>
        </w:rPr>
        <w:t>（原件）</w:t>
      </w:r>
      <w:bookmarkStart w:id="0" w:name="_Toc38985265"/>
    </w:p>
    <w:p w14:paraId="3CC9B826" w14:textId="77777777" w:rsidR="005B4630" w:rsidRDefault="00000000">
      <w:pPr>
        <w:spacing w:line="480" w:lineRule="exact"/>
        <w:ind w:firstLineChars="300" w:firstLine="594"/>
        <w:rPr>
          <w:rFonts w:ascii="宋体" w:hAnsi="宋体" w:cs="宋体" w:hint="eastAsia"/>
          <w:b/>
          <w:bCs/>
          <w:szCs w:val="21"/>
        </w:rPr>
      </w:pP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lastRenderedPageBreak/>
        <w:t>9 未被“信用中国”网站（www.creditchina.gov.cn）、“中国政府采购网"(www.ccgp.gov.cn)列入失信被执行人、重大税收违法案件当事人名单、政府采购严重违法失信行为记录名单（提供网页截图加盖投标人公章）</w:t>
      </w:r>
      <w:bookmarkEnd w:id="0"/>
    </w:p>
    <w:p w14:paraId="21BE0E79" w14:textId="77777777" w:rsidR="005B4630" w:rsidRDefault="00000000">
      <w:pPr>
        <w:spacing w:line="480" w:lineRule="exact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</w:t>
      </w:r>
      <w:proofErr w:type="gramStart"/>
      <w:r>
        <w:rPr>
          <w:rFonts w:ascii="宋体" w:hAnsi="宋体" w:cs="宋体" w:hint="eastAsia"/>
          <w:b/>
          <w:bCs/>
          <w:szCs w:val="21"/>
        </w:rPr>
        <w:t>一</w:t>
      </w:r>
      <w:proofErr w:type="gramEnd"/>
      <w:r>
        <w:rPr>
          <w:rFonts w:ascii="宋体" w:hAnsi="宋体" w:cs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</w:rPr>
        <w:t>如参加本项目的供应商为新成立公司（成立时间距开标时间不到1年）则无需提供上述5、6、7</w:t>
      </w:r>
      <w:proofErr w:type="gramStart"/>
      <w:r>
        <w:rPr>
          <w:rFonts w:ascii="宋体" w:hAnsi="宋体" w:hint="eastAsia"/>
          <w:b/>
          <w:bCs/>
        </w:rPr>
        <w:t>三</w:t>
      </w:r>
      <w:proofErr w:type="gramEnd"/>
      <w:r>
        <w:rPr>
          <w:rFonts w:ascii="宋体" w:hAnsi="宋体" w:hint="eastAsia"/>
          <w:b/>
          <w:bCs/>
        </w:rPr>
        <w:t>项；个体工商户、自然人或事业单位等非企业法人无法提供上述5-7项的，需提供相关证明材料。</w:t>
      </w:r>
    </w:p>
    <w:p w14:paraId="46B627E2" w14:textId="77777777" w:rsidR="005B4630" w:rsidRDefault="00000000">
      <w:pPr>
        <w:widowControl/>
        <w:snapToGrid w:val="0"/>
        <w:spacing w:line="360" w:lineRule="auto"/>
        <w:ind w:firstLine="525"/>
        <w:jc w:val="left"/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</w:pPr>
      <w:r>
        <w:rPr>
          <w:rFonts w:ascii="宋体" w:hAnsi="宋体" w:cs="宋体" w:hint="eastAsia"/>
          <w:b/>
          <w:bCs/>
          <w:szCs w:val="21"/>
        </w:rPr>
        <w:t>注二：响应文件的正本和副本中均须提供上述资格证明文件。资格证明文件须清晰可辨，若有缺失或不清晰，将导致投标被拒绝且不允许在开标后补正。</w:t>
      </w:r>
    </w:p>
    <w:p w14:paraId="50BAE738" w14:textId="77777777" w:rsidR="005B4630" w:rsidRDefault="00000000">
      <w:pPr>
        <w:widowControl/>
        <w:snapToGrid w:val="0"/>
        <w:spacing w:line="360" w:lineRule="auto"/>
        <w:ind w:firstLineChars="200" w:firstLine="396"/>
        <w:jc w:val="left"/>
        <w:rPr>
          <w:rFonts w:ascii="宋体" w:eastAsia="宋体" w:hAnsi="宋体" w:cs="Arial" w:hint="eastAsia"/>
          <w:color w:val="000000"/>
          <w:spacing w:val="-6"/>
          <w:szCs w:val="21"/>
        </w:rPr>
      </w:pPr>
      <w:r>
        <w:rPr>
          <w:rFonts w:ascii="宋体" w:eastAsia="宋体" w:hAnsi="宋体" w:cs="Arial" w:hint="eastAsia"/>
          <w:color w:val="000000"/>
          <w:spacing w:val="-6"/>
          <w:szCs w:val="21"/>
        </w:rPr>
        <w:t>（二）落实政府采购政策需满足的资格要求：</w:t>
      </w: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无</w:t>
      </w:r>
    </w:p>
    <w:p w14:paraId="28F7F751" w14:textId="77777777" w:rsidR="005B4630" w:rsidRDefault="00000000">
      <w:pPr>
        <w:widowControl/>
        <w:snapToGrid w:val="0"/>
        <w:spacing w:line="360" w:lineRule="auto"/>
        <w:ind w:firstLineChars="200" w:firstLine="396"/>
        <w:jc w:val="left"/>
        <w:rPr>
          <w:rFonts w:ascii="宋体" w:eastAsia="宋体" w:hAnsi="宋体" w:cs="Arial" w:hint="eastAsia"/>
          <w:color w:val="000000"/>
          <w:spacing w:val="-6"/>
          <w:szCs w:val="21"/>
          <w:highlight w:val="yellow"/>
        </w:rPr>
      </w:pPr>
      <w:r>
        <w:rPr>
          <w:rFonts w:ascii="宋体" w:eastAsia="宋体" w:hAnsi="宋体" w:cs="Arial" w:hint="eastAsia"/>
          <w:color w:val="000000"/>
          <w:spacing w:val="-6"/>
          <w:szCs w:val="21"/>
        </w:rPr>
        <w:t>（三）本项目的特定资格要求：</w:t>
      </w:r>
      <w:r>
        <w:rPr>
          <w:rFonts w:ascii="宋体" w:eastAsia="宋体" w:hAnsi="宋体" w:cs="Arial" w:hint="eastAsia"/>
          <w:i/>
          <w:iCs/>
          <w:color w:val="000000"/>
          <w:spacing w:val="-6"/>
          <w:szCs w:val="21"/>
          <w:u w:val="single"/>
        </w:rPr>
        <w:t>无</w:t>
      </w:r>
    </w:p>
    <w:p w14:paraId="6D4B599D" w14:textId="77777777" w:rsidR="005B4630" w:rsidRDefault="00000000">
      <w:pPr>
        <w:widowControl/>
        <w:snapToGrid w:val="0"/>
        <w:spacing w:line="360" w:lineRule="auto"/>
        <w:ind w:firstLineChars="200" w:firstLine="396"/>
        <w:jc w:val="left"/>
        <w:rPr>
          <w:rFonts w:ascii="宋体" w:eastAsia="宋体" w:hAnsi="宋体" w:cs="Arial" w:hint="eastAsia"/>
          <w:color w:val="000000"/>
          <w:spacing w:val="-6"/>
          <w:szCs w:val="21"/>
        </w:rPr>
      </w:pPr>
      <w:r>
        <w:rPr>
          <w:rFonts w:ascii="宋体" w:eastAsia="宋体" w:hAnsi="宋体" w:cs="Arial" w:hint="eastAsia"/>
          <w:color w:val="000000"/>
          <w:spacing w:val="-6"/>
          <w:szCs w:val="21"/>
        </w:rPr>
        <w:t>（四）拒绝下述供应商参加本次采购活动：</w:t>
      </w:r>
    </w:p>
    <w:p w14:paraId="2FDE058B" w14:textId="77777777" w:rsidR="005B4630" w:rsidRDefault="00000000">
      <w:pPr>
        <w:widowControl/>
        <w:snapToGrid w:val="0"/>
        <w:spacing w:line="360" w:lineRule="auto"/>
        <w:ind w:firstLineChars="200" w:firstLine="396"/>
        <w:jc w:val="left"/>
        <w:rPr>
          <w:rFonts w:ascii="宋体" w:eastAsia="宋体" w:hAnsi="宋体" w:cs="Arial" w:hint="eastAsia"/>
          <w:color w:val="000000"/>
          <w:spacing w:val="-6"/>
          <w:szCs w:val="21"/>
        </w:rPr>
      </w:pPr>
      <w:r>
        <w:rPr>
          <w:rFonts w:ascii="宋体" w:eastAsia="宋体" w:hAnsi="宋体" w:cs="Arial" w:hint="eastAsia"/>
          <w:color w:val="000000"/>
          <w:spacing w:val="-6"/>
          <w:szCs w:val="21"/>
        </w:rPr>
        <w:t>（1）供应商单位负责人为同一人或者存在直接控股、管理关系的不同供应商，不得参加同一合同项下的政府采购活动。</w:t>
      </w:r>
    </w:p>
    <w:p w14:paraId="082A036C" w14:textId="77777777" w:rsidR="005B4630" w:rsidRDefault="00000000">
      <w:pPr>
        <w:widowControl/>
        <w:tabs>
          <w:tab w:val="left" w:pos="985"/>
        </w:tabs>
        <w:snapToGrid w:val="0"/>
        <w:spacing w:line="360" w:lineRule="auto"/>
        <w:ind w:firstLineChars="200" w:firstLine="396"/>
        <w:jc w:val="left"/>
        <w:rPr>
          <w:rFonts w:ascii="宋体" w:eastAsia="宋体" w:hAnsi="宋体" w:cs="Arial" w:hint="eastAsia"/>
          <w:color w:val="000000"/>
          <w:spacing w:val="-6"/>
          <w:szCs w:val="21"/>
        </w:rPr>
      </w:pPr>
      <w:r>
        <w:rPr>
          <w:rFonts w:ascii="宋体" w:eastAsia="宋体" w:hAnsi="宋体" w:cs="Arial" w:hint="eastAsia"/>
          <w:color w:val="000000"/>
          <w:spacing w:val="-6"/>
          <w:szCs w:val="21"/>
        </w:rPr>
        <w:t>（2）凡为采购项目提供整体设计、规范编制或者项目管理、监理、检测等服务的供应商，不得再参加该项目的其他采购活动。</w:t>
      </w:r>
    </w:p>
    <w:p w14:paraId="0DBC4851" w14:textId="77777777" w:rsidR="005B4630" w:rsidRDefault="00000000">
      <w:pPr>
        <w:widowControl/>
        <w:snapToGrid w:val="0"/>
        <w:spacing w:line="360" w:lineRule="auto"/>
        <w:ind w:firstLineChars="200" w:firstLine="396"/>
        <w:jc w:val="left"/>
        <w:rPr>
          <w:rFonts w:ascii="宋体" w:eastAsia="宋体" w:hAnsi="宋体" w:cs="Arial" w:hint="eastAsia"/>
          <w:color w:val="000000"/>
          <w:spacing w:val="-6"/>
          <w:szCs w:val="21"/>
        </w:rPr>
      </w:pPr>
      <w:r>
        <w:rPr>
          <w:rFonts w:ascii="宋体" w:eastAsia="宋体" w:hAnsi="宋体" w:cs="Arial" w:hint="eastAsia"/>
          <w:color w:val="000000"/>
          <w:spacing w:val="-6"/>
          <w:szCs w:val="21"/>
        </w:rPr>
        <w:t>（3）供应商被“信用中国”网站（www.creditchina.gov.cn）、“中国政府采购网"(www.ccgp.gov.cn)列入失信被执行人、重大税收违法案件当事人名单、政府采购严重违法失信行为记录名单。</w:t>
      </w:r>
    </w:p>
    <w:p w14:paraId="100D2361" w14:textId="77777777" w:rsidR="005B4630" w:rsidRDefault="00000000">
      <w:pPr>
        <w:widowControl/>
        <w:snapToGrid w:val="0"/>
        <w:spacing w:line="360" w:lineRule="auto"/>
        <w:ind w:firstLineChars="200" w:firstLine="396"/>
        <w:jc w:val="left"/>
        <w:rPr>
          <w:rFonts w:ascii="宋体" w:eastAsia="宋体" w:hAnsi="宋体" w:cs="Arial" w:hint="eastAsia"/>
          <w:color w:val="000000"/>
          <w:spacing w:val="-6"/>
          <w:szCs w:val="21"/>
        </w:rPr>
      </w:pPr>
      <w:r>
        <w:rPr>
          <w:rFonts w:ascii="宋体" w:eastAsia="宋体" w:hAnsi="宋体" w:cs="Arial" w:hint="eastAsia"/>
          <w:color w:val="000000"/>
          <w:spacing w:val="-6"/>
          <w:szCs w:val="21"/>
        </w:rPr>
        <w:t>（四）集中考察或召开答疑会：无（自行现场勘查）</w:t>
      </w:r>
    </w:p>
    <w:p w14:paraId="6B0BB860" w14:textId="77777777" w:rsidR="005B4630" w:rsidRDefault="00000000">
      <w:pPr>
        <w:widowControl/>
        <w:snapToGrid w:val="0"/>
        <w:spacing w:line="360" w:lineRule="auto"/>
        <w:ind w:firstLineChars="200" w:firstLine="396"/>
        <w:jc w:val="left"/>
        <w:rPr>
          <w:rFonts w:ascii="宋体" w:eastAsia="宋体" w:hAnsi="宋体" w:cs="Arial" w:hint="eastAsia"/>
          <w:color w:val="000000"/>
          <w:spacing w:val="-6"/>
          <w:szCs w:val="21"/>
        </w:rPr>
      </w:pPr>
      <w:r>
        <w:rPr>
          <w:rFonts w:ascii="宋体" w:eastAsia="宋体" w:hAnsi="宋体" w:cs="Arial" w:hint="eastAsia"/>
          <w:color w:val="000000"/>
          <w:spacing w:val="-6"/>
          <w:szCs w:val="21"/>
        </w:rPr>
        <w:t>（五）本项目不接受联合体投标；</w:t>
      </w:r>
    </w:p>
    <w:p w14:paraId="6C70B56B" w14:textId="77777777" w:rsidR="005B4630" w:rsidRDefault="00000000">
      <w:pPr>
        <w:widowControl/>
        <w:snapToGrid w:val="0"/>
        <w:spacing w:line="360" w:lineRule="auto"/>
        <w:ind w:firstLineChars="200" w:firstLine="396"/>
        <w:jc w:val="left"/>
        <w:rPr>
          <w:rFonts w:ascii="宋体" w:eastAsia="宋体" w:hAnsi="宋体" w:cs="Arial" w:hint="eastAsia"/>
          <w:color w:val="000000"/>
          <w:spacing w:val="-6"/>
          <w:szCs w:val="21"/>
        </w:rPr>
      </w:pPr>
      <w:r>
        <w:rPr>
          <w:rFonts w:ascii="宋体" w:eastAsia="宋体" w:hAnsi="宋体" w:cs="Arial" w:hint="eastAsia"/>
          <w:color w:val="000000"/>
          <w:spacing w:val="-6"/>
          <w:szCs w:val="21"/>
        </w:rPr>
        <w:t>（六）本项目不接受进口产品投标；</w:t>
      </w:r>
    </w:p>
    <w:p w14:paraId="060C0792" w14:textId="77777777" w:rsidR="005B4630" w:rsidRDefault="00000000">
      <w:pPr>
        <w:spacing w:line="360" w:lineRule="auto"/>
        <w:ind w:firstLineChars="197" w:firstLine="415"/>
        <w:rPr>
          <w:rFonts w:ascii="宋体" w:eastAsia="宋体" w:hAnsi="宋体" w:cs="Times New Roman" w:hint="eastAsia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三、</w:t>
      </w:r>
      <w:proofErr w:type="gramStart"/>
      <w:r>
        <w:rPr>
          <w:rFonts w:ascii="宋体" w:hAnsi="宋体" w:cs="宋体" w:hint="eastAsia"/>
          <w:b/>
          <w:bCs/>
          <w:szCs w:val="21"/>
          <w:lang w:val="en"/>
        </w:rPr>
        <w:t>获取</w:t>
      </w:r>
      <w:r>
        <w:rPr>
          <w:rFonts w:ascii="宋体" w:hAnsi="宋体" w:cs="宋体" w:hint="eastAsia"/>
          <w:b/>
          <w:bCs/>
          <w:szCs w:val="21"/>
        </w:rPr>
        <w:t>磋商</w:t>
      </w:r>
      <w:proofErr w:type="gramEnd"/>
      <w:r>
        <w:rPr>
          <w:rFonts w:ascii="宋体" w:hAnsi="宋体" w:cs="宋体" w:hint="eastAsia"/>
          <w:b/>
          <w:bCs/>
          <w:szCs w:val="21"/>
          <w:lang w:val="en"/>
        </w:rPr>
        <w:t>文件</w:t>
      </w:r>
    </w:p>
    <w:p w14:paraId="5CA227FF" w14:textId="77777777" w:rsidR="005B4630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时间：2024年12月9日至2024年12月16日,每天9:00至11:30，14:30至17:30（北京时间，法定节假日除外）</w:t>
      </w:r>
    </w:p>
    <w:p w14:paraId="6F7A2B83" w14:textId="77777777" w:rsidR="005B4630" w:rsidRDefault="00000000">
      <w:pPr>
        <w:spacing w:line="360" w:lineRule="auto"/>
        <w:ind w:firstLineChars="200" w:firstLine="396"/>
        <w:rPr>
          <w:rFonts w:ascii="宋体" w:eastAsia="宋体" w:hAnsi="宋体" w:cs="Arial" w:hint="eastAsia"/>
          <w:color w:val="000000"/>
          <w:spacing w:val="-6"/>
          <w:szCs w:val="21"/>
        </w:rPr>
      </w:pPr>
      <w:r>
        <w:rPr>
          <w:rFonts w:ascii="宋体" w:eastAsia="宋体" w:hAnsi="宋体" w:cs="Arial" w:hint="eastAsia"/>
          <w:color w:val="000000"/>
          <w:spacing w:val="-6"/>
          <w:szCs w:val="21"/>
        </w:rPr>
        <w:t>地点：邮箱下载</w:t>
      </w:r>
    </w:p>
    <w:p w14:paraId="297C66B7" w14:textId="77777777" w:rsidR="005B4630" w:rsidRDefault="00000000">
      <w:pPr>
        <w:spacing w:line="360" w:lineRule="auto"/>
        <w:ind w:firstLineChars="200" w:firstLine="396"/>
        <w:rPr>
          <w:rFonts w:ascii="宋体" w:eastAsia="宋体" w:hAnsi="宋体" w:cs="Arial" w:hint="eastAsia"/>
          <w:color w:val="000000"/>
          <w:spacing w:val="-6"/>
          <w:szCs w:val="21"/>
        </w:rPr>
      </w:pPr>
      <w:r>
        <w:rPr>
          <w:rFonts w:ascii="宋体" w:eastAsia="宋体" w:hAnsi="宋体" w:cs="Arial" w:hint="eastAsia"/>
          <w:color w:val="000000"/>
          <w:spacing w:val="-6"/>
          <w:szCs w:val="21"/>
        </w:rPr>
        <w:t>方式：供应商如确定参加投标，请如实填写《供应商参加投标确认函》，填写打印后加盖公章，扫描发送至邮箱：2282617126@qq.com（邮件标题为投标人公司全称+所投项目简称，联系电话：13665205389），代理机构将以邮件回复确认，如未收到回复邮件</w:t>
      </w:r>
      <w:proofErr w:type="gramStart"/>
      <w:r>
        <w:rPr>
          <w:rFonts w:ascii="宋体" w:eastAsia="宋体" w:hAnsi="宋体" w:cs="Arial" w:hint="eastAsia"/>
          <w:color w:val="000000"/>
          <w:spacing w:val="-6"/>
          <w:szCs w:val="21"/>
        </w:rPr>
        <w:t>须电话</w:t>
      </w:r>
      <w:proofErr w:type="gramEnd"/>
      <w:r>
        <w:rPr>
          <w:rFonts w:ascii="宋体" w:eastAsia="宋体" w:hAnsi="宋体" w:cs="Arial" w:hint="eastAsia"/>
          <w:color w:val="000000"/>
          <w:spacing w:val="-6"/>
          <w:szCs w:val="21"/>
        </w:rPr>
        <w:t>联系代理机构以确认是否收到。投标当日交付《供应商参加投标确认函》原件，如供应商未按上述要求去做，将自行承担所产生的风险。有关本次招标的事项若存在变动或修改，敬请及时关注“南京邮电大学采购招标管理办公室和通达学院采购招标信息网”发布的信息或更正公告。</w:t>
      </w:r>
    </w:p>
    <w:p w14:paraId="0C931549" w14:textId="77777777" w:rsidR="005B4630" w:rsidRDefault="00000000">
      <w:pPr>
        <w:spacing w:line="360" w:lineRule="auto"/>
        <w:ind w:firstLineChars="200" w:firstLine="420"/>
        <w:rPr>
          <w:rFonts w:ascii="宋体" w:eastAsia="宋体" w:hAnsi="宋体" w:cs="Times New Roman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szCs w:val="21"/>
        </w:rPr>
        <w:lastRenderedPageBreak/>
        <w:t>售价：300元，投标时缴纳，售后不退。</w:t>
      </w:r>
    </w:p>
    <w:p w14:paraId="5A49CBC8" w14:textId="77777777" w:rsidR="005B4630" w:rsidRDefault="00000000">
      <w:pPr>
        <w:spacing w:afterLines="50" w:after="156" w:line="360" w:lineRule="auto"/>
        <w:ind w:firstLineChars="244" w:firstLine="514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/>
          <w:szCs w:val="21"/>
        </w:rPr>
        <w:t>四、磋商响应文件接收截止时间和地点</w:t>
      </w:r>
    </w:p>
    <w:p w14:paraId="7FF52DA1" w14:textId="0C6FF77F" w:rsidR="005B4630" w:rsidRDefault="00000000">
      <w:pPr>
        <w:widowControl/>
        <w:snapToGrid w:val="0"/>
        <w:spacing w:line="360" w:lineRule="auto"/>
        <w:ind w:firstLine="315"/>
        <w:jc w:val="left"/>
        <w:rPr>
          <w:rFonts w:ascii="宋体" w:eastAsia="宋体" w:hAnsi="宋体" w:cs="宋体" w:hint="eastAsia"/>
          <w:color w:val="000000"/>
          <w:kern w:val="0"/>
          <w:szCs w:val="21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（一）响应文件接收开始时间：2024年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12</w:t>
      </w: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月</w:t>
      </w:r>
      <w:r w:rsidR="00385085">
        <w:rPr>
          <w:rFonts w:ascii="宋体" w:eastAsia="宋体" w:hAnsi="宋体" w:cs="宋体" w:hint="eastAsia"/>
          <w:color w:val="000000"/>
          <w:kern w:val="0"/>
          <w:szCs w:val="21"/>
        </w:rPr>
        <w:t>20</w:t>
      </w: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日</w:t>
      </w:r>
      <w:r w:rsidR="009779D6">
        <w:rPr>
          <w:rFonts w:ascii="宋体" w:eastAsia="宋体" w:hAnsi="宋体" w:cs="宋体" w:hint="eastAsia"/>
          <w:color w:val="000000"/>
          <w:kern w:val="0"/>
          <w:szCs w:val="21"/>
        </w:rPr>
        <w:t>9</w:t>
      </w: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: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0</w:t>
      </w: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 xml:space="preserve">0 </w:t>
      </w:r>
    </w:p>
    <w:p w14:paraId="636E059B" w14:textId="62944C7D" w:rsidR="005B4630" w:rsidRDefault="00000000">
      <w:pPr>
        <w:widowControl/>
        <w:snapToGrid w:val="0"/>
        <w:spacing w:line="360" w:lineRule="auto"/>
        <w:ind w:firstLine="315"/>
        <w:jc w:val="left"/>
        <w:rPr>
          <w:rFonts w:ascii="宋体" w:eastAsia="宋体" w:hAnsi="宋体" w:cs="宋体" w:hint="eastAsia"/>
          <w:color w:val="000000"/>
          <w:kern w:val="0"/>
          <w:szCs w:val="21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（二）响应文件接收截止时间：2024年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12</w:t>
      </w: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20</w:t>
      </w: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日</w:t>
      </w:r>
      <w:r w:rsidR="009779D6">
        <w:rPr>
          <w:rFonts w:ascii="宋体" w:eastAsia="宋体" w:hAnsi="宋体" w:cs="宋体" w:hint="eastAsia"/>
          <w:color w:val="000000"/>
          <w:kern w:val="0"/>
          <w:szCs w:val="21"/>
        </w:rPr>
        <w:t>9</w:t>
      </w: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: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0，逾期送达将作无效响应处理。</w:t>
      </w:r>
    </w:p>
    <w:p w14:paraId="130DD71B" w14:textId="77777777" w:rsidR="005B4630" w:rsidRDefault="00000000">
      <w:pPr>
        <w:widowControl/>
        <w:snapToGrid w:val="0"/>
        <w:spacing w:line="360" w:lineRule="auto"/>
        <w:ind w:firstLine="315"/>
        <w:jc w:val="left"/>
        <w:rPr>
          <w:rFonts w:ascii="宋体" w:eastAsia="宋体" w:hAnsi="宋体" w:cs="宋体" w:hint="eastAsia"/>
          <w:color w:val="000000"/>
          <w:kern w:val="0"/>
          <w:szCs w:val="21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（三）响应文件接收地点：江苏唯诚建设咨询有限公司1920开标室（扬州维扬路106-1号，扬州商城国际大厦19F）。</w:t>
      </w:r>
    </w:p>
    <w:p w14:paraId="4477360C" w14:textId="77777777" w:rsidR="005B4630" w:rsidRDefault="00000000">
      <w:pPr>
        <w:widowControl/>
        <w:snapToGrid w:val="0"/>
        <w:spacing w:line="360" w:lineRule="auto"/>
        <w:ind w:firstLine="315"/>
        <w:jc w:val="left"/>
        <w:rPr>
          <w:rFonts w:ascii="宋体" w:eastAsia="宋体" w:hAnsi="宋体" w:cs="宋体" w:hint="eastAsia"/>
          <w:color w:val="000000"/>
          <w:kern w:val="0"/>
          <w:szCs w:val="21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（四）磋商响应文件接收人：曾远洋</w:t>
      </w:r>
    </w:p>
    <w:p w14:paraId="5A384AA4" w14:textId="77777777" w:rsidR="005B4630" w:rsidRDefault="00000000">
      <w:pPr>
        <w:spacing w:afterLines="50" w:after="156" w:line="360" w:lineRule="auto"/>
        <w:ind w:firstLineChars="245" w:firstLine="517"/>
        <w:rPr>
          <w:rFonts w:ascii="宋体" w:eastAsia="宋体" w:hAnsi="宋体" w:cs="Times New Roman" w:hint="eastAsia"/>
          <w:b/>
          <w:bCs/>
          <w:color w:val="000000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/>
          <w:szCs w:val="21"/>
        </w:rPr>
        <w:t>五、磋商响应文件开启信息</w:t>
      </w:r>
    </w:p>
    <w:p w14:paraId="46255812" w14:textId="3F1BF4AF" w:rsidR="005B4630" w:rsidRDefault="00000000">
      <w:pPr>
        <w:widowControl/>
        <w:snapToGrid w:val="0"/>
        <w:spacing w:line="360" w:lineRule="auto"/>
        <w:ind w:firstLine="31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（一）响应文件开启时间：2024年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12月20</w:t>
      </w: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日</w:t>
      </w:r>
      <w:r w:rsidR="009779D6">
        <w:rPr>
          <w:rFonts w:ascii="宋体" w:eastAsia="宋体" w:hAnsi="宋体" w:cs="宋体" w:hint="eastAsia"/>
          <w:color w:val="000000"/>
          <w:kern w:val="0"/>
          <w:szCs w:val="21"/>
        </w:rPr>
        <w:t>9</w:t>
      </w: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: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0</w:t>
      </w:r>
    </w:p>
    <w:p w14:paraId="7A2B2830" w14:textId="77777777" w:rsidR="005B4630" w:rsidRDefault="00000000">
      <w:pPr>
        <w:widowControl/>
        <w:snapToGrid w:val="0"/>
        <w:spacing w:line="360" w:lineRule="auto"/>
        <w:ind w:firstLine="31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val="en"/>
        </w:rPr>
        <w:t>（二）响应文件开启地点：</w:t>
      </w:r>
      <w:r>
        <w:rPr>
          <w:rFonts w:ascii="宋体" w:eastAsia="宋体" w:hAnsi="宋体" w:cs="Times New Roman" w:hint="eastAsia"/>
          <w:szCs w:val="21"/>
        </w:rPr>
        <w:t>江苏唯诚建设咨询有限公司1920开标室（扬州维扬路106-1号，扬州商城国际大厦19F）</w:t>
      </w:r>
    </w:p>
    <w:p w14:paraId="0AC472D9" w14:textId="77777777" w:rsidR="005B4630" w:rsidRDefault="00000000">
      <w:pPr>
        <w:widowControl/>
        <w:spacing w:after="120" w:line="360" w:lineRule="auto"/>
        <w:ind w:firstLine="51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val="en"/>
        </w:rPr>
        <w:t>六、本次磋商采购联系事项</w:t>
      </w:r>
    </w:p>
    <w:p w14:paraId="3B97840D" w14:textId="77777777" w:rsidR="005B4630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1.采购人信息</w:t>
      </w:r>
    </w:p>
    <w:p w14:paraId="6AE5EA5D" w14:textId="77777777" w:rsidR="005B4630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名 称：南京邮电大学通达学院　　 </w:t>
      </w:r>
    </w:p>
    <w:p w14:paraId="5F539EF9" w14:textId="77777777" w:rsidR="005B4630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地址：扬州市润扬南路33号</w:t>
      </w:r>
    </w:p>
    <w:p w14:paraId="7000F15D" w14:textId="77777777" w:rsidR="005B4630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bookmarkStart w:id="1" w:name="_Toc28359086"/>
      <w:bookmarkStart w:id="2" w:name="_Toc28359009"/>
      <w:r>
        <w:rPr>
          <w:rFonts w:ascii="宋体" w:hAnsi="宋体" w:cs="宋体" w:hint="eastAsia"/>
          <w:szCs w:val="21"/>
        </w:rPr>
        <w:t>联系人：</w:t>
      </w:r>
      <w:r>
        <w:rPr>
          <w:rFonts w:ascii="宋体" w:hAnsi="宋体" w:hint="eastAsia"/>
          <w:szCs w:val="21"/>
          <w:lang w:val="en"/>
        </w:rPr>
        <w:t>季海燕</w:t>
      </w:r>
      <w:r>
        <w:rPr>
          <w:rFonts w:ascii="宋体" w:hAnsi="宋体" w:cs="宋体" w:hint="eastAsia"/>
          <w:szCs w:val="21"/>
        </w:rPr>
        <w:t xml:space="preserve">           </w:t>
      </w:r>
    </w:p>
    <w:p w14:paraId="08433388" w14:textId="77777777" w:rsidR="005B4630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联系方式：15195552829  </w:t>
      </w:r>
    </w:p>
    <w:p w14:paraId="337E23AB" w14:textId="77777777" w:rsidR="005B4630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2.采购代理机构信息</w:t>
      </w:r>
      <w:bookmarkEnd w:id="1"/>
      <w:bookmarkEnd w:id="2"/>
    </w:p>
    <w:p w14:paraId="612CE4EA" w14:textId="77777777" w:rsidR="005B4630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名    称：江苏唯诚建设咨询有限公司                   </w:t>
      </w:r>
    </w:p>
    <w:p w14:paraId="7CA0F8BD" w14:textId="77777777" w:rsidR="005B4630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地　  址：扬州维扬路106-1号，扬州商城国际大厦19F</w:t>
      </w:r>
      <w:proofErr w:type="gramStart"/>
      <w:r>
        <w:rPr>
          <w:rFonts w:ascii="宋体" w:hAnsi="宋体" w:cs="宋体" w:hint="eastAsia"/>
          <w:szCs w:val="21"/>
        </w:rPr>
        <w:t xml:space="preserve">　　　　　　　　　　　</w:t>
      </w:r>
      <w:proofErr w:type="gramEnd"/>
      <w:r>
        <w:rPr>
          <w:rFonts w:ascii="宋体" w:hAnsi="宋体" w:cs="宋体" w:hint="eastAsia"/>
          <w:szCs w:val="21"/>
        </w:rPr>
        <w:t xml:space="preserve">  </w:t>
      </w:r>
    </w:p>
    <w:p w14:paraId="135BE5E9" w14:textId="77777777" w:rsidR="005B4630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联系人：曾远洋 13665205389</w:t>
      </w:r>
      <w:proofErr w:type="gramStart"/>
      <w:r>
        <w:rPr>
          <w:rFonts w:ascii="宋体" w:hAnsi="宋体" w:cs="宋体" w:hint="eastAsia"/>
          <w:szCs w:val="21"/>
        </w:rPr>
        <w:t xml:space="preserve">　　　　　　</w:t>
      </w:r>
      <w:proofErr w:type="gramEnd"/>
      <w:r>
        <w:rPr>
          <w:rFonts w:ascii="宋体" w:hAnsi="宋体" w:cs="宋体" w:hint="eastAsia"/>
          <w:szCs w:val="21"/>
        </w:rPr>
        <w:t xml:space="preserve">         　　</w:t>
      </w:r>
      <w:proofErr w:type="gramStart"/>
      <w:r>
        <w:rPr>
          <w:rFonts w:ascii="宋体" w:hAnsi="宋体" w:cs="宋体" w:hint="eastAsia"/>
          <w:szCs w:val="21"/>
        </w:rPr>
        <w:t xml:space="preserve">　</w:t>
      </w:r>
      <w:proofErr w:type="gramEnd"/>
      <w:r>
        <w:rPr>
          <w:rFonts w:ascii="宋体" w:hAnsi="宋体" w:cs="宋体" w:hint="eastAsia"/>
          <w:szCs w:val="21"/>
        </w:rPr>
        <w:t xml:space="preserve">  </w:t>
      </w:r>
    </w:p>
    <w:p w14:paraId="7C6300DD" w14:textId="77777777" w:rsidR="005B4630" w:rsidRDefault="00000000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/>
          <w:szCs w:val="21"/>
        </w:rPr>
        <w:t>对项目需求部分的询问、质疑请与采购人联系，并负责答复。</w:t>
      </w:r>
    </w:p>
    <w:p w14:paraId="2658A541" w14:textId="77777777" w:rsidR="005B4630" w:rsidRDefault="00000000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 w:hint="eastAsia"/>
          <w:b/>
          <w:bCs/>
          <w:color w:val="000000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/>
          <w:szCs w:val="21"/>
        </w:rPr>
        <w:t>七、本次磋商响应文件制作份数要求</w:t>
      </w:r>
    </w:p>
    <w:p w14:paraId="0701B6E7" w14:textId="77777777" w:rsidR="005B4630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正本份数：1份   副本份数：2份</w:t>
      </w:r>
    </w:p>
    <w:p w14:paraId="63856867" w14:textId="77777777" w:rsidR="005B4630" w:rsidRDefault="00000000">
      <w:pPr>
        <w:spacing w:line="360" w:lineRule="auto"/>
        <w:ind w:firstLineChars="200" w:firstLine="422"/>
        <w:rPr>
          <w:rFonts w:ascii="宋体" w:eastAsia="宋体" w:hAnsi="宋体" w:cs="Times New Roman" w:hint="eastAsia"/>
          <w:b/>
          <w:bCs/>
          <w:color w:val="000000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/>
          <w:szCs w:val="21"/>
        </w:rPr>
        <w:t>八、本次磋商保证金要求：不</w:t>
      </w:r>
      <w:proofErr w:type="gramStart"/>
      <w:r>
        <w:rPr>
          <w:rFonts w:ascii="宋体" w:eastAsia="宋体" w:hAnsi="宋体" w:cs="Times New Roman" w:hint="eastAsia"/>
          <w:b/>
          <w:bCs/>
          <w:color w:val="000000"/>
          <w:szCs w:val="21"/>
        </w:rPr>
        <w:t>收取磋商</w:t>
      </w:r>
      <w:proofErr w:type="gramEnd"/>
      <w:r>
        <w:rPr>
          <w:rFonts w:ascii="宋体" w:eastAsia="宋体" w:hAnsi="宋体" w:cs="Times New Roman" w:hint="eastAsia"/>
          <w:b/>
          <w:bCs/>
          <w:color w:val="000000"/>
          <w:szCs w:val="21"/>
        </w:rPr>
        <w:t>保证金</w:t>
      </w:r>
    </w:p>
    <w:p w14:paraId="2D6A2C1F" w14:textId="77777777" w:rsidR="005B4630" w:rsidRDefault="00000000">
      <w:pPr>
        <w:numPr>
          <w:ilvl w:val="0"/>
          <w:numId w:val="1"/>
        </w:numPr>
        <w:tabs>
          <w:tab w:val="left" w:pos="900"/>
        </w:tabs>
        <w:spacing w:line="360" w:lineRule="auto"/>
        <w:ind w:firstLineChars="200" w:firstLine="422"/>
        <w:jc w:val="left"/>
        <w:rPr>
          <w:rFonts w:ascii="宋体" w:eastAsia="宋体" w:hAnsi="宋体" w:cs="Times New Roman" w:hint="eastAsia"/>
          <w:b/>
          <w:bCs/>
          <w:color w:val="000000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/>
          <w:szCs w:val="21"/>
        </w:rPr>
        <w:t>其他说明事项：</w:t>
      </w:r>
    </w:p>
    <w:p w14:paraId="189B4A3A" w14:textId="77777777" w:rsidR="005B4630" w:rsidRDefault="00000000">
      <w:pPr>
        <w:spacing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（一）</w:t>
      </w:r>
      <w:r>
        <w:rPr>
          <w:rFonts w:ascii="宋体" w:eastAsia="宋体" w:hAnsi="宋体" w:cs="Times New Roman" w:hint="eastAsia"/>
          <w:i/>
          <w:iCs/>
          <w:color w:val="000000"/>
          <w:szCs w:val="21"/>
          <w:u w:val="single"/>
        </w:rPr>
        <w:t>本磋商文件中斜体下划线部分为实质性响应文件，为必须遵守的条件，如不满足将作无效响应文件处理</w:t>
      </w:r>
      <w:r>
        <w:rPr>
          <w:rFonts w:ascii="宋体" w:eastAsia="宋体" w:hAnsi="宋体" w:cs="Times New Roman" w:hint="eastAsia"/>
          <w:color w:val="000000"/>
          <w:szCs w:val="21"/>
        </w:rPr>
        <w:t>。</w:t>
      </w:r>
    </w:p>
    <w:p w14:paraId="28DDAA25" w14:textId="77777777" w:rsidR="005B4630" w:rsidRDefault="00000000">
      <w:pPr>
        <w:spacing w:line="360" w:lineRule="auto"/>
        <w:ind w:firstLineChars="200" w:firstLine="420"/>
        <w:jc w:val="righ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江苏唯诚建设咨询有限公司</w:t>
      </w:r>
    </w:p>
    <w:p w14:paraId="6504CFD1" w14:textId="77777777" w:rsidR="005B4630" w:rsidRDefault="00000000">
      <w:pPr>
        <w:jc w:val="center"/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szCs w:val="21"/>
        </w:rPr>
        <w:t xml:space="preserve">                                                              2024年12月9日</w:t>
      </w:r>
    </w:p>
    <w:sectPr w:rsidR="005B4630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47FB0"/>
    <w:multiLevelType w:val="singleLevel"/>
    <w:tmpl w:val="3F647FB0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0283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64050D"/>
    <w:rsid w:val="0001539F"/>
    <w:rsid w:val="000B5858"/>
    <w:rsid w:val="001C29F5"/>
    <w:rsid w:val="00216323"/>
    <w:rsid w:val="00385085"/>
    <w:rsid w:val="0040436F"/>
    <w:rsid w:val="005B4630"/>
    <w:rsid w:val="009779D6"/>
    <w:rsid w:val="00AF3522"/>
    <w:rsid w:val="00B06E5B"/>
    <w:rsid w:val="100D0B2B"/>
    <w:rsid w:val="15181DEE"/>
    <w:rsid w:val="1A9E04C4"/>
    <w:rsid w:val="2A4D0C41"/>
    <w:rsid w:val="2AE721E0"/>
    <w:rsid w:val="2B647A2C"/>
    <w:rsid w:val="35DA4187"/>
    <w:rsid w:val="3D64050D"/>
    <w:rsid w:val="553823A6"/>
    <w:rsid w:val="6DFF2448"/>
    <w:rsid w:val="799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BEFD4"/>
  <w15:docId w15:val="{8EC11380-9E2D-4FAF-9CC1-E8C987C7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qFormat/>
    <w:pPr>
      <w:ind w:firstLineChars="200" w:firstLine="560"/>
    </w:pPr>
    <w:rPr>
      <w:rFonts w:ascii="宋体" w:eastAsia="宋体" w:hAnsi="宋体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linzuchao</dc:creator>
  <cp:lastModifiedBy>王云</cp:lastModifiedBy>
  <cp:revision>8</cp:revision>
  <dcterms:created xsi:type="dcterms:W3CDTF">2024-11-22T06:16:00Z</dcterms:created>
  <dcterms:modified xsi:type="dcterms:W3CDTF">2024-12-09T04:56:00Z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EE308726FD3C41F09F470AEA7B009D49_13</vt:lpwstr>
  </property>
</Properties>
</file>