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03" w:rsidRDefault="00840070">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南京邮电大学通达学院图书馆自助打印机设备采购项目</w:t>
      </w: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ind w:firstLine="0"/>
        <w:jc w:val="center"/>
        <w:rPr>
          <w:rFonts w:ascii="宋体" w:hAnsi="宋体" w:cs="宋体"/>
          <w:b/>
          <w:bCs/>
          <w:sz w:val="84"/>
        </w:rPr>
      </w:pPr>
    </w:p>
    <w:p w:rsidR="00D24703" w:rsidRDefault="00840070">
      <w:pPr>
        <w:pStyle w:val="ac"/>
        <w:ind w:firstLine="0"/>
        <w:jc w:val="center"/>
        <w:rPr>
          <w:rFonts w:ascii="宋体" w:hAnsi="宋体" w:cs="宋体"/>
          <w:b/>
          <w:bCs/>
          <w:sz w:val="84"/>
        </w:rPr>
      </w:pPr>
      <w:r>
        <w:rPr>
          <w:rFonts w:ascii="宋体" w:hAnsi="宋体" w:cs="宋体" w:hint="eastAsia"/>
          <w:b/>
          <w:bCs/>
          <w:sz w:val="84"/>
        </w:rPr>
        <w:t>采 购 文 件</w:t>
      </w:r>
    </w:p>
    <w:p w:rsidR="00951650" w:rsidRDefault="00951650">
      <w:pPr>
        <w:adjustRightInd w:val="0"/>
        <w:snapToGrid w:val="0"/>
        <w:spacing w:line="300" w:lineRule="auto"/>
        <w:jc w:val="center"/>
        <w:rPr>
          <w:rFonts w:ascii="宋体" w:hAnsi="宋体" w:cs="宋体" w:hint="eastAsia"/>
          <w:b/>
          <w:sz w:val="36"/>
          <w:szCs w:val="36"/>
        </w:rPr>
      </w:pPr>
      <w:r>
        <w:rPr>
          <w:rFonts w:ascii="宋体" w:hAnsi="宋体" w:cs="宋体" w:hint="eastAsia"/>
          <w:b/>
          <w:sz w:val="36"/>
          <w:szCs w:val="36"/>
        </w:rPr>
        <w:t>(二次公告)</w:t>
      </w:r>
    </w:p>
    <w:p w:rsidR="00D24703" w:rsidRDefault="00840070">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项目编号：TDHQ2018080</w:t>
      </w:r>
    </w:p>
    <w:p w:rsidR="00D24703" w:rsidRDefault="00D24703">
      <w:pPr>
        <w:pStyle w:val="ac"/>
        <w:ind w:firstLine="0"/>
        <w:jc w:val="center"/>
        <w:rPr>
          <w:rFonts w:ascii="宋体" w:hAnsi="宋体" w:cs="宋体"/>
          <w:b/>
          <w:sz w:val="36"/>
          <w:szCs w:val="36"/>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840070">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D24703" w:rsidRDefault="00840070">
      <w:pPr>
        <w:pStyle w:val="ac"/>
        <w:spacing w:before="0" w:after="0"/>
        <w:ind w:firstLine="0"/>
        <w:jc w:val="center"/>
        <w:rPr>
          <w:rFonts w:ascii="宋体" w:hAnsi="宋体" w:cs="宋体"/>
          <w:b/>
          <w:sz w:val="30"/>
          <w:szCs w:val="30"/>
        </w:rPr>
      </w:pPr>
      <w:r>
        <w:rPr>
          <w:rFonts w:ascii="宋体" w:hAnsi="宋体" w:cs="宋体" w:hint="eastAsia"/>
          <w:b/>
          <w:sz w:val="30"/>
          <w:szCs w:val="30"/>
        </w:rPr>
        <w:t>2018年</w:t>
      </w:r>
      <w:r w:rsidR="00951650">
        <w:rPr>
          <w:rFonts w:ascii="宋体" w:hAnsi="宋体" w:cs="宋体" w:hint="eastAsia"/>
          <w:b/>
          <w:sz w:val="30"/>
          <w:szCs w:val="30"/>
        </w:rPr>
        <w:t>12</w:t>
      </w:r>
      <w:r>
        <w:rPr>
          <w:rFonts w:ascii="宋体" w:hAnsi="宋体" w:cs="宋体" w:hint="eastAsia"/>
          <w:b/>
          <w:sz w:val="30"/>
          <w:szCs w:val="30"/>
        </w:rPr>
        <w:t>月</w:t>
      </w:r>
    </w:p>
    <w:p w:rsidR="00D24703" w:rsidRDefault="00D24703">
      <w:pPr>
        <w:pStyle w:val="ac"/>
        <w:ind w:firstLine="0"/>
        <w:jc w:val="center"/>
        <w:rPr>
          <w:rFonts w:ascii="宋体" w:hAnsi="宋体" w:cs="宋体"/>
          <w:b/>
          <w:bCs/>
          <w:sz w:val="32"/>
        </w:rPr>
      </w:pPr>
    </w:p>
    <w:p w:rsidR="00D24703" w:rsidRDefault="00840070">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523127445"/>
      <w:bookmarkStart w:id="5" w:name="_Toc20823272"/>
      <w:r>
        <w:rPr>
          <w:rFonts w:ascii="宋体" w:hAnsi="宋体" w:cs="宋体" w:hint="eastAsia"/>
          <w:b/>
          <w:sz w:val="44"/>
        </w:rPr>
        <w:lastRenderedPageBreak/>
        <w:t>目  录</w:t>
      </w:r>
    </w:p>
    <w:p w:rsidR="00D24703" w:rsidRDefault="00D24703">
      <w:pPr>
        <w:spacing w:line="480" w:lineRule="auto"/>
        <w:rPr>
          <w:rFonts w:ascii="宋体" w:hAnsi="宋体" w:cs="宋体"/>
          <w:b/>
          <w:sz w:val="28"/>
        </w:rPr>
      </w:pPr>
    </w:p>
    <w:p w:rsidR="00D24703" w:rsidRDefault="00840070">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D24703" w:rsidRDefault="00840070">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D24703" w:rsidRDefault="00840070">
      <w:pPr>
        <w:numPr>
          <w:ilvl w:val="0"/>
          <w:numId w:val="1"/>
        </w:numPr>
        <w:spacing w:line="480" w:lineRule="auto"/>
        <w:outlineLvl w:val="0"/>
        <w:rPr>
          <w:rFonts w:ascii="宋体" w:hAnsi="宋体" w:cs="宋体"/>
          <w:sz w:val="36"/>
        </w:rPr>
      </w:pPr>
      <w:r>
        <w:rPr>
          <w:rFonts w:ascii="宋体" w:hAnsi="宋体" w:cs="宋体" w:hint="eastAsia"/>
          <w:sz w:val="36"/>
        </w:rPr>
        <w:t>项目需求……………………………………11</w:t>
      </w:r>
    </w:p>
    <w:p w:rsidR="00D24703" w:rsidRDefault="00840070">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………………………13</w:t>
      </w:r>
    </w:p>
    <w:p w:rsidR="00D24703" w:rsidRDefault="00840070">
      <w:pPr>
        <w:numPr>
          <w:ilvl w:val="0"/>
          <w:numId w:val="1"/>
        </w:numPr>
        <w:spacing w:line="480" w:lineRule="auto"/>
        <w:outlineLvl w:val="0"/>
        <w:rPr>
          <w:rFonts w:ascii="宋体" w:hAnsi="宋体" w:cs="宋体"/>
          <w:sz w:val="36"/>
        </w:rPr>
      </w:pPr>
      <w:r>
        <w:rPr>
          <w:rFonts w:ascii="宋体" w:hAnsi="宋体" w:cs="宋体" w:hint="eastAsia"/>
          <w:sz w:val="36"/>
        </w:rPr>
        <w:t>投标文件格式………………………………15</w:t>
      </w:r>
    </w:p>
    <w:p w:rsidR="00D24703" w:rsidRDefault="00D24703">
      <w:pPr>
        <w:pStyle w:val="a0"/>
        <w:ind w:firstLineChars="0" w:firstLine="0"/>
        <w:sectPr w:rsidR="00D24703">
          <w:headerReference w:type="default" r:id="rId9"/>
          <w:footerReference w:type="default" r:id="rId10"/>
          <w:pgSz w:w="11907" w:h="16840"/>
          <w:pgMar w:top="1440" w:right="1080" w:bottom="1440" w:left="1080" w:header="851" w:footer="992" w:gutter="0"/>
          <w:pgNumType w:start="1"/>
          <w:cols w:space="720"/>
          <w:docGrid w:linePitch="312"/>
        </w:sectPr>
      </w:pPr>
    </w:p>
    <w:p w:rsidR="00D24703" w:rsidRDefault="00840070">
      <w:pPr>
        <w:pStyle w:val="a5"/>
        <w:jc w:val="center"/>
        <w:rPr>
          <w:b/>
          <w:sz w:val="44"/>
          <w:szCs w:val="44"/>
        </w:rPr>
      </w:pPr>
      <w:bookmarkStart w:id="6" w:name="_Toc120614211"/>
      <w:bookmarkEnd w:id="0"/>
      <w:r>
        <w:rPr>
          <w:rFonts w:hint="eastAsia"/>
          <w:b/>
          <w:sz w:val="44"/>
          <w:szCs w:val="44"/>
        </w:rPr>
        <w:lastRenderedPageBreak/>
        <w:t xml:space="preserve">第一章  </w:t>
      </w:r>
      <w:bookmarkStart w:id="7" w:name="_Toc513029202"/>
      <w:bookmarkStart w:id="8" w:name="_Toc20823274"/>
      <w:bookmarkStart w:id="9" w:name="_Toc16938518"/>
      <w:bookmarkStart w:id="10" w:name="_Toc120614213"/>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D24703" w:rsidRDefault="00840070">
      <w:pPr>
        <w:spacing w:line="360" w:lineRule="exact"/>
        <w:ind w:firstLineChars="200" w:firstLine="482"/>
        <w:rPr>
          <w:rFonts w:ascii="宋体" w:hAnsi="宋体" w:cs="宋体"/>
          <w:b/>
          <w:sz w:val="24"/>
          <w:szCs w:val="24"/>
        </w:rPr>
      </w:pPr>
      <w:bookmarkStart w:id="11" w:name="_Toc513029203"/>
      <w:bookmarkStart w:id="12" w:name="_Toc120614214"/>
      <w:bookmarkStart w:id="13" w:name="_Toc20823275"/>
      <w:bookmarkStart w:id="14" w:name="_Toc16938519"/>
      <w:r>
        <w:rPr>
          <w:rFonts w:ascii="宋体" w:hAnsi="宋体" w:cs="宋体" w:hint="eastAsia"/>
          <w:b/>
          <w:sz w:val="24"/>
          <w:szCs w:val="24"/>
        </w:rPr>
        <w:t>一、总则</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D24703" w:rsidRDefault="008400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D24703" w:rsidRDefault="00840070">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D24703" w:rsidRDefault="00840070">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Pr>
          <w:rFonts w:ascii="宋体" w:hAnsi="宋体" w:cs="宋体" w:hint="eastAsia"/>
          <w:sz w:val="24"/>
          <w:szCs w:val="24"/>
          <w:u w:val="single"/>
        </w:rPr>
        <w:t>伍佰元（500元）</w:t>
      </w:r>
      <w:r>
        <w:rPr>
          <w:rFonts w:ascii="宋体" w:hAnsi="宋体" w:cs="宋体" w:hint="eastAsia"/>
          <w:sz w:val="24"/>
          <w:szCs w:val="24"/>
        </w:rPr>
        <w:t>投标保证金，作为其投标的组成部分之一。</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D24703" w:rsidRDefault="00840070">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D24703" w:rsidRDefault="00840070">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D24703" w:rsidRDefault="00840070">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D24703" w:rsidRDefault="00840070">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D24703" w:rsidRDefault="00840070">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23.3本项目收取中标人中标服务费人民币伍佰</w:t>
      </w:r>
      <w:r>
        <w:rPr>
          <w:rFonts w:ascii="宋体" w:hAnsi="宋体" w:cs="宋体" w:hint="eastAsia"/>
          <w:sz w:val="24"/>
          <w:szCs w:val="24"/>
          <w:u w:val="single"/>
        </w:rPr>
        <w:t>元（500元）</w:t>
      </w:r>
      <w:r>
        <w:rPr>
          <w:rFonts w:ascii="宋体" w:hAnsi="宋体" w:cs="宋体" w:hint="eastAsia"/>
          <w:sz w:val="24"/>
          <w:szCs w:val="24"/>
        </w:rPr>
        <w:t>。</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D24703" w:rsidRDefault="00840070">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D24703" w:rsidRDefault="00840070" w:rsidP="00F830F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D24703" w:rsidRDefault="00840070" w:rsidP="00F830F1">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D24703" w:rsidRDefault="00840070">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D24703" w:rsidRDefault="00840070">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D24703" w:rsidRDefault="00840070">
      <w:pPr>
        <w:pStyle w:val="a5"/>
        <w:spacing w:line="340" w:lineRule="atLeast"/>
        <w:jc w:val="center"/>
        <w:rPr>
          <w:b/>
          <w:sz w:val="44"/>
          <w:szCs w:val="44"/>
        </w:rPr>
      </w:pPr>
      <w:r>
        <w:rPr>
          <w:rFonts w:hint="eastAsia"/>
          <w:sz w:val="24"/>
          <w:szCs w:val="24"/>
        </w:rPr>
        <w:br w:type="page"/>
      </w:r>
      <w:bookmarkStart w:id="15" w:name="_Toc479757207"/>
      <w:bookmarkStart w:id="16" w:name="_Toc16938558"/>
      <w:bookmarkStart w:id="17" w:name="_Toc513029242"/>
      <w:bookmarkStart w:id="18" w:name="_Toc20823314"/>
      <w:bookmarkStart w:id="19" w:name="_Toc120614221"/>
      <w:bookmarkEnd w:id="11"/>
      <w:bookmarkEnd w:id="12"/>
      <w:bookmarkEnd w:id="13"/>
      <w:bookmarkEnd w:id="14"/>
      <w:r>
        <w:rPr>
          <w:rFonts w:hint="eastAsia"/>
          <w:b/>
          <w:sz w:val="44"/>
          <w:szCs w:val="44"/>
        </w:rPr>
        <w:lastRenderedPageBreak/>
        <w:t>第二章  合同条款及</w:t>
      </w:r>
      <w:bookmarkEnd w:id="15"/>
      <w:bookmarkEnd w:id="16"/>
      <w:bookmarkEnd w:id="17"/>
      <w:bookmarkEnd w:id="18"/>
      <w:bookmarkEnd w:id="19"/>
      <w:r>
        <w:rPr>
          <w:rFonts w:hint="eastAsia"/>
          <w:b/>
          <w:sz w:val="44"/>
          <w:szCs w:val="44"/>
        </w:rPr>
        <w:t>格式</w:t>
      </w:r>
    </w:p>
    <w:p w:rsidR="00D24703" w:rsidRDefault="00840070">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D24703" w:rsidRDefault="00840070">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D24703" w:rsidRDefault="00840070">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D24703" w:rsidRDefault="00840070">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D24703" w:rsidRDefault="00840070">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D24703" w:rsidRDefault="00840070">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D24703">
        <w:trPr>
          <w:cantSplit/>
          <w:trHeight w:val="432"/>
          <w:jc w:val="center"/>
        </w:trPr>
        <w:tc>
          <w:tcPr>
            <w:tcW w:w="720"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D24703" w:rsidRDefault="00840070">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D24703">
        <w:trPr>
          <w:cantSplit/>
          <w:trHeight w:val="677"/>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pacing w:line="340" w:lineRule="atLeast"/>
              <w:jc w:val="center"/>
              <w:rPr>
                <w:rFonts w:ascii="宋体" w:hAnsi="宋体" w:cs="宋体"/>
                <w:b/>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b/>
                <w:sz w:val="18"/>
                <w:szCs w:val="18"/>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b/>
                <w:sz w:val="18"/>
                <w:szCs w:val="18"/>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9456" w:type="dxa"/>
            <w:gridSpan w:val="6"/>
            <w:vAlign w:val="center"/>
          </w:tcPr>
          <w:p w:rsidR="00D24703" w:rsidRDefault="00840070">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D24703" w:rsidRDefault="00840070">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D24703" w:rsidRDefault="00840070">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D24703" w:rsidRDefault="00840070">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D24703" w:rsidRDefault="00840070">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否则，甲方有权拒付相应款项。</w:t>
      </w:r>
    </w:p>
    <w:p w:rsidR="00D24703" w:rsidRDefault="00840070">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D24703" w:rsidRDefault="00840070">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D24703" w:rsidRDefault="00840070">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D24703" w:rsidRDefault="00840070">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D24703" w:rsidRDefault="00840070">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D24703" w:rsidRDefault="00840070">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D24703" w:rsidRDefault="00840070">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D24703" w:rsidRDefault="00840070">
      <w:pPr>
        <w:widowControl/>
        <w:snapToGrid w:val="0"/>
        <w:spacing w:line="340" w:lineRule="exact"/>
        <w:rPr>
          <w:rFonts w:ascii="宋体" w:hAnsi="宋体" w:cs="宋体"/>
          <w:sz w:val="24"/>
        </w:rPr>
      </w:pPr>
      <w:r>
        <w:rPr>
          <w:rFonts w:ascii="宋体" w:hAnsi="宋体" w:cs="宋体" w:hint="eastAsia"/>
          <w:sz w:val="24"/>
        </w:rPr>
        <w:t>十、违约责任</w:t>
      </w:r>
    </w:p>
    <w:p w:rsidR="00D24703" w:rsidRDefault="00840070">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D24703" w:rsidRDefault="00840070">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D24703" w:rsidRDefault="00840070">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D24703" w:rsidRDefault="00840070">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D24703" w:rsidRDefault="00840070">
      <w:pPr>
        <w:widowControl/>
        <w:snapToGrid w:val="0"/>
        <w:spacing w:line="340" w:lineRule="exact"/>
        <w:rPr>
          <w:rFonts w:ascii="宋体" w:hAnsi="宋体" w:cs="宋体"/>
          <w:sz w:val="24"/>
        </w:rPr>
      </w:pPr>
      <w:r>
        <w:rPr>
          <w:rFonts w:ascii="宋体" w:hAnsi="宋体" w:cs="宋体" w:hint="eastAsia"/>
          <w:sz w:val="24"/>
        </w:rPr>
        <w:t>十一、 合同的变更和终止</w:t>
      </w:r>
    </w:p>
    <w:p w:rsidR="00D24703" w:rsidRDefault="00840070">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D24703" w:rsidRDefault="00840070">
      <w:pPr>
        <w:widowControl/>
        <w:snapToGrid w:val="0"/>
        <w:spacing w:line="340" w:lineRule="exact"/>
        <w:rPr>
          <w:rFonts w:ascii="宋体" w:hAnsi="宋体" w:cs="宋体"/>
          <w:sz w:val="24"/>
        </w:rPr>
      </w:pPr>
      <w:r>
        <w:rPr>
          <w:rFonts w:ascii="宋体" w:hAnsi="宋体" w:cs="宋体" w:hint="eastAsia"/>
          <w:sz w:val="24"/>
        </w:rPr>
        <w:t>十二、合同的转让</w:t>
      </w:r>
    </w:p>
    <w:p w:rsidR="00D24703" w:rsidRDefault="00840070">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D24703" w:rsidRDefault="00840070">
      <w:pPr>
        <w:widowControl/>
        <w:snapToGrid w:val="0"/>
        <w:spacing w:line="340" w:lineRule="exact"/>
        <w:rPr>
          <w:rFonts w:ascii="宋体" w:hAnsi="宋体" w:cs="宋体"/>
          <w:sz w:val="24"/>
        </w:rPr>
      </w:pPr>
      <w:r>
        <w:rPr>
          <w:rFonts w:ascii="宋体" w:hAnsi="宋体" w:cs="宋体" w:hint="eastAsia"/>
          <w:sz w:val="24"/>
        </w:rPr>
        <w:t>十三、 争议的解决</w:t>
      </w:r>
    </w:p>
    <w:p w:rsidR="00D24703" w:rsidRDefault="00840070">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D24703" w:rsidRDefault="00840070">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D24703" w:rsidRDefault="00840070">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D24703" w:rsidRDefault="00D24703">
      <w:pPr>
        <w:widowControl/>
        <w:snapToGrid w:val="0"/>
        <w:spacing w:line="340" w:lineRule="atLeast"/>
        <w:rPr>
          <w:rFonts w:ascii="宋体" w:hAnsi="宋体" w:cs="宋体"/>
        </w:rPr>
      </w:pPr>
      <w:bookmarkStart w:id="24" w:name="_Hlt16619369"/>
      <w:bookmarkStart w:id="25" w:name="_Hlt16619350"/>
      <w:bookmarkStart w:id="26" w:name="_Toc120614244"/>
      <w:bookmarkStart w:id="27" w:name="_Toc479757211"/>
      <w:bookmarkStart w:id="28" w:name="_Toc16938590"/>
      <w:bookmarkStart w:id="29" w:name="_Toc20823346"/>
      <w:bookmarkStart w:id="30" w:name="_Toc462564139"/>
      <w:bookmarkEnd w:id="20"/>
      <w:bookmarkEnd w:id="21"/>
      <w:bookmarkEnd w:id="22"/>
      <w:bookmarkEnd w:id="24"/>
    </w:p>
    <w:p w:rsidR="00D24703" w:rsidRDefault="00840070">
      <w:pPr>
        <w:widowControl/>
        <w:snapToGrid w:val="0"/>
        <w:spacing w:line="280" w:lineRule="exact"/>
        <w:rPr>
          <w:rFonts w:ascii="宋体" w:hAnsi="宋体" w:cs="宋体"/>
        </w:rPr>
      </w:pPr>
      <w:r>
        <w:rPr>
          <w:rFonts w:ascii="宋体" w:hAnsi="宋体" w:cs="宋体" w:hint="eastAsia"/>
        </w:rPr>
        <w:t>甲方                                               乙方</w:t>
      </w:r>
    </w:p>
    <w:p w:rsidR="00D24703" w:rsidRDefault="00840070">
      <w:pPr>
        <w:widowControl/>
        <w:snapToGrid w:val="0"/>
        <w:spacing w:line="280" w:lineRule="exact"/>
        <w:rPr>
          <w:rFonts w:ascii="宋体" w:hAnsi="宋体" w:cs="宋体"/>
        </w:rPr>
      </w:pPr>
      <w:r>
        <w:rPr>
          <w:rFonts w:ascii="宋体" w:hAnsi="宋体" w:cs="宋体" w:hint="eastAsia"/>
        </w:rPr>
        <w:t>单位名称：南京邮电大学通达学院                     单位名称：</w:t>
      </w:r>
    </w:p>
    <w:p w:rsidR="00D24703" w:rsidRDefault="00840070">
      <w:pPr>
        <w:widowControl/>
        <w:snapToGrid w:val="0"/>
        <w:spacing w:line="280" w:lineRule="exact"/>
        <w:rPr>
          <w:rFonts w:ascii="宋体" w:hAnsi="宋体" w:cs="宋体"/>
        </w:rPr>
      </w:pPr>
      <w:r>
        <w:rPr>
          <w:rFonts w:ascii="宋体" w:hAnsi="宋体" w:cs="宋体" w:hint="eastAsia"/>
        </w:rPr>
        <w:t>单位地址：扬州市润扬南路33号                      单位地址：</w:t>
      </w:r>
    </w:p>
    <w:p w:rsidR="00D24703" w:rsidRDefault="00840070">
      <w:pPr>
        <w:widowControl/>
        <w:snapToGrid w:val="0"/>
        <w:spacing w:line="280" w:lineRule="exact"/>
        <w:rPr>
          <w:rFonts w:ascii="宋体" w:hAnsi="宋体" w:cs="宋体"/>
        </w:rPr>
      </w:pPr>
      <w:r>
        <w:rPr>
          <w:rFonts w:ascii="宋体" w:hAnsi="宋体" w:cs="宋体" w:hint="eastAsia"/>
        </w:rPr>
        <w:t>法定代表人：                                       法定代表人：</w:t>
      </w:r>
    </w:p>
    <w:p w:rsidR="00D24703" w:rsidRDefault="00840070">
      <w:pPr>
        <w:widowControl/>
        <w:snapToGrid w:val="0"/>
        <w:spacing w:line="280" w:lineRule="exact"/>
        <w:rPr>
          <w:rFonts w:ascii="宋体" w:hAnsi="宋体" w:cs="宋体"/>
        </w:rPr>
      </w:pPr>
      <w:r>
        <w:rPr>
          <w:rFonts w:ascii="宋体" w:hAnsi="宋体" w:cs="宋体" w:hint="eastAsia"/>
        </w:rPr>
        <w:t>委托代理人（签字）：                                委托代理人（签字）：</w:t>
      </w:r>
    </w:p>
    <w:p w:rsidR="00D24703" w:rsidRDefault="00840070">
      <w:pPr>
        <w:widowControl/>
        <w:snapToGrid w:val="0"/>
        <w:spacing w:line="280" w:lineRule="exact"/>
        <w:rPr>
          <w:rFonts w:ascii="宋体" w:hAnsi="宋体" w:cs="宋体"/>
        </w:rPr>
      </w:pPr>
      <w:r>
        <w:rPr>
          <w:rFonts w:ascii="宋体" w:hAnsi="宋体" w:cs="宋体" w:hint="eastAsia"/>
        </w:rPr>
        <w:t xml:space="preserve">联系电话：                                         联系电话：                                            </w:t>
      </w:r>
    </w:p>
    <w:p w:rsidR="00D24703" w:rsidRDefault="00840070">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D24703" w:rsidRDefault="00840070">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D24703" w:rsidRDefault="00840070">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账号： </w:t>
      </w:r>
    </w:p>
    <w:p w:rsidR="00D24703" w:rsidRDefault="00840070">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D24703" w:rsidRDefault="00840070">
      <w:pPr>
        <w:widowControl/>
        <w:snapToGrid w:val="0"/>
        <w:spacing w:line="280" w:lineRule="exact"/>
        <w:rPr>
          <w:rFonts w:ascii="宋体" w:hAnsi="宋体" w:cs="宋体"/>
        </w:rPr>
      </w:pPr>
      <w:r>
        <w:rPr>
          <w:rFonts w:ascii="宋体" w:hAnsi="宋体" w:cs="宋体" w:hint="eastAsia"/>
        </w:rPr>
        <w:t>电话：0514-89716081                                项目联系人：</w:t>
      </w:r>
    </w:p>
    <w:p w:rsidR="00D24703" w:rsidRDefault="00840070">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D24703" w:rsidRDefault="00840070">
      <w:pPr>
        <w:pStyle w:val="a5"/>
        <w:jc w:val="center"/>
        <w:sectPr w:rsidR="00D24703">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D24703" w:rsidRDefault="00840070">
      <w:pPr>
        <w:pStyle w:val="a5"/>
        <w:jc w:val="center"/>
        <w:rPr>
          <w:b/>
          <w:sz w:val="44"/>
          <w:szCs w:val="44"/>
        </w:rPr>
      </w:pPr>
      <w:r>
        <w:rPr>
          <w:rFonts w:hint="eastAsia"/>
          <w:b/>
          <w:sz w:val="44"/>
          <w:szCs w:val="44"/>
        </w:rPr>
        <w:lastRenderedPageBreak/>
        <w:t>第三章 项目需求</w:t>
      </w:r>
    </w:p>
    <w:p w:rsidR="00D24703" w:rsidRDefault="00840070">
      <w:pPr>
        <w:spacing w:line="520" w:lineRule="exact"/>
        <w:rPr>
          <w:b/>
          <w:sz w:val="28"/>
          <w:szCs w:val="28"/>
        </w:rPr>
      </w:pPr>
      <w:r>
        <w:rPr>
          <w:rFonts w:hint="eastAsia"/>
          <w:b/>
          <w:sz w:val="28"/>
          <w:szCs w:val="28"/>
        </w:rPr>
        <w:t>一、主要技术要求</w:t>
      </w:r>
    </w:p>
    <w:tbl>
      <w:tblPr>
        <w:tblpPr w:leftFromText="180" w:rightFromText="180" w:vertAnchor="text" w:horzAnchor="page" w:tblpX="1924" w:tblpY="1363"/>
        <w:tblW w:w="1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709"/>
        <w:gridCol w:w="8930"/>
      </w:tblGrid>
      <w:tr w:rsidR="00D24703">
        <w:tc>
          <w:tcPr>
            <w:tcW w:w="675" w:type="dxa"/>
            <w:tcBorders>
              <w:bottom w:val="single" w:sz="4" w:space="0" w:color="000000"/>
            </w:tcBorders>
            <w:vAlign w:val="center"/>
          </w:tcPr>
          <w:p w:rsidR="00D24703" w:rsidRDefault="00840070">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序号</w:t>
            </w:r>
          </w:p>
        </w:tc>
        <w:tc>
          <w:tcPr>
            <w:tcW w:w="1134" w:type="dxa"/>
            <w:tcBorders>
              <w:bottom w:val="single" w:sz="4" w:space="0" w:color="000000"/>
            </w:tcBorders>
            <w:vAlign w:val="center"/>
          </w:tcPr>
          <w:p w:rsidR="00D24703" w:rsidRDefault="00840070">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名称</w:t>
            </w:r>
          </w:p>
        </w:tc>
        <w:tc>
          <w:tcPr>
            <w:tcW w:w="709" w:type="dxa"/>
            <w:tcBorders>
              <w:bottom w:val="single" w:sz="4" w:space="0" w:color="000000"/>
            </w:tcBorders>
            <w:vAlign w:val="center"/>
          </w:tcPr>
          <w:p w:rsidR="00D24703" w:rsidRDefault="00840070">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数量</w:t>
            </w:r>
          </w:p>
        </w:tc>
        <w:tc>
          <w:tcPr>
            <w:tcW w:w="8930" w:type="dxa"/>
            <w:tcBorders>
              <w:bottom w:val="single" w:sz="4" w:space="0" w:color="000000"/>
            </w:tcBorders>
            <w:vAlign w:val="center"/>
          </w:tcPr>
          <w:p w:rsidR="00D24703" w:rsidRDefault="00840070">
            <w:pPr>
              <w:jc w:val="center"/>
              <w:rPr>
                <w:rFonts w:asciiTheme="minorEastAsia" w:eastAsiaTheme="minorEastAsia" w:hAnsiTheme="minorEastAsia"/>
                <w:b/>
                <w:sz w:val="18"/>
                <w:szCs w:val="18"/>
              </w:rPr>
            </w:pPr>
            <w:r>
              <w:rPr>
                <w:rFonts w:asciiTheme="minorEastAsia" w:eastAsiaTheme="minorEastAsia" w:hAnsiTheme="minorEastAsia"/>
                <w:b/>
                <w:sz w:val="18"/>
                <w:szCs w:val="18"/>
              </w:rPr>
              <w:t>技术参数</w:t>
            </w:r>
          </w:p>
        </w:tc>
      </w:tr>
      <w:tr w:rsidR="00D24703">
        <w:tc>
          <w:tcPr>
            <w:tcW w:w="675" w:type="dxa"/>
            <w:vAlign w:val="center"/>
          </w:tcPr>
          <w:p w:rsidR="00D24703" w:rsidRDefault="00840070">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服务端</w:t>
            </w:r>
          </w:p>
        </w:tc>
        <w:tc>
          <w:tcPr>
            <w:tcW w:w="709" w:type="dxa"/>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930" w:type="dxa"/>
            <w:vAlign w:val="center"/>
          </w:tcPr>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1.系统架构先进性能好，支持大数量用户的并发打印服务；</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网络中断情况，在网络恢复后自动恢复连接与管理；</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系统的所有数据传输应压缩处理，适合校园网络应用；</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软件采用成熟稳定性好的架构</w:t>
            </w:r>
            <w:r>
              <w:rPr>
                <w:rFonts w:asciiTheme="minorEastAsia" w:eastAsiaTheme="minorEastAsia" w:hAnsiTheme="minorEastAsia"/>
                <w:sz w:val="18"/>
                <w:szCs w:val="18"/>
              </w:rPr>
              <w:t>,</w:t>
            </w:r>
            <w:r>
              <w:rPr>
                <w:rFonts w:asciiTheme="minorEastAsia" w:eastAsiaTheme="minorEastAsia" w:hAnsiTheme="minorEastAsia" w:hint="eastAsia"/>
                <w:sz w:val="18"/>
                <w:szCs w:val="18"/>
              </w:rPr>
              <w:t>管理端、客户端授权数量无限制。</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5. </w:t>
            </w:r>
            <w:r>
              <w:rPr>
                <w:rFonts w:asciiTheme="minorEastAsia" w:eastAsiaTheme="minorEastAsia" w:hAnsiTheme="minorEastAsia" w:hint="eastAsia"/>
                <w:b/>
                <w:sz w:val="18"/>
                <w:szCs w:val="18"/>
                <w:highlight w:val="yellow"/>
              </w:rPr>
              <w:t>＊</w:t>
            </w:r>
            <w:r>
              <w:rPr>
                <w:rFonts w:asciiTheme="minorEastAsia" w:eastAsiaTheme="minorEastAsia" w:hAnsiTheme="minorEastAsia" w:hint="eastAsia"/>
                <w:sz w:val="18"/>
                <w:szCs w:val="18"/>
                <w:highlight w:val="yellow"/>
              </w:rPr>
              <w:t>复印机与自助文印控制设备的连接仅需网线连接，实现数据传输、控制与管理复印机</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6.</w:t>
            </w:r>
            <w:r>
              <w:rPr>
                <w:rFonts w:asciiTheme="minorEastAsia" w:eastAsiaTheme="minorEastAsia" w:hAnsiTheme="minorEastAsia" w:hint="eastAsia"/>
                <w:b/>
                <w:sz w:val="18"/>
                <w:szCs w:val="18"/>
              </w:rPr>
              <w:t>＊</w:t>
            </w:r>
            <w:r>
              <w:rPr>
                <w:rFonts w:asciiTheme="minorEastAsia" w:eastAsiaTheme="minorEastAsia" w:hAnsiTheme="minorEastAsia" w:hint="eastAsia"/>
                <w:sz w:val="18"/>
                <w:szCs w:val="18"/>
              </w:rPr>
              <w:t>嵌入式文印机复印机屏上功能</w:t>
            </w:r>
            <w:r>
              <w:rPr>
                <w:rFonts w:asciiTheme="minorEastAsia" w:eastAsiaTheme="minorEastAsia" w:hAnsiTheme="minorEastAsia"/>
                <w:sz w:val="18"/>
                <w:szCs w:val="18"/>
              </w:rPr>
              <w:t>APP</w:t>
            </w:r>
            <w:r>
              <w:rPr>
                <w:rFonts w:asciiTheme="minorEastAsia" w:eastAsiaTheme="minorEastAsia" w:hAnsiTheme="minorEastAsia" w:hint="eastAsia"/>
                <w:sz w:val="18"/>
                <w:szCs w:val="18"/>
              </w:rPr>
              <w:t>方式显示，支持复印、扫描（提供视频证明，放入投标袋）。</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6.</w:t>
            </w:r>
            <w:r>
              <w:rPr>
                <w:rFonts w:asciiTheme="minorEastAsia" w:eastAsiaTheme="minorEastAsia" w:hAnsiTheme="minorEastAsia" w:hint="eastAsia"/>
                <w:sz w:val="18"/>
                <w:szCs w:val="18"/>
              </w:rPr>
              <w:t>费率设置：管理者可以分别针对每台自助点进行不同的费率设置，可以设置每个部门、每个组、每个人的不同收费标准；</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7.</w:t>
            </w:r>
            <w:r>
              <w:rPr>
                <w:rFonts w:asciiTheme="minorEastAsia" w:eastAsiaTheme="minorEastAsia" w:hAnsiTheme="minorEastAsia" w:hint="eastAsia"/>
                <w:sz w:val="18"/>
                <w:szCs w:val="18"/>
              </w:rPr>
              <w:t>文印补助管理：可以针对用户进行补助管理，也可以针对部门进行补助管理；可以细分到复印、打印、扫描补助分类使用。</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8.</w:t>
            </w:r>
            <w:r>
              <w:rPr>
                <w:rFonts w:asciiTheme="minorEastAsia" w:eastAsiaTheme="minorEastAsia" w:hAnsiTheme="minorEastAsia" w:hint="eastAsia"/>
                <w:sz w:val="18"/>
                <w:szCs w:val="18"/>
              </w:rPr>
              <w:t>系统信息的查询、统计、报表功能；提供详细的操作日志、资金日志，详细记录打印复印扫描：时间、数量、纸张大小、单双面、纵横、份数、文档名、用户名、计费金额、扣费方式等。日志可以支持</w:t>
            </w:r>
            <w:r>
              <w:rPr>
                <w:rFonts w:asciiTheme="minorEastAsia" w:eastAsiaTheme="minorEastAsia" w:hAnsiTheme="minorEastAsia"/>
                <w:sz w:val="18"/>
                <w:szCs w:val="18"/>
              </w:rPr>
              <w:t xml:space="preserve">EXCEL </w:t>
            </w:r>
            <w:r>
              <w:rPr>
                <w:rFonts w:asciiTheme="minorEastAsia" w:eastAsiaTheme="minorEastAsia" w:hAnsiTheme="minorEastAsia" w:hint="eastAsia"/>
                <w:sz w:val="18"/>
                <w:szCs w:val="18"/>
              </w:rPr>
              <w:t>文档导出，实现存档备案管理；</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9.</w:t>
            </w:r>
            <w:r>
              <w:rPr>
                <w:rFonts w:asciiTheme="minorEastAsia" w:eastAsiaTheme="minorEastAsia" w:hAnsiTheme="minorEastAsia" w:hint="eastAsia"/>
                <w:sz w:val="18"/>
                <w:szCs w:val="18"/>
              </w:rPr>
              <w:t>自动清理：对待打印、已打印、已扫描文档可以自动进行清理，根据实际情况设置保存的天数；</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sz w:val="18"/>
                <w:szCs w:val="18"/>
              </w:rPr>
              <w:t>服务时间：管理员发布自助站点的开放时间，站点只在设置的时间自动开机关机并可以通过管理端远程开关一体机自助终端。</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11.</w:t>
            </w:r>
            <w:r>
              <w:rPr>
                <w:rFonts w:asciiTheme="minorEastAsia" w:eastAsiaTheme="minorEastAsia" w:hAnsiTheme="minorEastAsia" w:hint="eastAsia"/>
                <w:sz w:val="18"/>
                <w:szCs w:val="18"/>
              </w:rPr>
              <w:t>管理员可以在线查看待打印和已打印文档内容；系统自动预警报警文印设备实时情况</w:t>
            </w:r>
            <w:r>
              <w:rPr>
                <w:rFonts w:asciiTheme="minorEastAsia" w:eastAsiaTheme="minorEastAsia" w:hAnsiTheme="minorEastAsia"/>
                <w:sz w:val="18"/>
                <w:szCs w:val="18"/>
              </w:rPr>
              <w:t>,</w:t>
            </w:r>
            <w:r>
              <w:rPr>
                <w:rFonts w:asciiTheme="minorEastAsia" w:eastAsiaTheme="minorEastAsia" w:hAnsiTheme="minorEastAsia" w:hint="eastAsia"/>
                <w:sz w:val="18"/>
                <w:szCs w:val="18"/>
              </w:rPr>
              <w:t>根据不同故障类型控制相应功能的停止服务。</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12.</w:t>
            </w:r>
            <w:r>
              <w:rPr>
                <w:rFonts w:asciiTheme="minorEastAsia" w:eastAsiaTheme="minorEastAsia" w:hAnsiTheme="minorEastAsia" w:hint="eastAsia"/>
                <w:sz w:val="18"/>
                <w:szCs w:val="18"/>
              </w:rPr>
              <w:t>系统支持帐户批量导入和导出功能。</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13.</w:t>
            </w:r>
            <w:r>
              <w:rPr>
                <w:rFonts w:asciiTheme="minorEastAsia" w:eastAsiaTheme="minorEastAsia" w:hAnsiTheme="minorEastAsia" w:hint="eastAsia"/>
                <w:sz w:val="18"/>
                <w:szCs w:val="18"/>
              </w:rPr>
              <w:t>客户能够在线查看已打印和待打印文挡的和各类消费记录，自助点查看，个人邮件密码等信息设置；（提供界面截图）</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14.</w:t>
            </w:r>
            <w:r>
              <w:rPr>
                <w:rFonts w:asciiTheme="minorEastAsia" w:eastAsiaTheme="minorEastAsia" w:hAnsiTheme="minorEastAsia" w:hint="eastAsia"/>
                <w:sz w:val="18"/>
                <w:szCs w:val="18"/>
              </w:rPr>
              <w:t>打印驱动支持</w:t>
            </w:r>
            <w:r>
              <w:rPr>
                <w:rFonts w:asciiTheme="minorEastAsia" w:eastAsiaTheme="minorEastAsia" w:hAnsiTheme="minorEastAsia"/>
                <w:sz w:val="18"/>
                <w:szCs w:val="18"/>
              </w:rPr>
              <w:t>Windows 2000</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Windows XP Windows 7 Windows 10 </w:t>
            </w:r>
            <w:r>
              <w:rPr>
                <w:rFonts w:asciiTheme="minorEastAsia" w:eastAsiaTheme="minorEastAsia" w:hAnsiTheme="minorEastAsia" w:hint="eastAsia"/>
                <w:sz w:val="18"/>
                <w:szCs w:val="18"/>
              </w:rPr>
              <w:t>的</w:t>
            </w:r>
            <w:r>
              <w:rPr>
                <w:rFonts w:asciiTheme="minorEastAsia" w:eastAsiaTheme="minorEastAsia" w:hAnsiTheme="minorEastAsia"/>
                <w:sz w:val="18"/>
                <w:szCs w:val="18"/>
              </w:rPr>
              <w:t>32</w:t>
            </w:r>
            <w:r>
              <w:rPr>
                <w:rFonts w:asciiTheme="minorEastAsia" w:eastAsiaTheme="minorEastAsia" w:hAnsiTheme="minorEastAsia" w:hint="eastAsia"/>
                <w:sz w:val="18"/>
                <w:szCs w:val="18"/>
              </w:rPr>
              <w:t>位和</w:t>
            </w:r>
            <w:r>
              <w:rPr>
                <w:rFonts w:asciiTheme="minorEastAsia" w:eastAsiaTheme="minorEastAsia" w:hAnsiTheme="minorEastAsia"/>
                <w:sz w:val="18"/>
                <w:szCs w:val="18"/>
              </w:rPr>
              <w:t>64</w:t>
            </w:r>
            <w:r>
              <w:rPr>
                <w:rFonts w:asciiTheme="minorEastAsia" w:eastAsiaTheme="minorEastAsia" w:hAnsiTheme="minorEastAsia" w:hint="eastAsia"/>
                <w:sz w:val="18"/>
                <w:szCs w:val="18"/>
              </w:rPr>
              <w:t>位系统；；支持打印任务远程提交</w:t>
            </w:r>
            <w:r>
              <w:rPr>
                <w:rFonts w:asciiTheme="minorEastAsia" w:eastAsiaTheme="minorEastAsia" w:hAnsiTheme="minorEastAsia"/>
                <w:sz w:val="18"/>
                <w:szCs w:val="18"/>
              </w:rPr>
              <w:t>,</w:t>
            </w:r>
            <w:r>
              <w:rPr>
                <w:rFonts w:asciiTheme="minorEastAsia" w:eastAsiaTheme="minorEastAsia" w:hAnsiTheme="minorEastAsia" w:hint="eastAsia"/>
                <w:sz w:val="18"/>
                <w:szCs w:val="18"/>
              </w:rPr>
              <w:t>学生端万能打印驱动支持以下工作方式：</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万能打印驱动支持所有可打印格式的文档打印；</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lastRenderedPageBreak/>
              <w:t>(2)</w:t>
            </w:r>
            <w:r>
              <w:rPr>
                <w:rFonts w:asciiTheme="minorEastAsia" w:eastAsiaTheme="minorEastAsia" w:hAnsiTheme="minorEastAsia" w:hint="eastAsia"/>
                <w:sz w:val="18"/>
                <w:szCs w:val="18"/>
              </w:rPr>
              <w:t>支持</w:t>
            </w:r>
            <w:r>
              <w:rPr>
                <w:rFonts w:asciiTheme="minorEastAsia" w:eastAsiaTheme="minorEastAsia" w:hAnsiTheme="minorEastAsia"/>
                <w:sz w:val="18"/>
                <w:szCs w:val="18"/>
              </w:rPr>
              <w:t>A0</w:t>
            </w:r>
            <w:r>
              <w:rPr>
                <w:rFonts w:asciiTheme="minorEastAsia" w:eastAsiaTheme="minorEastAsia" w:hAnsiTheme="minorEastAsia" w:hint="eastAsia"/>
                <w:sz w:val="18"/>
                <w:szCs w:val="18"/>
              </w:rPr>
              <w:t>、</w:t>
            </w:r>
            <w:r>
              <w:rPr>
                <w:rFonts w:asciiTheme="minorEastAsia" w:eastAsiaTheme="minorEastAsia" w:hAnsiTheme="minorEastAsia"/>
                <w:sz w:val="18"/>
                <w:szCs w:val="18"/>
              </w:rPr>
              <w:t>A3</w:t>
            </w:r>
            <w:r>
              <w:rPr>
                <w:rFonts w:asciiTheme="minorEastAsia" w:eastAsiaTheme="minorEastAsia" w:hAnsiTheme="minorEastAsia" w:hint="eastAsia"/>
                <w:sz w:val="18"/>
                <w:szCs w:val="18"/>
              </w:rPr>
              <w:t>、</w:t>
            </w:r>
            <w:r>
              <w:rPr>
                <w:rFonts w:asciiTheme="minorEastAsia" w:eastAsiaTheme="minorEastAsia" w:hAnsiTheme="minorEastAsia"/>
                <w:sz w:val="18"/>
                <w:szCs w:val="18"/>
              </w:rPr>
              <w:t>A4</w:t>
            </w:r>
            <w:r>
              <w:rPr>
                <w:rFonts w:asciiTheme="minorEastAsia" w:eastAsiaTheme="minorEastAsia" w:hAnsiTheme="minorEastAsia" w:hint="eastAsia"/>
                <w:sz w:val="18"/>
                <w:szCs w:val="18"/>
              </w:rPr>
              <w:t>、</w:t>
            </w:r>
            <w:r>
              <w:rPr>
                <w:rFonts w:asciiTheme="minorEastAsia" w:eastAsiaTheme="minorEastAsia" w:hAnsiTheme="minorEastAsia"/>
                <w:sz w:val="18"/>
                <w:szCs w:val="18"/>
              </w:rPr>
              <w:t>B4</w:t>
            </w:r>
            <w:r>
              <w:rPr>
                <w:rFonts w:asciiTheme="minorEastAsia" w:eastAsiaTheme="minorEastAsia" w:hAnsiTheme="minorEastAsia" w:hint="eastAsia"/>
                <w:sz w:val="18"/>
                <w:szCs w:val="18"/>
              </w:rPr>
              <w:t>、</w:t>
            </w:r>
            <w:r>
              <w:rPr>
                <w:rFonts w:asciiTheme="minorEastAsia" w:eastAsiaTheme="minorEastAsia" w:hAnsiTheme="minorEastAsia"/>
                <w:sz w:val="18"/>
                <w:szCs w:val="18"/>
              </w:rPr>
              <w:t>B5</w:t>
            </w:r>
            <w:r>
              <w:rPr>
                <w:rFonts w:asciiTheme="minorEastAsia" w:eastAsiaTheme="minorEastAsia" w:hAnsiTheme="minorEastAsia" w:hint="eastAsia"/>
                <w:sz w:val="18"/>
                <w:szCs w:val="18"/>
              </w:rPr>
              <w:t>、</w:t>
            </w:r>
            <w:r>
              <w:rPr>
                <w:rFonts w:asciiTheme="minorEastAsia" w:eastAsiaTheme="minorEastAsia" w:hAnsiTheme="minorEastAsia"/>
                <w:sz w:val="18"/>
                <w:szCs w:val="18"/>
              </w:rPr>
              <w:t>16K</w:t>
            </w:r>
            <w:r>
              <w:rPr>
                <w:rFonts w:asciiTheme="minorEastAsia" w:eastAsiaTheme="minorEastAsia" w:hAnsiTheme="minorEastAsia" w:hint="eastAsia"/>
                <w:sz w:val="18"/>
                <w:szCs w:val="18"/>
              </w:rPr>
              <w:t>、</w:t>
            </w:r>
            <w:r>
              <w:rPr>
                <w:rFonts w:asciiTheme="minorEastAsia" w:eastAsiaTheme="minorEastAsia" w:hAnsiTheme="minorEastAsia"/>
                <w:sz w:val="18"/>
                <w:szCs w:val="18"/>
              </w:rPr>
              <w:t>32K</w:t>
            </w:r>
            <w:r>
              <w:rPr>
                <w:rFonts w:asciiTheme="minorEastAsia" w:eastAsiaTheme="minorEastAsia" w:hAnsiTheme="minorEastAsia" w:hint="eastAsia"/>
                <w:sz w:val="18"/>
                <w:szCs w:val="18"/>
              </w:rPr>
              <w:t>、</w:t>
            </w:r>
            <w:r>
              <w:rPr>
                <w:rFonts w:asciiTheme="minorEastAsia" w:eastAsiaTheme="minorEastAsia" w:hAnsiTheme="minorEastAsia"/>
                <w:sz w:val="18"/>
                <w:szCs w:val="18"/>
              </w:rPr>
              <w:t>A5</w:t>
            </w:r>
            <w:r>
              <w:rPr>
                <w:rFonts w:asciiTheme="minorEastAsia" w:eastAsiaTheme="minorEastAsia" w:hAnsiTheme="minorEastAsia" w:hint="eastAsia"/>
                <w:sz w:val="18"/>
                <w:szCs w:val="18"/>
              </w:rPr>
              <w:t>、</w:t>
            </w:r>
            <w:r>
              <w:rPr>
                <w:rFonts w:asciiTheme="minorEastAsia" w:eastAsiaTheme="minorEastAsia" w:hAnsiTheme="minorEastAsia"/>
                <w:sz w:val="18"/>
                <w:szCs w:val="18"/>
              </w:rPr>
              <w:t>super4</w:t>
            </w:r>
            <w:r>
              <w:rPr>
                <w:rFonts w:asciiTheme="minorEastAsia" w:eastAsiaTheme="minorEastAsia" w:hAnsiTheme="minorEastAsia" w:hint="eastAsia"/>
                <w:sz w:val="18"/>
                <w:szCs w:val="18"/>
              </w:rPr>
              <w:t>、</w:t>
            </w:r>
            <w:r>
              <w:rPr>
                <w:rFonts w:asciiTheme="minorEastAsia" w:eastAsiaTheme="minorEastAsia" w:hAnsiTheme="minorEastAsia"/>
                <w:sz w:val="18"/>
                <w:szCs w:val="18"/>
              </w:rPr>
              <w:t>super5</w:t>
            </w:r>
            <w:r>
              <w:rPr>
                <w:rFonts w:asciiTheme="minorEastAsia" w:eastAsiaTheme="minorEastAsia" w:hAnsiTheme="minorEastAsia" w:hint="eastAsia"/>
                <w:sz w:val="18"/>
                <w:szCs w:val="18"/>
              </w:rPr>
              <w:t>等不少于</w:t>
            </w:r>
            <w:r>
              <w:rPr>
                <w:rFonts w:asciiTheme="minorEastAsia" w:eastAsiaTheme="minorEastAsia" w:hAnsiTheme="minorEastAsia"/>
                <w:sz w:val="18"/>
                <w:szCs w:val="18"/>
              </w:rPr>
              <w:t>50</w:t>
            </w:r>
            <w:r>
              <w:rPr>
                <w:rFonts w:asciiTheme="minorEastAsia" w:eastAsiaTheme="minorEastAsia" w:hAnsiTheme="minorEastAsia" w:hint="eastAsia"/>
                <w:sz w:val="18"/>
                <w:szCs w:val="18"/>
              </w:rPr>
              <w:t>种常用纸张类型的打印，并能够分别设置不同的打印费率；（提供界面截图）</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(3) </w:t>
            </w:r>
            <w:r>
              <w:rPr>
                <w:rFonts w:asciiTheme="minorEastAsia" w:eastAsiaTheme="minorEastAsia" w:hAnsiTheme="minorEastAsia" w:hint="eastAsia"/>
                <w:sz w:val="18"/>
                <w:szCs w:val="18"/>
              </w:rPr>
              <w:t>同一份文档打印，支持文档内多纸型的混合打印，并能够分类计费；</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(4) </w:t>
            </w:r>
            <w:r>
              <w:rPr>
                <w:rFonts w:asciiTheme="minorEastAsia" w:eastAsiaTheme="minorEastAsia" w:hAnsiTheme="minorEastAsia" w:hint="eastAsia"/>
                <w:sz w:val="18"/>
                <w:szCs w:val="18"/>
              </w:rPr>
              <w:t>文档打印时，支持每张纸打印的页数支持</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6</w:t>
            </w:r>
            <w:r>
              <w:rPr>
                <w:rFonts w:asciiTheme="minorEastAsia" w:eastAsiaTheme="minorEastAsia" w:hAnsiTheme="minorEastAsia" w:hint="eastAsia"/>
                <w:sz w:val="18"/>
                <w:szCs w:val="18"/>
              </w:rPr>
              <w:t>、</w:t>
            </w:r>
            <w:r>
              <w:rPr>
                <w:rFonts w:asciiTheme="minorEastAsia" w:eastAsiaTheme="minorEastAsia" w:hAnsiTheme="minorEastAsia"/>
                <w:sz w:val="18"/>
                <w:szCs w:val="18"/>
              </w:rPr>
              <w:t>9</w:t>
            </w:r>
            <w:r>
              <w:rPr>
                <w:rFonts w:asciiTheme="minorEastAsia" w:eastAsiaTheme="minorEastAsia" w:hAnsiTheme="minorEastAsia" w:hint="eastAsia"/>
                <w:sz w:val="18"/>
                <w:szCs w:val="18"/>
              </w:rPr>
              <w:t>、</w:t>
            </w:r>
            <w:r>
              <w:rPr>
                <w:rFonts w:asciiTheme="minorEastAsia" w:eastAsiaTheme="minorEastAsia" w:hAnsiTheme="minorEastAsia"/>
                <w:sz w:val="18"/>
                <w:szCs w:val="18"/>
              </w:rPr>
              <w:t>16</w:t>
            </w:r>
            <w:r>
              <w:rPr>
                <w:rFonts w:asciiTheme="minorEastAsia" w:eastAsiaTheme="minorEastAsia" w:hAnsiTheme="minorEastAsia" w:hint="eastAsia"/>
                <w:sz w:val="18"/>
                <w:szCs w:val="18"/>
              </w:rPr>
              <w:t>打印选择，并能够无误打出；（提供界面截图）</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(5) </w:t>
            </w:r>
            <w:r>
              <w:rPr>
                <w:rFonts w:asciiTheme="minorEastAsia" w:eastAsiaTheme="minorEastAsia" w:hAnsiTheme="minorEastAsia" w:hint="eastAsia"/>
                <w:sz w:val="18"/>
                <w:szCs w:val="18"/>
              </w:rPr>
              <w:t>支持文档手册装订方式打印；（提供界面截图）</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(6) </w:t>
            </w:r>
            <w:r>
              <w:rPr>
                <w:rFonts w:asciiTheme="minorEastAsia" w:eastAsiaTheme="minorEastAsia" w:hAnsiTheme="minorEastAsia" w:hint="eastAsia"/>
                <w:sz w:val="18"/>
                <w:szCs w:val="18"/>
              </w:rPr>
              <w:t>根据打印精度需要，用户可以灵活选择</w:t>
            </w:r>
            <w:r>
              <w:rPr>
                <w:rFonts w:asciiTheme="minorEastAsia" w:eastAsiaTheme="minorEastAsia" w:hAnsiTheme="minorEastAsia"/>
                <w:sz w:val="18"/>
                <w:szCs w:val="18"/>
              </w:rPr>
              <w:t>300DPI</w:t>
            </w:r>
            <w:r>
              <w:rPr>
                <w:rFonts w:asciiTheme="minorEastAsia" w:eastAsiaTheme="minorEastAsia" w:hAnsiTheme="minorEastAsia" w:hint="eastAsia"/>
                <w:sz w:val="18"/>
                <w:szCs w:val="18"/>
              </w:rPr>
              <w:t>和</w:t>
            </w:r>
            <w:r>
              <w:rPr>
                <w:rFonts w:asciiTheme="minorEastAsia" w:eastAsiaTheme="minorEastAsia" w:hAnsiTheme="minorEastAsia"/>
                <w:sz w:val="18"/>
                <w:szCs w:val="18"/>
              </w:rPr>
              <w:t>600DPI</w:t>
            </w:r>
            <w:r>
              <w:rPr>
                <w:rFonts w:asciiTheme="minorEastAsia" w:eastAsiaTheme="minorEastAsia" w:hAnsiTheme="minorEastAsia" w:hint="eastAsia"/>
                <w:sz w:val="18"/>
                <w:szCs w:val="18"/>
              </w:rPr>
              <w:t>精度打印；</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(7) </w:t>
            </w:r>
            <w:r>
              <w:rPr>
                <w:rFonts w:asciiTheme="minorEastAsia" w:eastAsiaTheme="minorEastAsia" w:hAnsiTheme="minorEastAsia" w:hint="eastAsia"/>
                <w:sz w:val="18"/>
                <w:szCs w:val="18"/>
              </w:rPr>
              <w:t>同一份文档支持多份、双面、纵横、不同纸型的等灵活组合打印，能够精确计费；（提供界面截图）</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(8) </w:t>
            </w:r>
            <w:r>
              <w:rPr>
                <w:rFonts w:asciiTheme="minorEastAsia" w:eastAsiaTheme="minorEastAsia" w:hAnsiTheme="minorEastAsia" w:hint="eastAsia"/>
                <w:sz w:val="18"/>
                <w:szCs w:val="18"/>
              </w:rPr>
              <w:t>支持手册装订打印，支持从后向前打印，支持奇数、偶数页打印。</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(9) </w:t>
            </w:r>
            <w:r>
              <w:rPr>
                <w:rFonts w:asciiTheme="minorEastAsia" w:eastAsiaTheme="minorEastAsia" w:hAnsiTheme="minorEastAsia" w:hint="eastAsia"/>
                <w:sz w:val="18"/>
                <w:szCs w:val="18"/>
              </w:rPr>
              <w:t>打印过程支持进度提示，方便用户了解提交进度情况；</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15.</w:t>
            </w:r>
            <w:r>
              <w:rPr>
                <w:rFonts w:asciiTheme="minorEastAsia" w:eastAsiaTheme="minorEastAsia" w:hAnsiTheme="minorEastAsia" w:hint="eastAsia"/>
                <w:sz w:val="18"/>
                <w:szCs w:val="18"/>
              </w:rPr>
              <w:t>用户可以进行个人消费记录的查询，个人信息设置，个人打印任务的删除、重复打印等管理，扫描文档的下载，自助点信息状态查看；</w:t>
            </w:r>
          </w:p>
        </w:tc>
      </w:tr>
      <w:tr w:rsidR="00D24703">
        <w:tc>
          <w:tcPr>
            <w:tcW w:w="675" w:type="dxa"/>
            <w:vAlign w:val="center"/>
          </w:tcPr>
          <w:p w:rsidR="00D24703" w:rsidRDefault="00840070">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w:t>
            </w:r>
          </w:p>
        </w:tc>
        <w:tc>
          <w:tcPr>
            <w:tcW w:w="1134" w:type="dxa"/>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自助终端软件</w:t>
            </w:r>
          </w:p>
        </w:tc>
        <w:tc>
          <w:tcPr>
            <w:tcW w:w="709" w:type="dxa"/>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930" w:type="dxa"/>
            <w:vAlign w:val="center"/>
          </w:tcPr>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b/>
                <w:sz w:val="18"/>
                <w:szCs w:val="18"/>
              </w:rPr>
              <w:t>＊</w:t>
            </w:r>
            <w:r>
              <w:rPr>
                <w:rFonts w:asciiTheme="minorEastAsia" w:eastAsiaTheme="minorEastAsia" w:hAnsiTheme="minorEastAsia"/>
                <w:sz w:val="18"/>
                <w:szCs w:val="18"/>
              </w:rPr>
              <w:t>.</w:t>
            </w:r>
            <w:r>
              <w:rPr>
                <w:rFonts w:asciiTheme="minorEastAsia" w:eastAsiaTheme="minorEastAsia" w:hAnsiTheme="minorEastAsia" w:cs="宋体" w:hint="eastAsia"/>
                <w:sz w:val="18"/>
                <w:szCs w:val="18"/>
              </w:rPr>
              <w:t>向导式操作界面</w:t>
            </w:r>
            <w:r>
              <w:rPr>
                <w:rFonts w:asciiTheme="minorEastAsia" w:eastAsiaTheme="minorEastAsia" w:hAnsiTheme="minorEastAsia" w:hint="eastAsia"/>
                <w:sz w:val="18"/>
                <w:szCs w:val="18"/>
              </w:rPr>
              <w:t>；</w:t>
            </w:r>
            <w:r>
              <w:rPr>
                <w:rFonts w:asciiTheme="minorEastAsia" w:eastAsiaTheme="minorEastAsia" w:hAnsiTheme="minorEastAsia" w:cs="宋体" w:hint="eastAsia"/>
                <w:sz w:val="18"/>
                <w:szCs w:val="18"/>
              </w:rPr>
              <w:t>自助复印过程能够自动识别复印纸张的大小实现分别自动计费；并能够在复印过程实时检测控制</w:t>
            </w:r>
            <w:r>
              <w:rPr>
                <w:rFonts w:asciiTheme="minorEastAsia" w:eastAsiaTheme="minorEastAsia" w:hAnsiTheme="minorEastAsia" w:hint="eastAsia"/>
                <w:sz w:val="18"/>
                <w:szCs w:val="18"/>
              </w:rPr>
              <w:t>；</w:t>
            </w:r>
            <w:r>
              <w:rPr>
                <w:rFonts w:asciiTheme="minorEastAsia" w:eastAsiaTheme="minorEastAsia" w:hAnsiTheme="minorEastAsia" w:cs="宋体" w:hint="eastAsia"/>
                <w:sz w:val="18"/>
                <w:szCs w:val="18"/>
              </w:rPr>
              <w:t>支持用户刷卡认证激活复印机后拿开卡，进行复印操作，刷卡激活复印机复印功能，复印过程复印机先不输出纸张，但复印机触摸屏显示复印纸张类型，数量，计费等信息，用户确认复印输出后并再次刷卡扣费，扣费成功后，复印机输出相应纸张，有效防止欠费；拒绝采用出一张纸扣一次费的方法（提供视频证明，放入投标袋）</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cs="宋体" w:hint="eastAsia"/>
                <w:sz w:val="18"/>
                <w:szCs w:val="18"/>
              </w:rPr>
              <w:t>自助打印支持</w:t>
            </w:r>
            <w:r>
              <w:rPr>
                <w:rFonts w:asciiTheme="minorEastAsia" w:eastAsiaTheme="minorEastAsia" w:hAnsiTheme="minorEastAsia"/>
                <w:sz w:val="18"/>
                <w:szCs w:val="18"/>
              </w:rPr>
              <w:t>A4</w:t>
            </w:r>
            <w:r>
              <w:rPr>
                <w:rFonts w:asciiTheme="minorEastAsia" w:eastAsiaTheme="minorEastAsia" w:hAnsiTheme="minorEastAsia" w:cs="宋体" w:hint="eastAsia"/>
                <w:sz w:val="18"/>
                <w:szCs w:val="18"/>
              </w:rPr>
              <w:t>、</w:t>
            </w:r>
            <w:r>
              <w:rPr>
                <w:rFonts w:asciiTheme="minorEastAsia" w:eastAsiaTheme="minorEastAsia" w:hAnsiTheme="minorEastAsia"/>
                <w:sz w:val="18"/>
                <w:szCs w:val="18"/>
              </w:rPr>
              <w:t>A3</w:t>
            </w:r>
            <w:r>
              <w:rPr>
                <w:rFonts w:asciiTheme="minorEastAsia" w:eastAsiaTheme="minorEastAsia" w:hAnsiTheme="minorEastAsia" w:cs="宋体" w:hint="eastAsia"/>
                <w:sz w:val="18"/>
                <w:szCs w:val="18"/>
              </w:rPr>
              <w:t>、等规格打印；支持双面、纵横向混合、多份、各类文档类型打印，并分类计费；支持</w:t>
            </w:r>
            <w:r>
              <w:rPr>
                <w:rFonts w:asciiTheme="minorEastAsia" w:eastAsiaTheme="minorEastAsia" w:hAnsiTheme="minorEastAsia"/>
                <w:sz w:val="18"/>
                <w:szCs w:val="18"/>
              </w:rPr>
              <w:t>600dpi</w:t>
            </w:r>
            <w:r>
              <w:rPr>
                <w:rFonts w:asciiTheme="minorEastAsia" w:eastAsiaTheme="minorEastAsia" w:hAnsiTheme="minorEastAsia" w:cs="宋体" w:hint="eastAsia"/>
                <w:sz w:val="18"/>
                <w:szCs w:val="18"/>
              </w:rPr>
              <w:t>高分辨率打印；可以在打印时灵活调整打印份数和单双面的参数设置；</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cs="宋体" w:hint="eastAsia"/>
                <w:sz w:val="18"/>
                <w:szCs w:val="18"/>
              </w:rPr>
              <w:t>自助扫描：支持复印机自带图片格式扫描，能够按扫描文件页数计费，能够自动侦测像</w:t>
            </w:r>
            <w:r>
              <w:rPr>
                <w:rFonts w:asciiTheme="minorEastAsia" w:eastAsiaTheme="minorEastAsia" w:hAnsiTheme="minorEastAsia"/>
                <w:sz w:val="18"/>
                <w:szCs w:val="18"/>
              </w:rPr>
              <w:t>PDF</w:t>
            </w:r>
            <w:r>
              <w:rPr>
                <w:rFonts w:asciiTheme="minorEastAsia" w:eastAsiaTheme="minorEastAsia" w:hAnsiTheme="minorEastAsia" w:cs="宋体" w:hint="eastAsia"/>
                <w:sz w:val="18"/>
                <w:szCs w:val="18"/>
              </w:rPr>
              <w:t>格式的每个文件的多页侦测；扫描文件支持客户端下载和扫描完邮件发送方式收取。复印机扫描操作仅应许在复印机液晶屏上操作，学生直接点开始扫描按钮，就能够完成扫描文件，不接受复印机扫描需要多步选择路径等复杂的处理方法（提供视频证明，放入投标袋）</w:t>
            </w:r>
          </w:p>
          <w:p w:rsidR="00D24703" w:rsidRDefault="00840070">
            <w:pPr>
              <w:spacing w:line="280" w:lineRule="exact"/>
              <w:rPr>
                <w:rFonts w:asciiTheme="minorEastAsia" w:eastAsiaTheme="minorEastAsia" w:hAnsiTheme="minorEastAsia" w:cs="宋体"/>
                <w:sz w:val="18"/>
                <w:szCs w:val="18"/>
              </w:rPr>
            </w:pPr>
            <w:r>
              <w:rPr>
                <w:rFonts w:asciiTheme="minorEastAsia" w:eastAsiaTheme="minorEastAsia" w:hAnsiTheme="minorEastAsia"/>
                <w:sz w:val="18"/>
                <w:szCs w:val="18"/>
              </w:rPr>
              <w:t>6.</w:t>
            </w:r>
            <w:r>
              <w:rPr>
                <w:rFonts w:asciiTheme="minorEastAsia" w:eastAsiaTheme="minorEastAsia" w:hAnsiTheme="minorEastAsia" w:cs="宋体" w:hint="eastAsia"/>
                <w:sz w:val="18"/>
                <w:szCs w:val="18"/>
              </w:rPr>
              <w:t>系统自动预警报警文印设备实时情况</w:t>
            </w:r>
            <w:r>
              <w:rPr>
                <w:rFonts w:asciiTheme="minorEastAsia" w:eastAsiaTheme="minorEastAsia" w:hAnsiTheme="minorEastAsia"/>
                <w:sz w:val="18"/>
                <w:szCs w:val="18"/>
              </w:rPr>
              <w:t>,</w:t>
            </w:r>
            <w:r>
              <w:rPr>
                <w:rFonts w:asciiTheme="minorEastAsia" w:eastAsiaTheme="minorEastAsia" w:hAnsiTheme="minorEastAsia" w:cs="宋体" w:hint="eastAsia"/>
                <w:sz w:val="18"/>
                <w:szCs w:val="18"/>
              </w:rPr>
              <w:t>根据不同故障类型控制相应功能的停止服务；</w:t>
            </w:r>
          </w:p>
          <w:p w:rsidR="00D24703" w:rsidRDefault="00840070">
            <w:pPr>
              <w:spacing w:line="28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w:t>
            </w:r>
            <w:r>
              <w:rPr>
                <w:rFonts w:asciiTheme="minorEastAsia" w:eastAsiaTheme="minorEastAsia" w:hAnsiTheme="minorEastAsia" w:hint="eastAsia"/>
                <w:b/>
                <w:sz w:val="18"/>
                <w:szCs w:val="18"/>
              </w:rPr>
              <w:t>＊</w:t>
            </w:r>
            <w:r>
              <w:rPr>
                <w:rFonts w:asciiTheme="minorEastAsia" w:eastAsiaTheme="minorEastAsia" w:hAnsiTheme="minorEastAsia" w:cs="宋体" w:hint="eastAsia"/>
                <w:sz w:val="18"/>
                <w:szCs w:val="18"/>
              </w:rPr>
              <w:t>系统能与用户现有一卡通系统无缝对接。</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8、</w:t>
            </w:r>
            <w:r>
              <w:rPr>
                <w:rFonts w:asciiTheme="minorEastAsia" w:eastAsiaTheme="minorEastAsia" w:hAnsiTheme="minorEastAsia" w:hint="eastAsia"/>
                <w:b/>
                <w:sz w:val="18"/>
                <w:szCs w:val="18"/>
              </w:rPr>
              <w:t>＊</w:t>
            </w:r>
            <w:r>
              <w:rPr>
                <w:rFonts w:asciiTheme="minorEastAsia" w:eastAsiaTheme="minorEastAsia" w:hAnsiTheme="minorEastAsia" w:cs="宋体" w:hint="eastAsia"/>
                <w:sz w:val="18"/>
                <w:szCs w:val="18"/>
              </w:rPr>
              <w:t>系统需要配置校园一卡通配套标准接口模块。</w:t>
            </w:r>
          </w:p>
        </w:tc>
      </w:tr>
      <w:tr w:rsidR="00D24703">
        <w:tc>
          <w:tcPr>
            <w:tcW w:w="675" w:type="dxa"/>
            <w:vAlign w:val="center"/>
          </w:tcPr>
          <w:p w:rsidR="00D24703" w:rsidRDefault="00840070">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134" w:type="dxa"/>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一卡通读卡器</w:t>
            </w:r>
          </w:p>
        </w:tc>
        <w:tc>
          <w:tcPr>
            <w:tcW w:w="709" w:type="dxa"/>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930" w:type="dxa"/>
            <w:shd w:val="clear" w:color="auto" w:fill="auto"/>
          </w:tcPr>
          <w:p w:rsidR="00D24703" w:rsidRDefault="00840070">
            <w:pPr>
              <w:widowControl/>
              <w:spacing w:line="280" w:lineRule="exact"/>
              <w:jc w:val="left"/>
              <w:textAlignment w:val="center"/>
              <w:rPr>
                <w:rFonts w:asciiTheme="minorEastAsia" w:eastAsiaTheme="minorEastAsia" w:hAnsiTheme="minorEastAsia"/>
                <w:sz w:val="18"/>
                <w:szCs w:val="18"/>
              </w:rPr>
            </w:pPr>
            <w:r>
              <w:rPr>
                <w:rFonts w:eastAsiaTheme="minorEastAsia" w:hint="eastAsia"/>
                <w:sz w:val="18"/>
                <w:szCs w:val="18"/>
              </w:rPr>
              <w:t>须与</w:t>
            </w:r>
            <w:r>
              <w:rPr>
                <w:rFonts w:hint="eastAsia"/>
                <w:sz w:val="18"/>
                <w:szCs w:val="18"/>
              </w:rPr>
              <w:t>新中新一卡通标配读卡器</w:t>
            </w:r>
          </w:p>
        </w:tc>
      </w:tr>
      <w:tr w:rsidR="00D24703">
        <w:tc>
          <w:tcPr>
            <w:tcW w:w="675" w:type="dxa"/>
            <w:vAlign w:val="center"/>
          </w:tcPr>
          <w:p w:rsidR="00D24703" w:rsidRDefault="00840070">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134" w:type="dxa"/>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黑白复印机</w:t>
            </w:r>
          </w:p>
        </w:tc>
        <w:tc>
          <w:tcPr>
            <w:tcW w:w="709" w:type="dxa"/>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1台</w:t>
            </w:r>
          </w:p>
        </w:tc>
        <w:tc>
          <w:tcPr>
            <w:tcW w:w="8930" w:type="dxa"/>
            <w:shd w:val="clear" w:color="auto" w:fill="auto"/>
          </w:tcPr>
          <w:p w:rsidR="00D24703" w:rsidRDefault="00840070">
            <w:pPr>
              <w:widowControl/>
              <w:tabs>
                <w:tab w:val="left" w:pos="612"/>
              </w:tabs>
              <w:spacing w:line="320" w:lineRule="exact"/>
              <w:rPr>
                <w:rFonts w:asciiTheme="minorEastAsia" w:eastAsiaTheme="minorEastAsia" w:hAnsiTheme="minorEastAsia"/>
                <w:sz w:val="18"/>
                <w:szCs w:val="18"/>
              </w:rPr>
            </w:pPr>
            <w:r>
              <w:rPr>
                <w:rFonts w:asciiTheme="minorEastAsia" w:hAnsiTheme="minorEastAsia"/>
                <w:sz w:val="18"/>
                <w:szCs w:val="18"/>
              </w:rPr>
              <w:t>1.</w:t>
            </w:r>
            <w:r>
              <w:rPr>
                <w:rFonts w:asciiTheme="minorEastAsia" w:hAnsiTheme="minorEastAsia" w:cs="宋体" w:hint="eastAsia"/>
                <w:sz w:val="18"/>
                <w:szCs w:val="18"/>
              </w:rPr>
              <w:t>每分钟</w:t>
            </w:r>
            <w:r>
              <w:rPr>
                <w:rFonts w:asciiTheme="minorEastAsia" w:hAnsiTheme="minorEastAsia"/>
                <w:sz w:val="18"/>
                <w:szCs w:val="18"/>
              </w:rPr>
              <w:t>25</w:t>
            </w:r>
            <w:r>
              <w:rPr>
                <w:rFonts w:asciiTheme="minorEastAsia" w:hAnsiTheme="minorEastAsia" w:cs="宋体" w:hint="eastAsia"/>
                <w:sz w:val="18"/>
                <w:szCs w:val="18"/>
              </w:rPr>
              <w:t>张或以上黑白打印</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sz w:val="18"/>
                <w:szCs w:val="18"/>
              </w:rPr>
              <w:t>2.</w:t>
            </w:r>
            <w:r>
              <w:rPr>
                <w:rFonts w:asciiTheme="minorEastAsia" w:hAnsiTheme="minorEastAsia" w:cs="宋体" w:hint="eastAsia"/>
                <w:sz w:val="18"/>
                <w:szCs w:val="18"/>
              </w:rPr>
              <w:t>复印机</w:t>
            </w:r>
            <w:r>
              <w:rPr>
                <w:rFonts w:asciiTheme="minorEastAsia" w:hAnsiTheme="minorEastAsia"/>
                <w:sz w:val="18"/>
                <w:szCs w:val="18"/>
              </w:rPr>
              <w:t>9</w:t>
            </w:r>
            <w:r>
              <w:rPr>
                <w:rFonts w:asciiTheme="minorEastAsia" w:hAnsiTheme="minorEastAsia" w:cs="宋体" w:hint="eastAsia"/>
                <w:sz w:val="18"/>
                <w:szCs w:val="18"/>
              </w:rPr>
              <w:t>寸面板屏，支持</w:t>
            </w:r>
            <w:r>
              <w:rPr>
                <w:rFonts w:asciiTheme="minorEastAsia" w:hAnsiTheme="minorEastAsia"/>
                <w:sz w:val="18"/>
                <w:szCs w:val="18"/>
              </w:rPr>
              <w:t>6</w:t>
            </w:r>
            <w:r>
              <w:rPr>
                <w:rFonts w:asciiTheme="minorEastAsia" w:hAnsiTheme="minorEastAsia" w:cs="宋体" w:hint="eastAsia"/>
                <w:sz w:val="18"/>
                <w:szCs w:val="18"/>
              </w:rPr>
              <w:t>张待机画面循环播放</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sz w:val="18"/>
                <w:szCs w:val="18"/>
              </w:rPr>
              <w:t>3.</w:t>
            </w:r>
            <w:r>
              <w:rPr>
                <w:rFonts w:asciiTheme="minorEastAsia" w:hAnsiTheme="minorEastAsia" w:cs="宋体" w:hint="eastAsia"/>
                <w:sz w:val="18"/>
                <w:szCs w:val="18"/>
              </w:rPr>
              <w:t>标配</w:t>
            </w:r>
            <w:r>
              <w:rPr>
                <w:rFonts w:asciiTheme="minorEastAsia" w:hAnsiTheme="minorEastAsia"/>
                <w:sz w:val="18"/>
                <w:szCs w:val="18"/>
              </w:rPr>
              <w:t>2GB</w:t>
            </w:r>
            <w:r>
              <w:rPr>
                <w:rFonts w:asciiTheme="minorEastAsia" w:hAnsiTheme="minorEastAsia" w:cs="宋体" w:hint="eastAsia"/>
                <w:sz w:val="18"/>
                <w:szCs w:val="18"/>
              </w:rPr>
              <w:t>内存</w:t>
            </w:r>
            <w:r>
              <w:rPr>
                <w:rFonts w:asciiTheme="minorEastAsia" w:hAnsiTheme="minorEastAsia"/>
                <w:sz w:val="18"/>
                <w:szCs w:val="18"/>
              </w:rPr>
              <w:t>/32GB</w:t>
            </w:r>
            <w:r>
              <w:rPr>
                <w:rFonts w:asciiTheme="minorEastAsia" w:hAnsiTheme="minorEastAsia" w:cs="宋体" w:hint="eastAsia"/>
                <w:sz w:val="18"/>
                <w:szCs w:val="18"/>
              </w:rPr>
              <w:t>硬盘，</w:t>
            </w:r>
            <w:r>
              <w:rPr>
                <w:rFonts w:asciiTheme="minorEastAsia" w:hAnsiTheme="minorEastAsia"/>
                <w:sz w:val="18"/>
                <w:szCs w:val="18"/>
              </w:rPr>
              <w:t>500</w:t>
            </w:r>
            <w:r>
              <w:rPr>
                <w:rFonts w:asciiTheme="minorEastAsia" w:hAnsiTheme="minorEastAsia" w:cs="宋体" w:hint="eastAsia"/>
                <w:sz w:val="18"/>
                <w:szCs w:val="18"/>
              </w:rPr>
              <w:t>页双纸盒</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sz w:val="18"/>
                <w:szCs w:val="18"/>
              </w:rPr>
              <w:t>4.</w:t>
            </w:r>
            <w:r>
              <w:rPr>
                <w:rFonts w:asciiTheme="minorEastAsia" w:hAnsiTheme="minorEastAsia" w:cs="宋体" w:hint="eastAsia"/>
                <w:sz w:val="18"/>
                <w:szCs w:val="18"/>
              </w:rPr>
              <w:t>标配双面打印</w:t>
            </w:r>
          </w:p>
          <w:p w:rsidR="00D24703" w:rsidRDefault="00840070">
            <w:pPr>
              <w:pStyle w:val="ad"/>
              <w:widowControl/>
              <w:tabs>
                <w:tab w:val="left" w:pos="612"/>
              </w:tabs>
              <w:spacing w:line="320" w:lineRule="exact"/>
              <w:ind w:firstLineChars="0" w:firstLine="0"/>
              <w:rPr>
                <w:rFonts w:asciiTheme="minorEastAsia" w:hAnsiTheme="minorEastAsia"/>
                <w:sz w:val="18"/>
                <w:szCs w:val="18"/>
              </w:rPr>
            </w:pPr>
            <w:r>
              <w:rPr>
                <w:rFonts w:asciiTheme="minorEastAsia" w:hAnsiTheme="minorEastAsia" w:hint="eastAsia"/>
                <w:sz w:val="18"/>
                <w:szCs w:val="18"/>
              </w:rPr>
              <w:t>5.配双面输稿器，原稿尺寸最小支持A6R</w:t>
            </w:r>
          </w:p>
          <w:p w:rsidR="00D24703" w:rsidRDefault="00840070">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6.</w:t>
            </w:r>
            <w:r>
              <w:rPr>
                <w:rFonts w:asciiTheme="minorEastAsia" w:eastAsiaTheme="minorEastAsia" w:hAnsiTheme="minorEastAsia" w:hint="eastAsia"/>
                <w:b/>
                <w:sz w:val="18"/>
                <w:szCs w:val="18"/>
              </w:rPr>
              <w:t>＊</w:t>
            </w:r>
            <w:r>
              <w:rPr>
                <w:rFonts w:asciiTheme="minorEastAsia" w:eastAsiaTheme="minorEastAsia" w:hAnsiTheme="minorEastAsia" w:hint="eastAsia"/>
                <w:sz w:val="18"/>
                <w:szCs w:val="18"/>
              </w:rPr>
              <w:t>非晶硅感光鼓，</w:t>
            </w:r>
            <w:r>
              <w:rPr>
                <w:rFonts w:asciiTheme="minorEastAsia" w:eastAsiaTheme="minorEastAsia" w:hAnsiTheme="minorEastAsia" w:cstheme="minorBidi" w:hint="eastAsia"/>
                <w:sz w:val="18"/>
                <w:szCs w:val="18"/>
              </w:rPr>
              <w:t>使用寿命长达60万印（复印机生产厂家提供原厂盖章证明和项目授权）</w:t>
            </w:r>
          </w:p>
        </w:tc>
      </w:tr>
      <w:tr w:rsidR="00D24703">
        <w:trPr>
          <w:trHeight w:val="892"/>
        </w:trPr>
        <w:tc>
          <w:tcPr>
            <w:tcW w:w="675" w:type="dxa"/>
            <w:tcBorders>
              <w:bottom w:val="single" w:sz="4" w:space="0" w:color="000000"/>
            </w:tcBorders>
            <w:vAlign w:val="center"/>
          </w:tcPr>
          <w:p w:rsidR="00D24703" w:rsidRDefault="00840070">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5</w:t>
            </w:r>
          </w:p>
        </w:tc>
        <w:tc>
          <w:tcPr>
            <w:tcW w:w="1134" w:type="dxa"/>
            <w:tcBorders>
              <w:bottom w:val="single" w:sz="4" w:space="0" w:color="000000"/>
            </w:tcBorders>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打印控制柜</w:t>
            </w:r>
          </w:p>
        </w:tc>
        <w:tc>
          <w:tcPr>
            <w:tcW w:w="709" w:type="dxa"/>
            <w:tcBorders>
              <w:bottom w:val="single" w:sz="4" w:space="0" w:color="000000"/>
            </w:tcBorders>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930" w:type="dxa"/>
            <w:tcBorders>
              <w:bottom w:val="single" w:sz="4" w:space="0" w:color="000000"/>
            </w:tcBorders>
            <w:shd w:val="clear" w:color="auto" w:fill="auto"/>
          </w:tcPr>
          <w:p w:rsidR="00D24703" w:rsidRDefault="00840070">
            <w:pPr>
              <w:widowControl/>
              <w:spacing w:line="280" w:lineRule="exact"/>
              <w:jc w:val="left"/>
              <w:textAlignment w:val="center"/>
              <w:rPr>
                <w:rFonts w:asciiTheme="minorEastAsia" w:hAnsiTheme="minorEastAsia"/>
                <w:sz w:val="18"/>
                <w:szCs w:val="18"/>
              </w:rPr>
            </w:pPr>
            <w:r>
              <w:rPr>
                <w:rFonts w:asciiTheme="minorEastAsia" w:eastAsiaTheme="minorEastAsia" w:hAnsiTheme="minorEastAsia" w:cs="宋体" w:hint="eastAsia"/>
                <w:sz w:val="18"/>
                <w:szCs w:val="18"/>
              </w:rPr>
              <w:t>1.</w:t>
            </w:r>
            <w:r>
              <w:rPr>
                <w:rFonts w:ascii="宋体" w:hAnsi="宋体" w:cs="宋体" w:hint="eastAsia"/>
                <w:sz w:val="18"/>
                <w:szCs w:val="18"/>
              </w:rPr>
              <w:t>屏幕尺寸：</w:t>
            </w:r>
            <w:r>
              <w:rPr>
                <w:rFonts w:asciiTheme="minorEastAsia" w:hAnsiTheme="minorEastAsia"/>
                <w:sz w:val="18"/>
                <w:szCs w:val="18"/>
              </w:rPr>
              <w:t>19.0"(4</w:t>
            </w:r>
            <w:r>
              <w:rPr>
                <w:rFonts w:ascii="宋体" w:hAnsi="宋体" w:cs="宋体" w:hint="eastAsia"/>
                <w:sz w:val="18"/>
                <w:szCs w:val="18"/>
              </w:rPr>
              <w:t>：</w:t>
            </w:r>
            <w:r>
              <w:rPr>
                <w:rFonts w:asciiTheme="minorEastAsia" w:hAnsiTheme="minorEastAsia"/>
                <w:sz w:val="18"/>
                <w:szCs w:val="18"/>
              </w:rPr>
              <w:t>3)</w:t>
            </w:r>
            <w:r>
              <w:rPr>
                <w:rFonts w:ascii="宋体" w:hAnsi="宋体" w:cs="宋体" w:hint="eastAsia"/>
                <w:sz w:val="18"/>
                <w:szCs w:val="18"/>
              </w:rPr>
              <w:t>以上红外线触摸屏；</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2.亮度</w:t>
            </w:r>
            <w:r>
              <w:rPr>
                <w:rFonts w:asciiTheme="minorEastAsia" w:hAnsiTheme="minorEastAsia"/>
                <w:sz w:val="18"/>
                <w:szCs w:val="18"/>
              </w:rPr>
              <w:t>/</w:t>
            </w:r>
            <w:r>
              <w:rPr>
                <w:rFonts w:asciiTheme="minorEastAsia" w:hAnsiTheme="minorEastAsia" w:hint="eastAsia"/>
                <w:sz w:val="18"/>
                <w:szCs w:val="18"/>
              </w:rPr>
              <w:t>对比度：</w:t>
            </w:r>
            <w:r>
              <w:rPr>
                <w:rFonts w:asciiTheme="minorEastAsia" w:hAnsiTheme="minorEastAsia"/>
                <w:sz w:val="18"/>
                <w:szCs w:val="18"/>
              </w:rPr>
              <w:t>300cd/500</w:t>
            </w:r>
            <w:r>
              <w:rPr>
                <w:rFonts w:asciiTheme="minorEastAsia" w:hAnsiTheme="minorEastAsia" w:hint="eastAsia"/>
                <w:sz w:val="18"/>
                <w:szCs w:val="18"/>
              </w:rPr>
              <w:t>：</w:t>
            </w:r>
            <w:r>
              <w:rPr>
                <w:rFonts w:asciiTheme="minorEastAsia" w:hAnsiTheme="minorEastAsia"/>
                <w:sz w:val="18"/>
                <w:szCs w:val="18"/>
              </w:rPr>
              <w:t>1</w:t>
            </w:r>
            <w:r>
              <w:rPr>
                <w:rFonts w:asciiTheme="minorEastAsia" w:hAnsiTheme="minorEastAsia" w:hint="eastAsia"/>
                <w:sz w:val="18"/>
                <w:szCs w:val="18"/>
              </w:rPr>
              <w:t>；</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3.分辨率：</w:t>
            </w:r>
            <w:r>
              <w:rPr>
                <w:rFonts w:asciiTheme="minorEastAsia" w:hAnsiTheme="minorEastAsia"/>
                <w:sz w:val="18"/>
                <w:szCs w:val="18"/>
              </w:rPr>
              <w:t>1920*1080</w:t>
            </w:r>
            <w:r>
              <w:rPr>
                <w:rFonts w:asciiTheme="minorEastAsia" w:hAnsiTheme="minorEastAsia" w:hint="eastAsia"/>
                <w:sz w:val="18"/>
                <w:szCs w:val="18"/>
              </w:rPr>
              <w:t>以上；</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4.感应时间：〈</w:t>
            </w:r>
            <w:r>
              <w:rPr>
                <w:rFonts w:asciiTheme="minorEastAsia" w:hAnsiTheme="minorEastAsia"/>
                <w:sz w:val="18"/>
                <w:szCs w:val="18"/>
              </w:rPr>
              <w:t>16ms</w:t>
            </w:r>
            <w:r>
              <w:rPr>
                <w:rFonts w:asciiTheme="minorEastAsia" w:hAnsiTheme="minorEastAsia" w:hint="eastAsia"/>
                <w:sz w:val="18"/>
                <w:szCs w:val="18"/>
              </w:rPr>
              <w:t>、透光率：</w:t>
            </w:r>
            <w:r>
              <w:rPr>
                <w:rFonts w:asciiTheme="minorEastAsia" w:hAnsiTheme="minorEastAsia"/>
                <w:sz w:val="18"/>
                <w:szCs w:val="18"/>
              </w:rPr>
              <w:t>100%</w:t>
            </w:r>
            <w:r>
              <w:rPr>
                <w:rFonts w:asciiTheme="minorEastAsia" w:hAnsiTheme="minorEastAsia" w:hint="eastAsia"/>
                <w:sz w:val="18"/>
                <w:szCs w:val="18"/>
              </w:rPr>
              <w:t>；</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5.触摸分辨率：</w:t>
            </w:r>
            <w:r>
              <w:rPr>
                <w:rFonts w:asciiTheme="minorEastAsia" w:hAnsiTheme="minorEastAsia"/>
                <w:sz w:val="18"/>
                <w:szCs w:val="18"/>
              </w:rPr>
              <w:t>4096*4096</w:t>
            </w:r>
            <w:r>
              <w:rPr>
                <w:rFonts w:asciiTheme="minorEastAsia" w:hAnsiTheme="minorEastAsia" w:hint="eastAsia"/>
                <w:sz w:val="18"/>
                <w:szCs w:val="18"/>
              </w:rPr>
              <w:t>；</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6.耐久性</w:t>
            </w:r>
            <w:r>
              <w:rPr>
                <w:rFonts w:asciiTheme="minorEastAsia" w:hAnsiTheme="minorEastAsia"/>
                <w:sz w:val="18"/>
                <w:szCs w:val="18"/>
              </w:rPr>
              <w:t>:</w:t>
            </w:r>
            <w:r>
              <w:rPr>
                <w:rFonts w:asciiTheme="minorEastAsia" w:hAnsiTheme="minorEastAsia" w:hint="eastAsia"/>
                <w:sz w:val="18"/>
                <w:szCs w:val="18"/>
              </w:rPr>
              <w:t>承受超过</w:t>
            </w:r>
            <w:r>
              <w:rPr>
                <w:rFonts w:asciiTheme="minorEastAsia" w:hAnsiTheme="minorEastAsia"/>
                <w:sz w:val="18"/>
                <w:szCs w:val="18"/>
              </w:rPr>
              <w:t>60,000,000</w:t>
            </w:r>
            <w:r>
              <w:rPr>
                <w:rFonts w:asciiTheme="minorEastAsia" w:hAnsiTheme="minorEastAsia" w:hint="eastAsia"/>
                <w:sz w:val="18"/>
                <w:szCs w:val="18"/>
              </w:rPr>
              <w:t>次单点触摸；</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7.工控主机</w:t>
            </w:r>
            <w:r>
              <w:rPr>
                <w:rFonts w:asciiTheme="minorEastAsia" w:hAnsiTheme="minorEastAsia"/>
                <w:sz w:val="18"/>
                <w:szCs w:val="18"/>
              </w:rPr>
              <w:t xml:space="preserve"> 1.8GHZ</w:t>
            </w:r>
            <w:r>
              <w:rPr>
                <w:rFonts w:asciiTheme="minorEastAsia" w:hAnsiTheme="minorEastAsia" w:hint="eastAsia"/>
                <w:sz w:val="18"/>
                <w:szCs w:val="18"/>
              </w:rPr>
              <w:t>双核低功耗处理器、内存</w:t>
            </w:r>
            <w:r>
              <w:rPr>
                <w:rFonts w:asciiTheme="minorEastAsia" w:hAnsiTheme="minorEastAsia"/>
                <w:sz w:val="18"/>
                <w:szCs w:val="18"/>
              </w:rPr>
              <w:t>4GB DDR3</w:t>
            </w:r>
            <w:r>
              <w:rPr>
                <w:rFonts w:asciiTheme="minorEastAsia" w:hAnsiTheme="minorEastAsia" w:hint="eastAsia"/>
                <w:sz w:val="18"/>
                <w:szCs w:val="18"/>
              </w:rPr>
              <w:t>、工业级固态硬盘</w:t>
            </w:r>
            <w:r>
              <w:rPr>
                <w:rFonts w:asciiTheme="minorEastAsia" w:hAnsiTheme="minorEastAsia"/>
                <w:sz w:val="18"/>
                <w:szCs w:val="18"/>
              </w:rPr>
              <w:t>64G</w:t>
            </w:r>
            <w:r>
              <w:rPr>
                <w:rFonts w:asciiTheme="minorEastAsia" w:hAnsiTheme="minorEastAsia" w:hint="eastAsia"/>
                <w:sz w:val="18"/>
                <w:szCs w:val="18"/>
              </w:rPr>
              <w:t>；</w:t>
            </w:r>
          </w:p>
          <w:p w:rsidR="00D24703" w:rsidRDefault="00840070">
            <w:pPr>
              <w:widowControl/>
              <w:tabs>
                <w:tab w:val="left" w:pos="612"/>
              </w:tabs>
              <w:spacing w:line="320" w:lineRule="exact"/>
              <w:rPr>
                <w:rFonts w:eastAsiaTheme="minorEastAsia"/>
              </w:rPr>
            </w:pPr>
            <w:r>
              <w:rPr>
                <w:rFonts w:asciiTheme="minorEastAsia" w:hAnsiTheme="minorEastAsia" w:hint="eastAsia"/>
                <w:sz w:val="18"/>
                <w:szCs w:val="18"/>
              </w:rPr>
              <w:t>8.复印机与触控机通信无需要信号转换器仅需要网线连接软接口完成所有工作。</w:t>
            </w:r>
          </w:p>
        </w:tc>
      </w:tr>
    </w:tbl>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spacing w:line="520" w:lineRule="exact"/>
        <w:rPr>
          <w:rFonts w:eastAsiaTheme="minorEastAsia"/>
        </w:rPr>
      </w:pPr>
    </w:p>
    <w:p w:rsidR="00D24703" w:rsidRDefault="00D24703">
      <w:pPr>
        <w:spacing w:line="520" w:lineRule="exact"/>
        <w:rPr>
          <w:rFonts w:eastAsiaTheme="minorEastAsia"/>
        </w:rPr>
      </w:pPr>
    </w:p>
    <w:p w:rsidR="00D24703" w:rsidRDefault="00840070">
      <w:pPr>
        <w:spacing w:line="520" w:lineRule="exact"/>
        <w:rPr>
          <w:b/>
          <w:sz w:val="28"/>
          <w:szCs w:val="28"/>
        </w:rPr>
      </w:pPr>
      <w:r>
        <w:rPr>
          <w:rFonts w:hint="eastAsia"/>
          <w:b/>
          <w:sz w:val="32"/>
        </w:rPr>
        <w:t>二、商务条款</w:t>
      </w:r>
    </w:p>
    <w:p w:rsidR="00D24703" w:rsidRDefault="00840070">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1、本项目所采购设备，中标方必须承诺免费运送至南邮通达学院扬州校区(扬州市邗江区润扬南路33号)指定地点并按要求安装到位。</w:t>
      </w:r>
    </w:p>
    <w:p w:rsidR="00D24703" w:rsidRDefault="00840070">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2、质保期及售后服务要求:质保3年，软件5年免费升级维护。</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D24703" w:rsidRDefault="00840070">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3、供货时限：确认中标后30日内。</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szCs w:val="24"/>
        </w:rPr>
        <w:t>4、付款方式：本采购项目无预付款，安</w:t>
      </w:r>
      <w:bookmarkStart w:id="31" w:name="_GoBack"/>
      <w:bookmarkEnd w:id="31"/>
      <w:r>
        <w:rPr>
          <w:rFonts w:ascii="宋体" w:hAnsi="宋体" w:cs="宋体" w:hint="eastAsia"/>
          <w:sz w:val="24"/>
          <w:szCs w:val="24"/>
        </w:rPr>
        <w:t>装结束，经甲乙双方共同验收合格后，付至合同总额的90%；壹年后无质量问</w:t>
      </w:r>
      <w:r>
        <w:rPr>
          <w:rFonts w:ascii="宋体" w:hAnsi="宋体" w:cs="宋体" w:hint="eastAsia"/>
          <w:sz w:val="24"/>
        </w:rPr>
        <w:t>题，余款无息结清。甲方付款前乙方需提供合法、有效、等额的增值税专用发票，否则，甲方有权拒付相应款项。</w:t>
      </w:r>
    </w:p>
    <w:p w:rsidR="00D24703" w:rsidRDefault="00840070">
      <w:pPr>
        <w:adjustRightInd w:val="0"/>
        <w:snapToGrid w:val="0"/>
        <w:spacing w:line="440" w:lineRule="exact"/>
        <w:rPr>
          <w:b/>
          <w:sz w:val="32"/>
        </w:rPr>
      </w:pPr>
      <w:r>
        <w:rPr>
          <w:rFonts w:hint="eastAsia"/>
          <w:b/>
          <w:sz w:val="32"/>
        </w:rPr>
        <w:t>三、综合说明及其它要求：</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2、凡涉及采购文件的补充说明和修改，均以南邮通达学院公示的补充通知为准。</w:t>
      </w:r>
    </w:p>
    <w:p w:rsidR="00D24703" w:rsidRDefault="00D24703">
      <w:pPr>
        <w:pStyle w:val="a5"/>
        <w:spacing w:line="420" w:lineRule="exact"/>
        <w:jc w:val="center"/>
        <w:rPr>
          <w:b/>
          <w:sz w:val="44"/>
          <w:szCs w:val="44"/>
        </w:rPr>
      </w:pPr>
    </w:p>
    <w:p w:rsidR="00D24703" w:rsidRDefault="00D24703">
      <w:pPr>
        <w:pStyle w:val="a5"/>
        <w:spacing w:line="420" w:lineRule="exact"/>
        <w:jc w:val="center"/>
        <w:rPr>
          <w:b/>
          <w:sz w:val="44"/>
          <w:szCs w:val="44"/>
        </w:rPr>
      </w:pPr>
    </w:p>
    <w:p w:rsidR="00D24703" w:rsidRDefault="00D24703">
      <w:pPr>
        <w:pStyle w:val="a5"/>
        <w:spacing w:line="420" w:lineRule="exact"/>
        <w:jc w:val="center"/>
        <w:rPr>
          <w:b/>
          <w:sz w:val="44"/>
          <w:szCs w:val="44"/>
        </w:rPr>
      </w:pPr>
    </w:p>
    <w:p w:rsidR="00D24703" w:rsidRDefault="00D24703">
      <w:pPr>
        <w:pStyle w:val="a5"/>
        <w:spacing w:line="420" w:lineRule="exact"/>
        <w:rPr>
          <w:b/>
          <w:sz w:val="44"/>
          <w:szCs w:val="44"/>
        </w:rPr>
        <w:sectPr w:rsidR="00D24703">
          <w:pgSz w:w="16838" w:h="11906" w:orient="landscape"/>
          <w:pgMar w:top="1077" w:right="1440" w:bottom="1077" w:left="1440" w:header="851" w:footer="907" w:gutter="0"/>
          <w:cols w:space="720"/>
          <w:titlePg/>
          <w:docGrid w:linePitch="290"/>
        </w:sectPr>
      </w:pPr>
    </w:p>
    <w:p w:rsidR="00D24703" w:rsidRDefault="00D24703">
      <w:pPr>
        <w:pStyle w:val="a5"/>
        <w:spacing w:line="420" w:lineRule="exact"/>
        <w:jc w:val="center"/>
        <w:rPr>
          <w:b/>
          <w:sz w:val="44"/>
          <w:szCs w:val="44"/>
        </w:rPr>
      </w:pPr>
    </w:p>
    <w:p w:rsidR="00D24703" w:rsidRDefault="00840070">
      <w:pPr>
        <w:pStyle w:val="a5"/>
        <w:spacing w:line="420" w:lineRule="exact"/>
        <w:jc w:val="center"/>
        <w:rPr>
          <w:b/>
          <w:sz w:val="44"/>
          <w:szCs w:val="44"/>
        </w:rPr>
      </w:pPr>
      <w:r>
        <w:rPr>
          <w:rFonts w:hint="eastAsia"/>
          <w:b/>
          <w:sz w:val="44"/>
          <w:szCs w:val="44"/>
        </w:rPr>
        <w:t>第四章  评标方法与评标标准</w:t>
      </w:r>
    </w:p>
    <w:bookmarkEnd w:id="25"/>
    <w:bookmarkEnd w:id="26"/>
    <w:bookmarkEnd w:id="27"/>
    <w:bookmarkEnd w:id="28"/>
    <w:bookmarkEnd w:id="29"/>
    <w:bookmarkEnd w:id="30"/>
    <w:p w:rsidR="00D24703" w:rsidRDefault="00D24703">
      <w:pPr>
        <w:pStyle w:val="a5"/>
        <w:adjustRightInd w:val="0"/>
        <w:snapToGrid w:val="0"/>
        <w:spacing w:line="440" w:lineRule="exact"/>
        <w:jc w:val="center"/>
        <w:rPr>
          <w:rFonts w:hAnsi="宋体" w:cs="宋体"/>
          <w:b/>
          <w:sz w:val="44"/>
          <w:szCs w:val="44"/>
        </w:rPr>
      </w:pPr>
    </w:p>
    <w:p w:rsidR="00D24703" w:rsidRDefault="00840070">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一、总则</w:t>
      </w:r>
    </w:p>
    <w:p w:rsidR="00D24703" w:rsidRDefault="00840070">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D24703" w:rsidRDefault="00840070">
      <w:pPr>
        <w:tabs>
          <w:tab w:val="left" w:pos="0"/>
          <w:tab w:val="left" w:pos="600"/>
          <w:tab w:val="left" w:pos="993"/>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二、分值分配</w:t>
      </w:r>
      <w:r>
        <w:rPr>
          <w:rFonts w:ascii="宋体" w:hAnsi="宋体"/>
          <w:color w:val="000000"/>
          <w:sz w:val="24"/>
        </w:rPr>
        <w:t>(</w:t>
      </w:r>
      <w:r>
        <w:rPr>
          <w:rFonts w:ascii="宋体" w:hAnsi="宋体" w:hint="eastAsia"/>
          <w:color w:val="000000"/>
          <w:sz w:val="24"/>
        </w:rPr>
        <w:t>满分</w:t>
      </w:r>
      <w:r>
        <w:rPr>
          <w:rFonts w:ascii="宋体" w:hAnsi="宋体"/>
          <w:color w:val="000000"/>
          <w:sz w:val="24"/>
        </w:rPr>
        <w:t>100</w:t>
      </w:r>
      <w:r>
        <w:rPr>
          <w:rFonts w:ascii="宋体" w:hAnsi="宋体" w:hint="eastAsia"/>
          <w:color w:val="000000"/>
          <w:sz w:val="24"/>
        </w:rPr>
        <w:t>分</w:t>
      </w:r>
      <w:r>
        <w:rPr>
          <w:rFonts w:ascii="宋体" w:hAnsi="宋体"/>
          <w:color w:val="000000"/>
          <w:sz w:val="24"/>
        </w:rPr>
        <w:t>)</w:t>
      </w:r>
    </w:p>
    <w:p w:rsidR="00D24703" w:rsidRDefault="00840070">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hAnsi="宋体" w:hint="eastAsia"/>
          <w:color w:val="000000"/>
          <w:sz w:val="24"/>
        </w:rPr>
        <w:t>1.投标报价                                40分</w:t>
      </w:r>
    </w:p>
    <w:p w:rsidR="00D24703" w:rsidRDefault="00840070">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hAnsi="宋体" w:hint="eastAsia"/>
          <w:color w:val="000000"/>
          <w:sz w:val="24"/>
        </w:rPr>
        <w:t>2.</w:t>
      </w:r>
      <w:r>
        <w:rPr>
          <w:rFonts w:ascii="宋体" w:eastAsiaTheme="minorEastAsia" w:hAnsi="宋体" w:hint="eastAsia"/>
          <w:color w:val="000000"/>
          <w:sz w:val="24"/>
        </w:rPr>
        <w:t>技术参数及性能</w:t>
      </w:r>
      <w:r>
        <w:rPr>
          <w:rFonts w:ascii="宋体" w:hAnsi="宋体" w:hint="eastAsia"/>
          <w:color w:val="000000"/>
          <w:sz w:val="24"/>
        </w:rPr>
        <w:t>35分</w:t>
      </w:r>
    </w:p>
    <w:p w:rsidR="00D24703" w:rsidRDefault="00840070">
      <w:pPr>
        <w:tabs>
          <w:tab w:val="left" w:pos="0"/>
          <w:tab w:val="left" w:pos="600"/>
          <w:tab w:val="left" w:pos="993"/>
          <w:tab w:val="left" w:pos="1134"/>
        </w:tabs>
        <w:adjustRightInd w:val="0"/>
        <w:snapToGrid w:val="0"/>
        <w:spacing w:line="360" w:lineRule="auto"/>
        <w:ind w:left="567"/>
        <w:rPr>
          <w:rFonts w:ascii="宋体" w:eastAsiaTheme="minorEastAsia" w:hAnsi="宋体"/>
          <w:color w:val="000000"/>
          <w:sz w:val="24"/>
        </w:rPr>
      </w:pPr>
      <w:r>
        <w:rPr>
          <w:rFonts w:ascii="宋体" w:hAnsi="宋体" w:hint="eastAsia"/>
          <w:color w:val="000000"/>
          <w:sz w:val="24"/>
        </w:rPr>
        <w:t>3.</w:t>
      </w:r>
      <w:r>
        <w:rPr>
          <w:rFonts w:ascii="宋体" w:eastAsiaTheme="minorEastAsia" w:hAnsi="宋体" w:hint="eastAsia"/>
          <w:color w:val="000000"/>
          <w:sz w:val="24"/>
        </w:rPr>
        <w:t xml:space="preserve">售后服务和承诺 </w:t>
      </w:r>
      <w:r>
        <w:rPr>
          <w:rFonts w:ascii="宋体" w:eastAsiaTheme="minorEastAsia" w:hAnsi="宋体"/>
          <w:color w:val="000000"/>
          <w:sz w:val="24"/>
        </w:rPr>
        <w:t xml:space="preserve">                                1</w:t>
      </w:r>
      <w:r>
        <w:rPr>
          <w:rFonts w:ascii="宋体" w:eastAsiaTheme="minorEastAsia" w:hAnsi="宋体" w:hint="eastAsia"/>
          <w:color w:val="000000"/>
          <w:sz w:val="24"/>
        </w:rPr>
        <w:t>5分</w:t>
      </w:r>
    </w:p>
    <w:p w:rsidR="00D24703" w:rsidRDefault="00840070">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eastAsiaTheme="minorEastAsia" w:hAnsi="宋体" w:hint="eastAsia"/>
          <w:color w:val="000000"/>
          <w:sz w:val="24"/>
        </w:rPr>
        <w:t>4.业绩10</w:t>
      </w:r>
      <w:r>
        <w:rPr>
          <w:rFonts w:ascii="宋体" w:hAnsi="宋体" w:hint="eastAsia"/>
          <w:color w:val="000000"/>
          <w:sz w:val="24"/>
        </w:rPr>
        <w:t>分</w:t>
      </w:r>
    </w:p>
    <w:p w:rsidR="00D24703" w:rsidRDefault="00840070">
      <w:pPr>
        <w:tabs>
          <w:tab w:val="left" w:pos="0"/>
          <w:tab w:val="left" w:pos="600"/>
          <w:tab w:val="left" w:pos="993"/>
          <w:tab w:val="left" w:pos="1134"/>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三、评分标准</w:t>
      </w:r>
    </w:p>
    <w:p w:rsidR="00D24703" w:rsidRDefault="00840070">
      <w:pPr>
        <w:tabs>
          <w:tab w:val="left" w:pos="0"/>
          <w:tab w:val="left" w:pos="600"/>
          <w:tab w:val="left" w:pos="1134"/>
        </w:tabs>
        <w:adjustRightInd w:val="0"/>
        <w:snapToGrid w:val="0"/>
        <w:spacing w:line="360" w:lineRule="auto"/>
        <w:ind w:firstLineChars="200" w:firstLine="482"/>
        <w:rPr>
          <w:rFonts w:ascii="黑体" w:eastAsia="黑体"/>
          <w:b/>
          <w:bCs/>
          <w:color w:val="000000"/>
          <w:sz w:val="28"/>
          <w:szCs w:val="28"/>
        </w:rPr>
      </w:pPr>
      <w:r>
        <w:rPr>
          <w:rFonts w:ascii="宋体" w:eastAsiaTheme="minorEastAsia" w:hAnsi="宋体" w:hint="eastAsia"/>
          <w:b/>
          <w:bCs/>
          <w:color w:val="000000"/>
          <w:sz w:val="24"/>
        </w:rPr>
        <w:t>（一）</w:t>
      </w:r>
      <w:r>
        <w:rPr>
          <w:rFonts w:ascii="宋体" w:hAnsi="宋体" w:hint="eastAsia"/>
          <w:b/>
          <w:bCs/>
          <w:color w:val="000000"/>
          <w:sz w:val="24"/>
        </w:rPr>
        <w:t>投标报价（40分）</w:t>
      </w:r>
    </w:p>
    <w:p w:rsidR="00D24703" w:rsidRDefault="00840070">
      <w:pPr>
        <w:tabs>
          <w:tab w:val="left" w:pos="0"/>
          <w:tab w:val="left" w:pos="600"/>
          <w:tab w:val="left" w:pos="993"/>
          <w:tab w:val="left" w:pos="1134"/>
        </w:tabs>
        <w:adjustRightInd w:val="0"/>
        <w:snapToGrid w:val="0"/>
        <w:spacing w:line="360" w:lineRule="auto"/>
        <w:jc w:val="left"/>
        <w:rPr>
          <w:rFonts w:ascii="宋体" w:hAnsi="宋体"/>
          <w:color w:val="000000"/>
          <w:sz w:val="24"/>
        </w:rPr>
      </w:pPr>
      <w:r>
        <w:rPr>
          <w:rFonts w:ascii="宋体" w:hAnsi="宋体" w:hint="eastAsia"/>
          <w:color w:val="000000"/>
          <w:sz w:val="24"/>
        </w:rPr>
        <w:t xml:space="preserve">    采用低价优先法计算，即满足采购文件要求且投标价格最低的投标报价为评标基准价，其价格为满分。其他投标人的价格分按照下列公式计算：</w:t>
      </w:r>
    </w:p>
    <w:p w:rsidR="00D24703" w:rsidRDefault="00840070">
      <w:pPr>
        <w:tabs>
          <w:tab w:val="left" w:pos="0"/>
          <w:tab w:val="left" w:pos="600"/>
          <w:tab w:val="left" w:pos="993"/>
          <w:tab w:val="left" w:pos="1134"/>
        </w:tabs>
        <w:adjustRightInd w:val="0"/>
        <w:snapToGrid w:val="0"/>
        <w:spacing w:line="360" w:lineRule="auto"/>
        <w:ind w:firstLine="480"/>
        <w:jc w:val="left"/>
        <w:rPr>
          <w:rFonts w:ascii="宋体" w:hAnsi="宋体"/>
          <w:color w:val="000000"/>
          <w:sz w:val="24"/>
        </w:rPr>
      </w:pPr>
      <w:r>
        <w:rPr>
          <w:rFonts w:ascii="宋体" w:hAnsi="宋体" w:hint="eastAsia"/>
          <w:color w:val="000000"/>
          <w:sz w:val="24"/>
        </w:rPr>
        <w:t>报价得分=（评标基准价/有效报价）</w:t>
      </w:r>
      <w:r>
        <w:rPr>
          <w:rFonts w:ascii="Arial" w:hAnsi="Arial" w:cs="Arial"/>
          <w:color w:val="000000"/>
          <w:sz w:val="24"/>
        </w:rPr>
        <w:t>×</w:t>
      </w:r>
      <w:r>
        <w:rPr>
          <w:rFonts w:ascii="宋体" w:hAnsi="宋体" w:hint="eastAsia"/>
          <w:color w:val="000000"/>
          <w:sz w:val="24"/>
        </w:rPr>
        <w:t>40。计算结果保留两位小数。</w:t>
      </w:r>
    </w:p>
    <w:p w:rsidR="00D24703" w:rsidRDefault="00840070">
      <w:pPr>
        <w:spacing w:line="360" w:lineRule="auto"/>
        <w:ind w:firstLineChars="200" w:firstLine="482"/>
        <w:rPr>
          <w:rFonts w:ascii="宋体" w:eastAsiaTheme="minorEastAsia" w:hAnsi="宋体" w:cs="宋体"/>
          <w:b/>
          <w:sz w:val="24"/>
        </w:rPr>
      </w:pPr>
      <w:r>
        <w:rPr>
          <w:rFonts w:ascii="宋体" w:eastAsiaTheme="minorEastAsia" w:hAnsi="宋体" w:cs="宋体" w:hint="eastAsia"/>
          <w:b/>
          <w:sz w:val="24"/>
        </w:rPr>
        <w:t>（二）技术参数及性能（35分）</w:t>
      </w:r>
    </w:p>
    <w:p w:rsidR="00D24703" w:rsidRDefault="00840070">
      <w:pPr>
        <w:tabs>
          <w:tab w:val="left" w:pos="7380"/>
        </w:tabs>
        <w:spacing w:line="360" w:lineRule="auto"/>
        <w:ind w:firstLineChars="200" w:firstLine="480"/>
        <w:rPr>
          <w:rFonts w:ascii="宋体" w:hAnsi="宋体" w:cs="宋体"/>
          <w:b/>
          <w:sz w:val="24"/>
        </w:rPr>
      </w:pPr>
      <w:r>
        <w:rPr>
          <w:rFonts w:ascii="宋体" w:hAnsi="宋体" w:hint="eastAsia"/>
          <w:sz w:val="24"/>
        </w:rPr>
        <w:t>1.投标方案符合性和投标产品性能、质量指标、技术参数是否符合或优于采购文件要求（</w:t>
      </w:r>
      <w:r>
        <w:rPr>
          <w:rFonts w:ascii="宋体" w:hAnsi="宋体"/>
          <w:sz w:val="24"/>
        </w:rPr>
        <w:t>3</w:t>
      </w:r>
      <w:r>
        <w:rPr>
          <w:rFonts w:ascii="宋体" w:hAnsi="宋体" w:hint="eastAsia"/>
          <w:sz w:val="24"/>
        </w:rPr>
        <w:t>0分）：</w:t>
      </w:r>
      <w:r>
        <w:rPr>
          <w:rFonts w:ascii="宋体" w:hAnsi="宋体" w:cs="宋体" w:hint="eastAsia"/>
          <w:sz w:val="24"/>
        </w:rPr>
        <w:t>负偏离一项扣2分，星号部份为必须满足项有一项不满足扣</w:t>
      </w:r>
      <w:r>
        <w:rPr>
          <w:rFonts w:ascii="宋体" w:hAnsi="宋体" w:cs="宋体"/>
          <w:sz w:val="24"/>
        </w:rPr>
        <w:t>5</w:t>
      </w:r>
      <w:r>
        <w:rPr>
          <w:rFonts w:ascii="宋体" w:hAnsi="宋体" w:cs="宋体" w:hint="eastAsia"/>
          <w:sz w:val="24"/>
        </w:rPr>
        <w:t>分，扣完为止。</w:t>
      </w:r>
    </w:p>
    <w:p w:rsidR="00D24703" w:rsidRDefault="00840070">
      <w:pPr>
        <w:spacing w:line="400" w:lineRule="exact"/>
        <w:ind w:firstLineChars="200" w:firstLine="480"/>
        <w:rPr>
          <w:rFonts w:ascii="宋体" w:hAnsi="宋体"/>
          <w:sz w:val="24"/>
        </w:rPr>
      </w:pPr>
      <w:r>
        <w:rPr>
          <w:rFonts w:ascii="宋体" w:hAnsi="宋体" w:hint="eastAsia"/>
          <w:sz w:val="24"/>
        </w:rPr>
        <w:t>2. 对投标人提供的产品整体解决方案进行综合评估（</w:t>
      </w:r>
      <w:r>
        <w:rPr>
          <w:rFonts w:ascii="宋体" w:hAnsi="宋体"/>
          <w:sz w:val="24"/>
        </w:rPr>
        <w:t>5</w:t>
      </w:r>
      <w:r>
        <w:rPr>
          <w:rFonts w:ascii="宋体" w:hAnsi="宋体" w:hint="eastAsia"/>
          <w:sz w:val="24"/>
        </w:rPr>
        <w:t>分）。评委根据投标单位中方案吻合用户情况及招标需求，技术成熟、方案先进合理、安全可靠、是否符合用户需求行综合评价；优秀得</w:t>
      </w:r>
      <w:r>
        <w:rPr>
          <w:rFonts w:ascii="宋体" w:hAnsi="宋体"/>
          <w:sz w:val="24"/>
        </w:rPr>
        <w:t>4</w:t>
      </w:r>
      <w:r>
        <w:rPr>
          <w:rFonts w:ascii="宋体" w:hAnsi="宋体" w:hint="eastAsia"/>
          <w:sz w:val="24"/>
        </w:rPr>
        <w:t>-</w:t>
      </w:r>
      <w:r>
        <w:rPr>
          <w:rFonts w:ascii="宋体" w:hAnsi="宋体"/>
          <w:sz w:val="24"/>
        </w:rPr>
        <w:t>5</w:t>
      </w:r>
      <w:r>
        <w:rPr>
          <w:rFonts w:ascii="宋体" w:hAnsi="宋体" w:hint="eastAsia"/>
          <w:sz w:val="24"/>
        </w:rPr>
        <w:t>分，良好得2-</w:t>
      </w:r>
      <w:r>
        <w:rPr>
          <w:rFonts w:ascii="宋体" w:hAnsi="宋体"/>
          <w:sz w:val="24"/>
        </w:rPr>
        <w:t>3</w:t>
      </w:r>
      <w:r>
        <w:rPr>
          <w:rFonts w:ascii="宋体" w:hAnsi="宋体" w:hint="eastAsia"/>
          <w:sz w:val="24"/>
        </w:rPr>
        <w:t>分，合格得1分，不合格的不得分。</w:t>
      </w:r>
    </w:p>
    <w:p w:rsidR="00D24703" w:rsidRDefault="00840070">
      <w:pPr>
        <w:tabs>
          <w:tab w:val="left" w:pos="7380"/>
        </w:tabs>
        <w:spacing w:line="360" w:lineRule="auto"/>
        <w:ind w:firstLineChars="200" w:firstLine="482"/>
        <w:rPr>
          <w:rFonts w:ascii="宋体" w:hAnsi="宋体"/>
          <w:color w:val="000000"/>
          <w:sz w:val="24"/>
          <w:u w:val="single"/>
        </w:rPr>
      </w:pPr>
      <w:r>
        <w:rPr>
          <w:rFonts w:ascii="宋体" w:eastAsiaTheme="minorEastAsia" w:hAnsi="宋体" w:hint="eastAsia"/>
          <w:b/>
          <w:bCs/>
          <w:color w:val="000000"/>
          <w:sz w:val="24"/>
        </w:rPr>
        <w:t>（三）</w:t>
      </w:r>
      <w:r>
        <w:rPr>
          <w:rFonts w:ascii="宋体" w:hAnsi="宋体" w:cs="宋体" w:hint="eastAsia"/>
          <w:b/>
          <w:bCs/>
          <w:color w:val="000000"/>
          <w:sz w:val="24"/>
        </w:rPr>
        <w:t>售后服务和承诺</w:t>
      </w:r>
      <w:r>
        <w:rPr>
          <w:rFonts w:ascii="宋体" w:hAnsi="宋体" w:hint="eastAsia"/>
          <w:b/>
          <w:bCs/>
          <w:color w:val="000000"/>
          <w:sz w:val="24"/>
        </w:rPr>
        <w:t>（15</w:t>
      </w:r>
      <w:r>
        <w:rPr>
          <w:rFonts w:ascii="宋体" w:hAnsi="宋体" w:cs="宋体" w:hint="eastAsia"/>
          <w:b/>
          <w:bCs/>
          <w:color w:val="000000"/>
          <w:sz w:val="24"/>
        </w:rPr>
        <w:t>分）</w:t>
      </w:r>
    </w:p>
    <w:p w:rsidR="00D24703" w:rsidRDefault="00840070">
      <w:pPr>
        <w:spacing w:line="360" w:lineRule="auto"/>
        <w:ind w:firstLineChars="200" w:firstLine="480"/>
        <w:rPr>
          <w:rFonts w:ascii="宋体" w:eastAsiaTheme="minorEastAsia" w:hAnsi="宋体" w:cs="宋体"/>
          <w:color w:val="000000"/>
          <w:sz w:val="24"/>
        </w:rPr>
      </w:pPr>
      <w:r>
        <w:rPr>
          <w:rFonts w:ascii="宋体" w:eastAsiaTheme="minorEastAsia" w:hAnsi="宋体" w:cs="宋体" w:hint="eastAsia"/>
          <w:sz w:val="24"/>
        </w:rPr>
        <w:t>1.</w:t>
      </w:r>
      <w:r>
        <w:rPr>
          <w:rFonts w:ascii="宋体" w:hAnsi="宋体" w:cs="宋体" w:hint="eastAsia"/>
          <w:color w:val="000000"/>
          <w:sz w:val="24"/>
        </w:rPr>
        <w:t>免费质保及维保期内及期后服务方案</w:t>
      </w:r>
      <w:r>
        <w:rPr>
          <w:rFonts w:ascii="宋体" w:eastAsiaTheme="minorEastAsia" w:hAnsi="宋体" w:cs="宋体" w:hint="eastAsia"/>
          <w:color w:val="000000"/>
          <w:sz w:val="24"/>
        </w:rPr>
        <w:t>（5分）</w:t>
      </w:r>
      <w:r>
        <w:rPr>
          <w:rFonts w:ascii="宋体" w:hAnsi="宋体" w:cs="宋体" w:hint="eastAsia"/>
          <w:color w:val="000000"/>
          <w:sz w:val="24"/>
        </w:rPr>
        <w:t>：如服务体系、服务内容、故障解决方案等，最优的得3分。投标人售后服务承诺，最优的得2分；</w:t>
      </w:r>
    </w:p>
    <w:p w:rsidR="00D24703" w:rsidRDefault="00840070">
      <w:pPr>
        <w:snapToGrid w:val="0"/>
        <w:spacing w:line="360" w:lineRule="auto"/>
        <w:ind w:firstLineChars="200" w:firstLine="480"/>
        <w:rPr>
          <w:rFonts w:ascii="宋体" w:hAnsi="宋体"/>
          <w:bCs/>
          <w:sz w:val="24"/>
        </w:rPr>
      </w:pPr>
      <w:r>
        <w:rPr>
          <w:rFonts w:ascii="宋体" w:eastAsiaTheme="minorEastAsia" w:hAnsi="宋体" w:cs="宋体" w:hint="eastAsia"/>
          <w:color w:val="000000"/>
          <w:sz w:val="24"/>
        </w:rPr>
        <w:t>2.</w:t>
      </w:r>
      <w:r>
        <w:rPr>
          <w:rFonts w:ascii="宋体" w:hAnsi="宋体" w:hint="eastAsia"/>
          <w:bCs/>
          <w:sz w:val="24"/>
        </w:rPr>
        <w:t>售后服务要求及质保期（</w:t>
      </w:r>
      <w:r>
        <w:rPr>
          <w:rFonts w:ascii="宋体" w:eastAsiaTheme="minorEastAsia" w:hAnsi="宋体" w:hint="eastAsia"/>
          <w:bCs/>
          <w:sz w:val="24"/>
        </w:rPr>
        <w:t>7</w:t>
      </w:r>
      <w:r>
        <w:rPr>
          <w:rFonts w:ascii="宋体" w:hAnsi="宋体" w:hint="eastAsia"/>
          <w:bCs/>
          <w:sz w:val="24"/>
        </w:rPr>
        <w:t>分）。</w:t>
      </w:r>
      <w:r>
        <w:rPr>
          <w:rFonts w:ascii="宋体" w:hAnsi="宋体" w:hint="eastAsia"/>
          <w:bCs/>
          <w:color w:val="FF0000"/>
          <w:sz w:val="24"/>
        </w:rPr>
        <w:t>满足采购文件售后服务及质保期基本要求得2分，整机质保期在3年基础上每延长一年加1分，最多加</w:t>
      </w:r>
      <w:r>
        <w:rPr>
          <w:rFonts w:ascii="宋体" w:eastAsiaTheme="minorEastAsia" w:hAnsi="宋体" w:hint="eastAsia"/>
          <w:bCs/>
          <w:color w:val="FF0000"/>
          <w:sz w:val="24"/>
        </w:rPr>
        <w:t>2</w:t>
      </w:r>
      <w:r>
        <w:rPr>
          <w:rFonts w:ascii="宋体" w:hAnsi="宋体" w:hint="eastAsia"/>
          <w:bCs/>
          <w:color w:val="FF0000"/>
          <w:sz w:val="24"/>
        </w:rPr>
        <w:t>分。软件五年内免费升级维护得3分。</w:t>
      </w:r>
    </w:p>
    <w:p w:rsidR="00D24703" w:rsidRDefault="00840070">
      <w:pPr>
        <w:snapToGrid w:val="0"/>
        <w:spacing w:line="360" w:lineRule="auto"/>
        <w:ind w:firstLineChars="200" w:firstLine="480"/>
        <w:rPr>
          <w:rFonts w:ascii="宋体" w:hAnsi="宋体"/>
          <w:bCs/>
          <w:sz w:val="24"/>
        </w:rPr>
      </w:pPr>
      <w:r>
        <w:rPr>
          <w:rFonts w:ascii="宋体" w:eastAsiaTheme="minorEastAsia" w:hAnsi="宋体" w:hint="eastAsia"/>
          <w:bCs/>
          <w:sz w:val="24"/>
        </w:rPr>
        <w:t>3.</w:t>
      </w:r>
      <w:r>
        <w:rPr>
          <w:rFonts w:ascii="宋体" w:hAnsi="宋体" w:hint="eastAsia"/>
          <w:bCs/>
          <w:sz w:val="24"/>
        </w:rPr>
        <w:t>维修响应时间（3分）。</w:t>
      </w:r>
      <w:r>
        <w:rPr>
          <w:rFonts w:ascii="宋体" w:hAnsi="宋体"/>
          <w:bCs/>
          <w:sz w:val="24"/>
        </w:rPr>
        <w:t>承诺接到采购人关于设备发生故障的通知后1小时内应答，应</w:t>
      </w:r>
      <w:r>
        <w:rPr>
          <w:rFonts w:ascii="宋体" w:hAnsi="宋体"/>
          <w:bCs/>
          <w:sz w:val="24"/>
        </w:rPr>
        <w:lastRenderedPageBreak/>
        <w:t>答后4小时内抵达现场得</w:t>
      </w:r>
      <w:r>
        <w:rPr>
          <w:rFonts w:ascii="宋体" w:hAnsi="宋体" w:hint="eastAsia"/>
          <w:bCs/>
          <w:sz w:val="24"/>
        </w:rPr>
        <w:t>2分，优于要求的得3分，未响应的不得分。</w:t>
      </w:r>
    </w:p>
    <w:p w:rsidR="00D24703" w:rsidRDefault="00840070">
      <w:pPr>
        <w:tabs>
          <w:tab w:val="left" w:pos="7380"/>
        </w:tabs>
        <w:spacing w:line="360" w:lineRule="auto"/>
        <w:ind w:firstLineChars="150" w:firstLine="361"/>
        <w:rPr>
          <w:rFonts w:ascii="宋体" w:hAnsi="宋体"/>
          <w:b/>
          <w:bCs/>
          <w:sz w:val="24"/>
        </w:rPr>
      </w:pPr>
      <w:r>
        <w:rPr>
          <w:rFonts w:ascii="宋体" w:eastAsiaTheme="minorEastAsia" w:hAnsi="宋体" w:hint="eastAsia"/>
          <w:b/>
          <w:bCs/>
          <w:sz w:val="24"/>
        </w:rPr>
        <w:t>（四）</w:t>
      </w:r>
      <w:r>
        <w:rPr>
          <w:rFonts w:ascii="宋体" w:hAnsi="宋体" w:hint="eastAsia"/>
          <w:b/>
          <w:bCs/>
          <w:sz w:val="24"/>
        </w:rPr>
        <w:t>业绩（10分）</w:t>
      </w:r>
    </w:p>
    <w:p w:rsidR="00D24703" w:rsidRDefault="00840070">
      <w:pPr>
        <w:snapToGrid w:val="0"/>
        <w:spacing w:line="360" w:lineRule="auto"/>
        <w:ind w:firstLineChars="200" w:firstLine="480"/>
        <w:rPr>
          <w:rFonts w:ascii="宋体" w:hAnsi="宋体"/>
          <w:bCs/>
          <w:sz w:val="24"/>
        </w:rPr>
      </w:pPr>
      <w:r>
        <w:rPr>
          <w:rFonts w:ascii="宋体" w:hAnsi="宋体" w:hint="eastAsia"/>
          <w:bCs/>
          <w:sz w:val="24"/>
        </w:rPr>
        <w:t>业绩：提供近三年（2016.1.1以后）条码自助</w:t>
      </w:r>
      <w:r>
        <w:rPr>
          <w:rFonts w:ascii="宋体" w:eastAsiaTheme="minorEastAsia" w:hAnsi="宋体" w:hint="eastAsia"/>
          <w:bCs/>
          <w:sz w:val="24"/>
        </w:rPr>
        <w:t>打印机</w:t>
      </w:r>
      <w:r>
        <w:rPr>
          <w:rFonts w:ascii="宋体" w:hAnsi="宋体" w:hint="eastAsia"/>
          <w:bCs/>
          <w:sz w:val="24"/>
        </w:rPr>
        <w:t>相关案例合同复印件，每提供1个得2分，最多</w:t>
      </w:r>
      <w:r>
        <w:rPr>
          <w:rFonts w:ascii="宋体" w:hAnsi="宋体" w:hint="eastAsia"/>
          <w:bCs/>
          <w:color w:val="FF0000"/>
          <w:sz w:val="24"/>
        </w:rPr>
        <w:t>10</w:t>
      </w:r>
      <w:r>
        <w:rPr>
          <w:rFonts w:ascii="宋体" w:hAnsi="宋体" w:hint="eastAsia"/>
          <w:bCs/>
          <w:sz w:val="24"/>
        </w:rPr>
        <w:t>分，合同原件备查。</w:t>
      </w:r>
    </w:p>
    <w:p w:rsidR="00D24703" w:rsidRDefault="00D24703">
      <w:pPr>
        <w:shd w:val="clear" w:color="auto" w:fill="FFFFFF"/>
        <w:snapToGrid w:val="0"/>
        <w:spacing w:line="380" w:lineRule="exact"/>
        <w:rPr>
          <w:rFonts w:ascii="宋体" w:hAnsi="宋体"/>
          <w:b/>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pStyle w:val="a5"/>
        <w:jc w:val="center"/>
        <w:rPr>
          <w:b/>
          <w:sz w:val="44"/>
          <w:szCs w:val="44"/>
        </w:rPr>
      </w:pPr>
    </w:p>
    <w:p w:rsidR="00D24703" w:rsidRDefault="00D24703">
      <w:pPr>
        <w:pStyle w:val="a5"/>
        <w:jc w:val="center"/>
        <w:rPr>
          <w:b/>
          <w:sz w:val="44"/>
          <w:szCs w:val="44"/>
        </w:rPr>
      </w:pPr>
    </w:p>
    <w:p w:rsidR="00D24703" w:rsidRDefault="00D24703">
      <w:pPr>
        <w:pStyle w:val="a5"/>
        <w:jc w:val="center"/>
        <w:rPr>
          <w:b/>
          <w:sz w:val="44"/>
          <w:szCs w:val="44"/>
        </w:rPr>
      </w:pPr>
    </w:p>
    <w:p w:rsidR="00F830F1" w:rsidRDefault="00F830F1">
      <w:pPr>
        <w:pStyle w:val="a5"/>
        <w:jc w:val="center"/>
        <w:rPr>
          <w:b/>
          <w:sz w:val="44"/>
          <w:szCs w:val="44"/>
        </w:rPr>
      </w:pPr>
    </w:p>
    <w:p w:rsidR="00F830F1" w:rsidRDefault="00F830F1">
      <w:pPr>
        <w:pStyle w:val="a5"/>
        <w:jc w:val="center"/>
        <w:rPr>
          <w:b/>
          <w:sz w:val="44"/>
          <w:szCs w:val="44"/>
        </w:rPr>
      </w:pPr>
    </w:p>
    <w:p w:rsidR="00F830F1" w:rsidRDefault="00F830F1">
      <w:pPr>
        <w:pStyle w:val="a5"/>
        <w:jc w:val="center"/>
        <w:rPr>
          <w:b/>
          <w:sz w:val="44"/>
          <w:szCs w:val="44"/>
        </w:rPr>
      </w:pPr>
    </w:p>
    <w:p w:rsidR="00D24703" w:rsidRDefault="00840070">
      <w:pPr>
        <w:pStyle w:val="a5"/>
        <w:jc w:val="center"/>
        <w:rPr>
          <w:b/>
          <w:sz w:val="44"/>
          <w:szCs w:val="44"/>
        </w:rPr>
      </w:pPr>
      <w:r>
        <w:rPr>
          <w:rFonts w:hint="eastAsia"/>
          <w:b/>
          <w:sz w:val="44"/>
          <w:szCs w:val="44"/>
        </w:rPr>
        <w:t>第五章  投标文件格式</w:t>
      </w:r>
    </w:p>
    <w:p w:rsidR="00D24703" w:rsidRDefault="00D24703">
      <w:pPr>
        <w:jc w:val="center"/>
        <w:rPr>
          <w:rFonts w:ascii="宋体" w:hAnsi="宋体" w:cs="宋体"/>
          <w:b/>
          <w:sz w:val="72"/>
        </w:rPr>
      </w:pPr>
      <w:bookmarkStart w:id="32" w:name="_Hlt26671244"/>
      <w:bookmarkStart w:id="33" w:name="_Hlt26955039"/>
      <w:bookmarkStart w:id="34" w:name="_Toc49090576"/>
      <w:bookmarkStart w:id="35" w:name="_Toc120614282"/>
      <w:bookmarkStart w:id="36" w:name="_Toc26554094"/>
      <w:bookmarkEnd w:id="32"/>
      <w:bookmarkEnd w:id="33"/>
    </w:p>
    <w:p w:rsidR="00D24703" w:rsidRDefault="00840070">
      <w:pPr>
        <w:jc w:val="center"/>
        <w:rPr>
          <w:rFonts w:ascii="宋体" w:hAnsi="宋体" w:cs="宋体"/>
          <w:b/>
          <w:sz w:val="72"/>
        </w:rPr>
      </w:pPr>
      <w:r>
        <w:rPr>
          <w:rFonts w:ascii="宋体" w:hAnsi="宋体" w:cs="宋体" w:hint="eastAsia"/>
          <w:b/>
          <w:sz w:val="72"/>
        </w:rPr>
        <w:t>投  标  文  件</w:t>
      </w:r>
    </w:p>
    <w:p w:rsidR="00D24703" w:rsidRDefault="00D24703">
      <w:pPr>
        <w:jc w:val="center"/>
        <w:rPr>
          <w:rFonts w:ascii="宋体" w:hAnsi="宋体" w:cs="宋体"/>
          <w:b/>
          <w:sz w:val="72"/>
        </w:rPr>
      </w:pPr>
    </w:p>
    <w:p w:rsidR="00D24703" w:rsidRDefault="00D24703">
      <w:pPr>
        <w:jc w:val="center"/>
        <w:rPr>
          <w:rFonts w:ascii="宋体" w:hAnsi="宋体" w:cs="宋体"/>
          <w:b/>
          <w:sz w:val="72"/>
        </w:rPr>
      </w:pPr>
    </w:p>
    <w:p w:rsidR="00D24703" w:rsidRDefault="00D24703">
      <w:pPr>
        <w:jc w:val="center"/>
        <w:rPr>
          <w:rFonts w:ascii="宋体" w:hAnsi="宋体" w:cs="宋体"/>
          <w:b/>
          <w:sz w:val="36"/>
        </w:rPr>
      </w:pPr>
    </w:p>
    <w:p w:rsidR="00D24703" w:rsidRDefault="00D24703">
      <w:pPr>
        <w:jc w:val="center"/>
        <w:rPr>
          <w:rFonts w:ascii="宋体" w:hAnsi="宋体" w:cs="宋体"/>
          <w:b/>
          <w:sz w:val="36"/>
        </w:rPr>
      </w:pPr>
    </w:p>
    <w:p w:rsidR="00D24703" w:rsidRDefault="00D24703">
      <w:pPr>
        <w:jc w:val="center"/>
        <w:rPr>
          <w:rFonts w:ascii="宋体" w:hAnsi="宋体" w:cs="宋体"/>
          <w:b/>
          <w:sz w:val="36"/>
        </w:rPr>
      </w:pPr>
    </w:p>
    <w:p w:rsidR="00D24703" w:rsidRDefault="00840070">
      <w:pPr>
        <w:ind w:firstLineChars="700" w:firstLine="2530"/>
        <w:rPr>
          <w:rFonts w:ascii="宋体" w:hAnsi="宋体" w:cs="宋体"/>
          <w:b/>
          <w:sz w:val="36"/>
        </w:rPr>
      </w:pPr>
      <w:r>
        <w:rPr>
          <w:rFonts w:ascii="宋体" w:hAnsi="宋体" w:cs="宋体" w:hint="eastAsia"/>
          <w:b/>
          <w:sz w:val="36"/>
        </w:rPr>
        <w:t>项 目 名 称：</w:t>
      </w:r>
    </w:p>
    <w:p w:rsidR="00D24703" w:rsidRDefault="00840070">
      <w:pPr>
        <w:ind w:firstLineChars="700" w:firstLine="2530"/>
        <w:rPr>
          <w:rFonts w:ascii="宋体" w:hAnsi="宋体" w:cs="宋体"/>
          <w:b/>
          <w:sz w:val="36"/>
          <w:u w:val="single"/>
        </w:rPr>
      </w:pPr>
      <w:r>
        <w:rPr>
          <w:rFonts w:ascii="宋体" w:hAnsi="宋体" w:cs="宋体" w:hint="eastAsia"/>
          <w:b/>
          <w:sz w:val="36"/>
        </w:rPr>
        <w:t>项 目 编 号：</w:t>
      </w: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840070">
      <w:pPr>
        <w:rPr>
          <w:rFonts w:ascii="宋体" w:hAnsi="宋体" w:cs="宋体"/>
          <w:b/>
          <w:sz w:val="36"/>
          <w:u w:val="single"/>
        </w:rPr>
      </w:pPr>
      <w:r>
        <w:rPr>
          <w:rFonts w:ascii="宋体" w:hAnsi="宋体" w:cs="宋体" w:hint="eastAsia"/>
          <w:b/>
          <w:sz w:val="36"/>
        </w:rPr>
        <w:t xml:space="preserve">             投标人名称 ：</w:t>
      </w:r>
    </w:p>
    <w:p w:rsidR="00D24703" w:rsidRDefault="00840070">
      <w:pPr>
        <w:rPr>
          <w:rFonts w:ascii="宋体" w:hAnsi="宋体" w:cs="宋体"/>
          <w:b/>
          <w:sz w:val="36"/>
        </w:rPr>
      </w:pPr>
      <w:r>
        <w:rPr>
          <w:rFonts w:ascii="宋体" w:hAnsi="宋体" w:cs="宋体" w:hint="eastAsia"/>
          <w:b/>
          <w:sz w:val="36"/>
        </w:rPr>
        <w:t xml:space="preserve">             日      期 ：</w:t>
      </w:r>
    </w:p>
    <w:p w:rsidR="00D24703" w:rsidRDefault="00D24703">
      <w:pPr>
        <w:spacing w:line="440" w:lineRule="exact"/>
        <w:jc w:val="center"/>
        <w:rPr>
          <w:rFonts w:ascii="宋体" w:hAnsi="宋体" w:cs="宋体"/>
          <w:b/>
          <w:bCs/>
          <w:sz w:val="32"/>
          <w:szCs w:val="32"/>
        </w:rPr>
      </w:pPr>
    </w:p>
    <w:p w:rsidR="00D24703" w:rsidRDefault="00D24703">
      <w:pPr>
        <w:spacing w:line="440" w:lineRule="exact"/>
        <w:jc w:val="center"/>
        <w:rPr>
          <w:rFonts w:ascii="宋体" w:hAnsi="宋体" w:cs="宋体"/>
          <w:b/>
          <w:bCs/>
          <w:sz w:val="32"/>
          <w:szCs w:val="32"/>
        </w:rPr>
      </w:pPr>
    </w:p>
    <w:p w:rsidR="00D24703" w:rsidRDefault="00D24703">
      <w:pPr>
        <w:spacing w:line="440" w:lineRule="exact"/>
        <w:jc w:val="center"/>
        <w:rPr>
          <w:rFonts w:ascii="宋体" w:hAnsi="宋体" w:cs="宋体"/>
          <w:b/>
          <w:bCs/>
          <w:sz w:val="32"/>
          <w:szCs w:val="32"/>
        </w:rPr>
      </w:pPr>
    </w:p>
    <w:p w:rsidR="00D24703" w:rsidRDefault="00840070">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D24703" w:rsidRDefault="00840070">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D24703" w:rsidRDefault="00840070">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D24703" w:rsidRDefault="00840070">
      <w:pPr>
        <w:ind w:firstLineChars="200" w:firstLine="480"/>
        <w:rPr>
          <w:rFonts w:ascii="宋体" w:hAnsi="宋体" w:cs="宋体"/>
          <w:sz w:val="24"/>
        </w:rPr>
      </w:pPr>
      <w:r>
        <w:rPr>
          <w:rFonts w:ascii="宋体" w:hAnsi="宋体" w:cs="宋体" w:hint="eastAsia"/>
          <w:sz w:val="24"/>
        </w:rPr>
        <w:t>三、开标一览表</w:t>
      </w:r>
    </w:p>
    <w:p w:rsidR="00D24703" w:rsidRDefault="00840070">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D24703" w:rsidRDefault="00840070">
      <w:pPr>
        <w:ind w:firstLineChars="200" w:firstLine="480"/>
        <w:rPr>
          <w:rFonts w:ascii="宋体" w:hAnsi="宋体" w:cs="宋体"/>
          <w:sz w:val="24"/>
        </w:rPr>
      </w:pPr>
      <w:r>
        <w:rPr>
          <w:rFonts w:ascii="宋体" w:hAnsi="宋体" w:cs="宋体" w:hint="eastAsia"/>
          <w:sz w:val="24"/>
        </w:rPr>
        <w:t>五、商务条款响应及偏离表</w:t>
      </w:r>
    </w:p>
    <w:p w:rsidR="00D24703" w:rsidRDefault="00840070">
      <w:pPr>
        <w:ind w:firstLineChars="200" w:firstLine="480"/>
        <w:rPr>
          <w:rFonts w:ascii="宋体" w:hAnsi="宋体" w:cs="宋体"/>
          <w:sz w:val="24"/>
          <w:szCs w:val="24"/>
        </w:rPr>
      </w:pPr>
      <w:r>
        <w:rPr>
          <w:rFonts w:ascii="宋体" w:hAnsi="宋体" w:cs="宋体" w:hint="eastAsia"/>
          <w:sz w:val="24"/>
          <w:szCs w:val="24"/>
        </w:rPr>
        <w:t>六、投标人业绩情况</w:t>
      </w:r>
    </w:p>
    <w:p w:rsidR="00D24703" w:rsidRDefault="00840070">
      <w:pPr>
        <w:ind w:firstLineChars="200" w:firstLine="480"/>
        <w:rPr>
          <w:rFonts w:ascii="宋体" w:hAnsi="宋体" w:cs="宋体"/>
          <w:sz w:val="24"/>
        </w:rPr>
      </w:pPr>
      <w:r>
        <w:rPr>
          <w:rFonts w:ascii="宋体" w:hAnsi="宋体" w:cs="宋体" w:hint="eastAsia"/>
          <w:sz w:val="24"/>
        </w:rPr>
        <w:t>七、投标人其它声明及材料</w:t>
      </w: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rPr>
          <w:rFonts w:ascii="宋体" w:hAnsi="宋体" w:cs="宋体"/>
          <w:sz w:val="24"/>
        </w:rPr>
      </w:pPr>
    </w:p>
    <w:bookmarkEnd w:id="34"/>
    <w:bookmarkEnd w:id="35"/>
    <w:bookmarkEnd w:id="36"/>
    <w:p w:rsidR="00D24703" w:rsidRDefault="00840070">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D24703" w:rsidRDefault="00840070">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D24703" w:rsidRDefault="00D24703" w:rsidP="00951650">
      <w:pPr>
        <w:snapToGrid w:val="0"/>
        <w:spacing w:before="50" w:afterLines="50"/>
        <w:jc w:val="left"/>
        <w:rPr>
          <w:rFonts w:ascii="宋体" w:hAnsi="宋体" w:cs="宋体"/>
          <w:sz w:val="24"/>
          <w:szCs w:val="20"/>
        </w:rPr>
      </w:pPr>
    </w:p>
    <w:p w:rsidR="00D24703" w:rsidRDefault="00D24703" w:rsidP="00951650">
      <w:pPr>
        <w:snapToGrid w:val="0"/>
        <w:spacing w:before="50" w:afterLines="50"/>
        <w:jc w:val="left"/>
        <w:rPr>
          <w:rFonts w:ascii="宋体" w:hAnsi="宋体" w:cs="宋体"/>
          <w:sz w:val="24"/>
          <w:szCs w:val="20"/>
        </w:rPr>
      </w:pPr>
    </w:p>
    <w:p w:rsidR="00D24703" w:rsidRDefault="00D24703">
      <w:pPr>
        <w:ind w:firstLineChars="800" w:firstLine="1920"/>
        <w:rPr>
          <w:rFonts w:ascii="宋体" w:hAnsi="宋体" w:cs="宋体"/>
          <w:sz w:val="24"/>
          <w:szCs w:val="24"/>
        </w:rPr>
      </w:pPr>
    </w:p>
    <w:p w:rsidR="00D24703" w:rsidRDefault="00D24703">
      <w:pPr>
        <w:ind w:firstLineChars="800" w:firstLine="1920"/>
        <w:rPr>
          <w:rFonts w:ascii="宋体" w:hAnsi="宋体" w:cs="宋体"/>
          <w:sz w:val="24"/>
          <w:szCs w:val="24"/>
        </w:rPr>
      </w:pPr>
    </w:p>
    <w:p w:rsidR="00D24703" w:rsidRDefault="00840070">
      <w:pPr>
        <w:jc w:val="center"/>
        <w:rPr>
          <w:rFonts w:ascii="宋体" w:hAnsi="宋体" w:cs="宋体"/>
          <w:b/>
          <w:bCs/>
          <w:sz w:val="24"/>
        </w:rPr>
      </w:pPr>
      <w:bookmarkStart w:id="37" w:name="_Toc462564147"/>
      <w:bookmarkStart w:id="38" w:name="_Toc120614284"/>
      <w:r>
        <w:rPr>
          <w:rFonts w:ascii="宋体" w:hAnsi="宋体" w:cs="宋体" w:hint="eastAsia"/>
          <w:b/>
          <w:sz w:val="32"/>
          <w:szCs w:val="32"/>
        </w:rPr>
        <w:lastRenderedPageBreak/>
        <w:t>二、投标人资质、业绩审核索引表</w:t>
      </w:r>
    </w:p>
    <w:p w:rsidR="00D24703" w:rsidRDefault="00840070">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D24703">
        <w:trPr>
          <w:trHeight w:val="567"/>
          <w:jc w:val="center"/>
        </w:trPr>
        <w:tc>
          <w:tcPr>
            <w:tcW w:w="770" w:type="dxa"/>
            <w:vAlign w:val="center"/>
          </w:tcPr>
          <w:p w:rsidR="00D24703" w:rsidRDefault="00840070">
            <w:pPr>
              <w:rPr>
                <w:rFonts w:ascii="宋体" w:hAnsi="宋体" w:cs="宋体"/>
                <w:b/>
              </w:rPr>
            </w:pPr>
            <w:r>
              <w:rPr>
                <w:rFonts w:ascii="宋体" w:hAnsi="宋体" w:cs="宋体" w:hint="eastAsia"/>
                <w:b/>
              </w:rPr>
              <w:t>序号</w:t>
            </w:r>
          </w:p>
        </w:tc>
        <w:tc>
          <w:tcPr>
            <w:tcW w:w="4475" w:type="dxa"/>
            <w:vAlign w:val="center"/>
          </w:tcPr>
          <w:p w:rsidR="00D24703" w:rsidRDefault="00840070">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D24703" w:rsidRDefault="00840070">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D24703" w:rsidRDefault="00840070">
            <w:pPr>
              <w:jc w:val="center"/>
              <w:rPr>
                <w:rFonts w:ascii="宋体" w:hAnsi="宋体" w:cs="宋体"/>
                <w:b/>
              </w:rPr>
            </w:pPr>
            <w:r>
              <w:rPr>
                <w:rFonts w:ascii="宋体" w:hAnsi="宋体" w:cs="宋体" w:hint="eastAsia"/>
                <w:b/>
              </w:rPr>
              <w:t>所在页码</w:t>
            </w: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w:t>
            </w:r>
          </w:p>
        </w:tc>
        <w:tc>
          <w:tcPr>
            <w:tcW w:w="4475" w:type="dxa"/>
            <w:vAlign w:val="center"/>
          </w:tcPr>
          <w:p w:rsidR="00D24703" w:rsidRDefault="00840070">
            <w:pPr>
              <w:jc w:val="center"/>
              <w:rPr>
                <w:rFonts w:ascii="宋体" w:hAnsi="宋体" w:cs="宋体"/>
              </w:rPr>
            </w:pPr>
            <w:r>
              <w:rPr>
                <w:rFonts w:ascii="宋体" w:hAnsi="宋体" w:cs="宋体" w:hint="eastAsia"/>
              </w:rPr>
              <w:t>企业法人营业执照副本复印件</w:t>
            </w:r>
          </w:p>
        </w:tc>
        <w:tc>
          <w:tcPr>
            <w:tcW w:w="1985" w:type="dxa"/>
            <w:vAlign w:val="center"/>
          </w:tcPr>
          <w:p w:rsidR="00D24703" w:rsidRDefault="00840070">
            <w:pPr>
              <w:jc w:val="center"/>
              <w:rPr>
                <w:rFonts w:ascii="宋体" w:hAnsi="宋体" w:cs="宋体"/>
              </w:rPr>
            </w:pPr>
            <w:r>
              <w:rPr>
                <w:rFonts w:ascii="宋体" w:hAnsi="宋体" w:cs="宋体" w:hint="eastAsia"/>
              </w:rPr>
              <w:t>经年检，加盖公司公章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2</w:t>
            </w:r>
          </w:p>
        </w:tc>
        <w:tc>
          <w:tcPr>
            <w:tcW w:w="4475" w:type="dxa"/>
            <w:vAlign w:val="center"/>
          </w:tcPr>
          <w:p w:rsidR="00D24703" w:rsidRDefault="00840070">
            <w:pPr>
              <w:jc w:val="center"/>
              <w:rPr>
                <w:rFonts w:ascii="宋体" w:hAnsi="宋体" w:cs="宋体"/>
              </w:rPr>
            </w:pPr>
            <w:r>
              <w:rPr>
                <w:rFonts w:ascii="宋体" w:hAnsi="宋体" w:cs="宋体" w:hint="eastAsia"/>
              </w:rPr>
              <w:t>税务登记证复印件</w:t>
            </w:r>
          </w:p>
        </w:tc>
        <w:tc>
          <w:tcPr>
            <w:tcW w:w="1985" w:type="dxa"/>
            <w:vAlign w:val="center"/>
          </w:tcPr>
          <w:p w:rsidR="00D24703" w:rsidRDefault="00840070">
            <w:pPr>
              <w:jc w:val="center"/>
              <w:rPr>
                <w:rFonts w:ascii="宋体" w:hAnsi="宋体" w:cs="宋体"/>
              </w:rPr>
            </w:pPr>
            <w:r>
              <w:rPr>
                <w:rFonts w:ascii="宋体" w:hAnsi="宋体" w:cs="宋体" w:hint="eastAsia"/>
              </w:rPr>
              <w:t>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3</w:t>
            </w:r>
          </w:p>
        </w:tc>
        <w:tc>
          <w:tcPr>
            <w:tcW w:w="4475" w:type="dxa"/>
            <w:vAlign w:val="center"/>
          </w:tcPr>
          <w:p w:rsidR="00D24703" w:rsidRDefault="00840070">
            <w:pPr>
              <w:jc w:val="center"/>
              <w:rPr>
                <w:rFonts w:ascii="宋体" w:hAnsi="宋体" w:cs="宋体"/>
              </w:rPr>
            </w:pPr>
            <w:r>
              <w:rPr>
                <w:rFonts w:ascii="宋体" w:hAnsi="宋体" w:cs="宋体" w:hint="eastAsia"/>
              </w:rPr>
              <w:t>组织机构代码证复印件</w:t>
            </w:r>
          </w:p>
        </w:tc>
        <w:tc>
          <w:tcPr>
            <w:tcW w:w="1985" w:type="dxa"/>
            <w:vAlign w:val="center"/>
          </w:tcPr>
          <w:p w:rsidR="00D24703" w:rsidRDefault="00840070">
            <w:pPr>
              <w:jc w:val="center"/>
              <w:rPr>
                <w:rFonts w:ascii="宋体" w:hAnsi="宋体" w:cs="宋体"/>
              </w:rPr>
            </w:pPr>
            <w:r>
              <w:rPr>
                <w:rFonts w:ascii="宋体" w:hAnsi="宋体" w:cs="宋体" w:hint="eastAsia"/>
              </w:rPr>
              <w:t>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4</w:t>
            </w:r>
          </w:p>
        </w:tc>
        <w:tc>
          <w:tcPr>
            <w:tcW w:w="4475" w:type="dxa"/>
            <w:vAlign w:val="center"/>
          </w:tcPr>
          <w:p w:rsidR="00D24703" w:rsidRDefault="00840070">
            <w:pPr>
              <w:jc w:val="center"/>
              <w:rPr>
                <w:rFonts w:ascii="宋体" w:hAnsi="宋体" w:cs="宋体"/>
              </w:rPr>
            </w:pPr>
            <w:r>
              <w:rPr>
                <w:rFonts w:ascii="宋体" w:hAnsi="宋体" w:cs="宋体" w:hint="eastAsia"/>
              </w:rPr>
              <w:t>法定代表身份证明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5</w:t>
            </w:r>
          </w:p>
        </w:tc>
        <w:tc>
          <w:tcPr>
            <w:tcW w:w="4475" w:type="dxa"/>
            <w:vAlign w:val="center"/>
          </w:tcPr>
          <w:p w:rsidR="00D24703" w:rsidRDefault="00840070">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6</w:t>
            </w:r>
          </w:p>
        </w:tc>
        <w:tc>
          <w:tcPr>
            <w:tcW w:w="4475" w:type="dxa"/>
            <w:vAlign w:val="center"/>
          </w:tcPr>
          <w:p w:rsidR="00D24703" w:rsidRDefault="00840070">
            <w:pPr>
              <w:jc w:val="center"/>
              <w:rPr>
                <w:rFonts w:ascii="宋体" w:hAnsi="宋体" w:cs="宋体"/>
              </w:rPr>
            </w:pPr>
            <w:r>
              <w:rPr>
                <w:rFonts w:ascii="宋体" w:hAnsi="宋体" w:cs="宋体" w:hint="eastAsia"/>
              </w:rPr>
              <w:t>法定代表授权委托书</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7</w:t>
            </w:r>
          </w:p>
        </w:tc>
        <w:tc>
          <w:tcPr>
            <w:tcW w:w="4475" w:type="dxa"/>
            <w:vAlign w:val="center"/>
          </w:tcPr>
          <w:p w:rsidR="00D24703" w:rsidRDefault="00840070">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8</w:t>
            </w:r>
          </w:p>
        </w:tc>
        <w:tc>
          <w:tcPr>
            <w:tcW w:w="4475" w:type="dxa"/>
            <w:vAlign w:val="center"/>
          </w:tcPr>
          <w:p w:rsidR="00D24703" w:rsidRDefault="00840070">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9</w:t>
            </w:r>
          </w:p>
        </w:tc>
        <w:tc>
          <w:tcPr>
            <w:tcW w:w="4475" w:type="dxa"/>
            <w:vAlign w:val="center"/>
          </w:tcPr>
          <w:p w:rsidR="00D24703" w:rsidRDefault="00840070">
            <w:pPr>
              <w:jc w:val="center"/>
              <w:rPr>
                <w:rFonts w:ascii="宋体" w:hAnsi="宋体" w:cs="宋体"/>
              </w:rPr>
            </w:pPr>
            <w:r>
              <w:rPr>
                <w:rFonts w:ascii="宋体" w:hAnsi="宋体" w:cs="宋体" w:hint="eastAsia"/>
              </w:rPr>
              <w:t>业绩证明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10</w:t>
            </w:r>
          </w:p>
        </w:tc>
        <w:tc>
          <w:tcPr>
            <w:tcW w:w="4475" w:type="dxa"/>
            <w:vAlign w:val="center"/>
          </w:tcPr>
          <w:p w:rsidR="00D24703" w:rsidRDefault="00840070">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11</w:t>
            </w:r>
          </w:p>
        </w:tc>
        <w:tc>
          <w:tcPr>
            <w:tcW w:w="4475" w:type="dxa"/>
            <w:vAlign w:val="center"/>
          </w:tcPr>
          <w:p w:rsidR="00D24703" w:rsidRDefault="00840070">
            <w:pPr>
              <w:jc w:val="center"/>
              <w:rPr>
                <w:rFonts w:ascii="宋体" w:hAnsi="宋体" w:cs="宋体"/>
              </w:rPr>
            </w:pPr>
            <w:r>
              <w:rPr>
                <w:rFonts w:ascii="宋体" w:hAnsi="宋体" w:cs="宋体" w:hint="eastAsia"/>
              </w:rPr>
              <w:t>无违法违规记录声明</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12</w:t>
            </w:r>
          </w:p>
        </w:tc>
        <w:tc>
          <w:tcPr>
            <w:tcW w:w="4475" w:type="dxa"/>
            <w:vAlign w:val="center"/>
          </w:tcPr>
          <w:p w:rsidR="00D24703" w:rsidRDefault="00D24703">
            <w:pPr>
              <w:jc w:val="center"/>
              <w:rPr>
                <w:rFonts w:ascii="宋体" w:hAnsi="宋体" w:cs="宋体"/>
              </w:rPr>
            </w:pPr>
          </w:p>
        </w:tc>
        <w:tc>
          <w:tcPr>
            <w:tcW w:w="1985" w:type="dxa"/>
            <w:vAlign w:val="center"/>
          </w:tcPr>
          <w:p w:rsidR="00D24703" w:rsidRDefault="00D24703">
            <w:pPr>
              <w:jc w:val="center"/>
              <w:rPr>
                <w:rFonts w:ascii="宋体" w:hAnsi="宋体" w:cs="宋体"/>
              </w:rPr>
            </w:pPr>
          </w:p>
        </w:tc>
        <w:tc>
          <w:tcPr>
            <w:tcW w:w="1559" w:type="dxa"/>
            <w:vAlign w:val="center"/>
          </w:tcPr>
          <w:p w:rsidR="00D24703" w:rsidRDefault="00D24703">
            <w:pPr>
              <w:ind w:firstLineChars="200" w:firstLine="422"/>
              <w:jc w:val="center"/>
              <w:rPr>
                <w:rFonts w:ascii="宋体" w:hAnsi="宋体" w:cs="宋体"/>
                <w:b/>
              </w:rPr>
            </w:pPr>
          </w:p>
        </w:tc>
      </w:tr>
    </w:tbl>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1750" w:firstLine="4200"/>
        <w:rPr>
          <w:rFonts w:ascii="宋体" w:hAnsi="宋体" w:cs="宋体"/>
          <w:sz w:val="24"/>
        </w:rPr>
      </w:pPr>
    </w:p>
    <w:p w:rsidR="00D24703" w:rsidRDefault="00840070">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D24703" w:rsidRDefault="00D24703">
      <w:pPr>
        <w:tabs>
          <w:tab w:val="left" w:pos="5220"/>
        </w:tabs>
        <w:ind w:firstLineChars="200" w:firstLine="480"/>
        <w:rPr>
          <w:rFonts w:ascii="宋体" w:hAnsi="宋体" w:cs="宋体"/>
          <w:sz w:val="24"/>
          <w:u w:val="single"/>
        </w:rPr>
      </w:pPr>
    </w:p>
    <w:p w:rsidR="00D24703" w:rsidRDefault="00840070">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D24703" w:rsidRDefault="00D24703" w:rsidP="00951650">
      <w:pPr>
        <w:snapToGrid w:val="0"/>
        <w:spacing w:before="50" w:afterLines="50"/>
        <w:jc w:val="left"/>
        <w:rPr>
          <w:rFonts w:ascii="宋体" w:hAnsi="宋体" w:cs="宋体"/>
          <w:sz w:val="24"/>
          <w:szCs w:val="20"/>
        </w:rPr>
      </w:pPr>
    </w:p>
    <w:p w:rsidR="00D24703" w:rsidRDefault="00D24703">
      <w:pPr>
        <w:ind w:firstLineChars="800" w:firstLine="1920"/>
        <w:rPr>
          <w:rFonts w:ascii="宋体" w:hAnsi="宋体" w:cs="宋体"/>
          <w:sz w:val="24"/>
          <w:szCs w:val="24"/>
        </w:rPr>
      </w:pPr>
    </w:p>
    <w:p w:rsidR="00D24703" w:rsidRDefault="00D24703">
      <w:pPr>
        <w:ind w:firstLineChars="800" w:firstLine="192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840070" w:rsidP="00951650">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D24703" w:rsidRDefault="00D24703">
      <w:pPr>
        <w:pStyle w:val="Char4"/>
        <w:ind w:firstLine="562"/>
        <w:jc w:val="center"/>
        <w:rPr>
          <w:rFonts w:ascii="宋体" w:hAnsi="宋体" w:cs="宋体"/>
          <w:b/>
        </w:rPr>
      </w:pPr>
    </w:p>
    <w:p w:rsidR="00D24703" w:rsidRDefault="008400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D24703" w:rsidRDefault="008400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24703" w:rsidRDefault="00D24703">
      <w:pPr>
        <w:shd w:val="clear" w:color="auto" w:fill="FFFFFF"/>
        <w:snapToGrid w:val="0"/>
        <w:spacing w:line="460" w:lineRule="exact"/>
        <w:rPr>
          <w:rFonts w:ascii="宋体" w:hAnsi="宋体" w:cs="宋体"/>
          <w:bCs/>
          <w:sz w:val="24"/>
        </w:rPr>
      </w:pP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D24703" w:rsidRDefault="00840070">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D24703" w:rsidRDefault="00D24703">
      <w:pPr>
        <w:pStyle w:val="Char4"/>
        <w:rPr>
          <w:rFonts w:ascii="宋体" w:hAnsi="宋体" w:cs="宋体"/>
        </w:rPr>
      </w:pPr>
    </w:p>
    <w:p w:rsidR="00D24703" w:rsidRDefault="00840070">
      <w:pPr>
        <w:pStyle w:val="3"/>
        <w:jc w:val="center"/>
        <w:rPr>
          <w:rFonts w:ascii="宋体" w:hAnsi="宋体" w:cs="宋体"/>
          <w:bCs w:val="0"/>
        </w:rPr>
      </w:pPr>
      <w:r>
        <w:rPr>
          <w:rFonts w:ascii="宋体" w:hAnsi="宋体" w:cs="宋体" w:hint="eastAsia"/>
        </w:rPr>
        <w:br w:type="page"/>
      </w:r>
      <w:bookmarkStart w:id="39" w:name="_Hlt26671380"/>
      <w:bookmarkStart w:id="40" w:name="_Hlt26955070"/>
      <w:bookmarkStart w:id="41" w:name="_格式3__银行出具的资信证明"/>
      <w:bookmarkEnd w:id="37"/>
      <w:bookmarkEnd w:id="39"/>
      <w:bookmarkEnd w:id="40"/>
      <w:bookmarkEnd w:id="41"/>
      <w:r>
        <w:rPr>
          <w:rFonts w:ascii="宋体" w:hAnsi="宋体" w:cs="宋体" w:hint="eastAsia"/>
          <w:bCs w:val="0"/>
        </w:rPr>
        <w:lastRenderedPageBreak/>
        <w:t>四、开标一览表</w:t>
      </w:r>
    </w:p>
    <w:p w:rsidR="00D24703" w:rsidRDefault="00840070">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D24703">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备注</w:t>
            </w:r>
          </w:p>
        </w:tc>
      </w:tr>
      <w:tr w:rsidR="00D24703">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D24703" w:rsidRDefault="00D24703">
            <w:pPr>
              <w:jc w:val="center"/>
              <w:rPr>
                <w:rFonts w:ascii="宋体" w:hAnsi="宋体" w:cs="宋体"/>
                <w:sz w:val="24"/>
              </w:rPr>
            </w:pPr>
          </w:p>
        </w:tc>
      </w:tr>
      <w:tr w:rsidR="00D24703">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D24703" w:rsidRDefault="00D24703">
            <w:pPr>
              <w:rPr>
                <w:rFonts w:ascii="宋体" w:hAnsi="宋体" w:cs="宋体"/>
                <w:sz w:val="24"/>
              </w:rPr>
            </w:pPr>
          </w:p>
        </w:tc>
      </w:tr>
    </w:tbl>
    <w:p w:rsidR="00D24703" w:rsidRDefault="00D24703">
      <w:pPr>
        <w:shd w:val="clear" w:color="auto" w:fill="FFFFFF"/>
        <w:snapToGrid w:val="0"/>
        <w:spacing w:line="360" w:lineRule="auto"/>
        <w:ind w:firstLineChars="1550" w:firstLine="3720"/>
        <w:rPr>
          <w:rFonts w:ascii="宋体" w:hAnsi="宋体" w:cs="宋体"/>
          <w:sz w:val="24"/>
        </w:rPr>
      </w:pPr>
    </w:p>
    <w:p w:rsidR="00D24703" w:rsidRDefault="00840070">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D24703" w:rsidRDefault="00D24703">
      <w:pPr>
        <w:shd w:val="clear" w:color="auto" w:fill="FFFFFF"/>
        <w:snapToGrid w:val="0"/>
        <w:rPr>
          <w:rFonts w:ascii="宋体" w:hAnsi="宋体" w:cs="宋体"/>
          <w:sz w:val="24"/>
        </w:rPr>
      </w:pPr>
    </w:p>
    <w:p w:rsidR="00D24703" w:rsidRDefault="00840070">
      <w:pPr>
        <w:shd w:val="clear" w:color="auto" w:fill="FFFFFF"/>
        <w:snapToGrid w:val="0"/>
        <w:spacing w:line="360" w:lineRule="exact"/>
        <w:rPr>
          <w:rFonts w:ascii="宋体" w:hAnsi="宋体" w:cs="宋体"/>
          <w:sz w:val="24"/>
        </w:rPr>
      </w:pPr>
      <w:r>
        <w:rPr>
          <w:rFonts w:ascii="宋体" w:hAnsi="宋体" w:cs="宋体" w:hint="eastAsia"/>
          <w:sz w:val="24"/>
        </w:rPr>
        <w:t>注：</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D24703" w:rsidRDefault="00840070">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D24703" w:rsidRDefault="00D24703">
      <w:pPr>
        <w:jc w:val="center"/>
        <w:rPr>
          <w:rFonts w:ascii="宋体" w:hAnsi="宋体" w:cs="宋体"/>
          <w:sz w:val="24"/>
          <w:szCs w:val="24"/>
        </w:rPr>
      </w:pPr>
    </w:p>
    <w:p w:rsidR="00D24703" w:rsidRDefault="00840070">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D24703" w:rsidRDefault="00840070" w:rsidP="00951650">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D24703">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原因</w:t>
            </w: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bl>
    <w:p w:rsidR="00D24703" w:rsidRDefault="00D24703">
      <w:pPr>
        <w:shd w:val="clear" w:color="auto" w:fill="FFFFFF"/>
        <w:snapToGrid w:val="0"/>
        <w:rPr>
          <w:rFonts w:ascii="宋体" w:hAnsi="宋体" w:cs="宋体"/>
          <w:sz w:val="24"/>
        </w:rPr>
      </w:pPr>
    </w:p>
    <w:p w:rsidR="00D24703" w:rsidRDefault="00840070">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D24703" w:rsidRDefault="00D24703">
      <w:pPr>
        <w:shd w:val="clear" w:color="auto" w:fill="FFFFFF"/>
        <w:snapToGrid w:val="0"/>
        <w:rPr>
          <w:rFonts w:ascii="宋体" w:hAnsi="宋体" w:cs="宋体"/>
          <w:sz w:val="24"/>
        </w:rPr>
      </w:pPr>
    </w:p>
    <w:p w:rsidR="00D24703" w:rsidRDefault="00840070">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D24703" w:rsidRDefault="00840070" w:rsidP="00951650">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120614283"/>
      <w:bookmarkStart w:id="45" w:name="_Toc22356580"/>
      <w:bookmarkStart w:id="46" w:name="_Toc460901585"/>
      <w:bookmarkStart w:id="47" w:name="_Toc26554095"/>
      <w:bookmarkStart w:id="48" w:name="_Toc23828478"/>
      <w:bookmarkStart w:id="49" w:name="_Toc513029276"/>
      <w:bookmarkStart w:id="50" w:name="_Toc49090577"/>
      <w:bookmarkEnd w:id="43"/>
      <w:r>
        <w:rPr>
          <w:rFonts w:ascii="宋体" w:hAnsi="宋体" w:cs="宋体" w:hint="eastAsia"/>
          <w:b/>
          <w:sz w:val="32"/>
          <w:szCs w:val="32"/>
        </w:rPr>
        <w:t>商务条款响应及偏离表</w:t>
      </w:r>
    </w:p>
    <w:p w:rsidR="00D24703" w:rsidRDefault="00840070">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序号</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项目</w:t>
            </w:r>
          </w:p>
        </w:tc>
        <w:tc>
          <w:tcPr>
            <w:tcW w:w="1985" w:type="dxa"/>
            <w:vAlign w:val="center"/>
          </w:tcPr>
          <w:p w:rsidR="00D24703" w:rsidRDefault="00840070">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D24703" w:rsidRDefault="00840070">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D24703" w:rsidRDefault="00840070">
            <w:pPr>
              <w:pStyle w:val="Default"/>
              <w:ind w:left="420"/>
              <w:jc w:val="center"/>
              <w:rPr>
                <w:rFonts w:hAnsi="宋体"/>
                <w:color w:val="auto"/>
              </w:rPr>
            </w:pPr>
            <w:r>
              <w:rPr>
                <w:rFonts w:hAnsi="宋体" w:hint="eastAsia"/>
                <w:color w:val="auto"/>
              </w:rPr>
              <w:t>偏离情况</w:t>
            </w: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1</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质保期</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2</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售后技术服务要求</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3</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供货期</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4</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交货方式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5</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付款方式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6</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投标货币</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7</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8</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培训方式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D24703">
            <w:pPr>
              <w:pStyle w:val="Default"/>
              <w:ind w:left="420"/>
              <w:jc w:val="center"/>
              <w:rPr>
                <w:rFonts w:hAnsi="宋体"/>
                <w:color w:val="auto"/>
              </w:rPr>
            </w:pPr>
          </w:p>
        </w:tc>
        <w:tc>
          <w:tcPr>
            <w:tcW w:w="2976" w:type="dxa"/>
            <w:vAlign w:val="center"/>
          </w:tcPr>
          <w:p w:rsidR="00D24703" w:rsidRDefault="00D24703">
            <w:pPr>
              <w:pStyle w:val="Default"/>
              <w:ind w:left="420"/>
              <w:jc w:val="center"/>
              <w:rPr>
                <w:rFonts w:hAnsi="宋体"/>
                <w:color w:val="auto"/>
              </w:rPr>
            </w:pP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bl>
    <w:p w:rsidR="00D24703" w:rsidRDefault="00840070">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D24703" w:rsidRDefault="00840070">
      <w:pPr>
        <w:pStyle w:val="Default"/>
        <w:spacing w:line="360" w:lineRule="exact"/>
        <w:ind w:left="420"/>
        <w:rPr>
          <w:rFonts w:hAnsi="宋体"/>
          <w:color w:val="auto"/>
        </w:rPr>
      </w:pPr>
      <w:r>
        <w:rPr>
          <w:rFonts w:hAnsi="宋体" w:hint="eastAsia"/>
          <w:color w:val="auto"/>
        </w:rPr>
        <w:t>注：</w:t>
      </w:r>
    </w:p>
    <w:p w:rsidR="00D24703" w:rsidRDefault="00840070">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D24703" w:rsidRDefault="00840070">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D24703" w:rsidRDefault="00840070">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D24703" w:rsidRDefault="00840070">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D24703" w:rsidRDefault="00840070">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840070">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D24703" w:rsidRDefault="00D24703">
      <w:pPr>
        <w:snapToGrid w:val="0"/>
        <w:spacing w:line="420" w:lineRule="exact"/>
        <w:ind w:firstLineChars="200" w:firstLine="643"/>
        <w:jc w:val="center"/>
        <w:rPr>
          <w:rFonts w:ascii="宋体" w:hAnsi="宋体" w:cs="宋体"/>
          <w:b/>
          <w:sz w:val="32"/>
          <w:szCs w:val="32"/>
        </w:rPr>
      </w:pP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D24703" w:rsidRDefault="00D24703">
      <w:pPr>
        <w:snapToGrid w:val="0"/>
        <w:spacing w:line="360" w:lineRule="exact"/>
        <w:ind w:firstLineChars="200" w:firstLine="480"/>
        <w:jc w:val="left"/>
        <w:rPr>
          <w:rFonts w:ascii="宋体" w:hAnsi="宋体" w:cs="宋体"/>
          <w:sz w:val="24"/>
        </w:rPr>
      </w:pP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840070">
      <w:pPr>
        <w:jc w:val="center"/>
        <w:rPr>
          <w:rFonts w:ascii="宋体" w:hAnsi="宋体" w:cs="宋体"/>
          <w:sz w:val="24"/>
          <w:szCs w:val="24"/>
        </w:rPr>
      </w:pPr>
      <w:r>
        <w:rPr>
          <w:rFonts w:ascii="宋体" w:hAnsi="宋体" w:cs="宋体" w:hint="eastAsia"/>
          <w:b/>
          <w:sz w:val="32"/>
          <w:szCs w:val="32"/>
        </w:rPr>
        <w:t>九、投标人其它声明及材料</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D24703" w:rsidRDefault="008400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D24703" w:rsidRDefault="008400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D24703" w:rsidRDefault="00D24703">
      <w:pPr>
        <w:snapToGrid w:val="0"/>
        <w:spacing w:line="360" w:lineRule="exact"/>
        <w:ind w:firstLineChars="200" w:firstLine="480"/>
        <w:jc w:val="left"/>
        <w:rPr>
          <w:rFonts w:ascii="宋体" w:hAnsi="宋体" w:cs="宋体"/>
          <w:sz w:val="24"/>
          <w:szCs w:val="24"/>
        </w:rPr>
      </w:pPr>
    </w:p>
    <w:p w:rsidR="00D24703" w:rsidRDefault="00D24703"/>
    <w:sectPr w:rsidR="00D24703" w:rsidSect="00D24703">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BCB" w:rsidRDefault="00FB7BCB" w:rsidP="00D24703">
      <w:r>
        <w:separator/>
      </w:r>
    </w:p>
  </w:endnote>
  <w:endnote w:type="continuationSeparator" w:id="1">
    <w:p w:rsidR="00FB7BCB" w:rsidRDefault="00FB7BCB" w:rsidP="00D2470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153938">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D24703" w:rsidRDefault="00153938">
                <w:pPr>
                  <w:snapToGrid w:val="0"/>
                  <w:rPr>
                    <w:sz w:val="18"/>
                  </w:rPr>
                </w:pPr>
                <w:r>
                  <w:rPr>
                    <w:rFonts w:hint="eastAsia"/>
                    <w:sz w:val="18"/>
                  </w:rPr>
                  <w:fldChar w:fldCharType="begin"/>
                </w:r>
                <w:r w:rsidR="00840070">
                  <w:rPr>
                    <w:rFonts w:hint="eastAsia"/>
                    <w:sz w:val="18"/>
                  </w:rPr>
                  <w:instrText xml:space="preserve"> PAGE  \* MERGEFORMAT </w:instrText>
                </w:r>
                <w:r>
                  <w:rPr>
                    <w:rFonts w:hint="eastAsia"/>
                    <w:sz w:val="18"/>
                  </w:rPr>
                  <w:fldChar w:fldCharType="separate"/>
                </w:r>
                <w:r w:rsidR="00951650">
                  <w:rPr>
                    <w:noProof/>
                    <w:sz w:val="18"/>
                  </w:rPr>
                  <w:t>1</w:t>
                </w:r>
                <w:r>
                  <w:rPr>
                    <w:rFonts w:hint="eastAsia"/>
                    <w:sz w:val="18"/>
                  </w:rPr>
                  <w:fldChar w:fldCharType="end"/>
                </w:r>
              </w:p>
            </w:txbxContent>
          </v:textbox>
          <w10:wrap anchorx="margin"/>
        </v:shape>
      </w:pict>
    </w:r>
    <w:r w:rsidR="00840070">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153938">
    <w:pPr>
      <w:pStyle w:val="a7"/>
      <w:framePr w:wrap="around" w:vAnchor="text" w:hAnchor="margin" w:xAlign="center" w:y="1"/>
      <w:rPr>
        <w:rStyle w:val="aa"/>
      </w:rPr>
    </w:pPr>
    <w:r>
      <w:fldChar w:fldCharType="begin"/>
    </w:r>
    <w:r w:rsidR="00840070">
      <w:rPr>
        <w:rStyle w:val="aa"/>
      </w:rPr>
      <w:instrText xml:space="preserve">PAGE  </w:instrText>
    </w:r>
    <w:r>
      <w:fldChar w:fldCharType="separate"/>
    </w:r>
    <w:r w:rsidR="00840070">
      <w:rPr>
        <w:rStyle w:val="aa"/>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153938">
    <w:pPr>
      <w:pStyle w:val="a7"/>
      <w:tabs>
        <w:tab w:val="clear" w:pos="4153"/>
        <w:tab w:val="clear" w:pos="8306"/>
        <w:tab w:val="center" w:pos="4873"/>
      </w:tabs>
      <w:rPr>
        <w:b/>
        <w:i/>
      </w:rPr>
    </w:pPr>
    <w:r w:rsidRPr="00153938">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240;mso-wrap-style:none;mso-position-horizontal-relative:margin" filled="f" stroked="f">
          <v:textbox style="mso-fit-shape-to-text:t" inset="0,0,0,0">
            <w:txbxContent>
              <w:p w:rsidR="00D24703" w:rsidRDefault="00153938">
                <w:pPr>
                  <w:snapToGrid w:val="0"/>
                  <w:rPr>
                    <w:sz w:val="18"/>
                  </w:rPr>
                </w:pPr>
                <w:r>
                  <w:rPr>
                    <w:rFonts w:hint="eastAsia"/>
                    <w:sz w:val="18"/>
                  </w:rPr>
                  <w:fldChar w:fldCharType="begin"/>
                </w:r>
                <w:r w:rsidR="00840070">
                  <w:rPr>
                    <w:rFonts w:hint="eastAsia"/>
                    <w:sz w:val="18"/>
                  </w:rPr>
                  <w:instrText xml:space="preserve"> PAGE  \* MERGEFORMAT </w:instrText>
                </w:r>
                <w:r>
                  <w:rPr>
                    <w:rFonts w:hint="eastAsia"/>
                    <w:sz w:val="18"/>
                  </w:rPr>
                  <w:fldChar w:fldCharType="separate"/>
                </w:r>
                <w:r w:rsidR="00951650">
                  <w:rPr>
                    <w:noProof/>
                    <w:sz w:val="18"/>
                  </w:rPr>
                  <w:t>17</w:t>
                </w:r>
                <w:r>
                  <w:rPr>
                    <w:rFonts w:hint="eastAsia"/>
                    <w:sz w:val="18"/>
                  </w:rPr>
                  <w:fldChar w:fldCharType="end"/>
                </w:r>
              </w:p>
              <w:p w:rsidR="00D24703" w:rsidRDefault="00D24703">
                <w:pPr>
                  <w:snapToGrid w:val="0"/>
                  <w:rPr>
                    <w:sz w:val="18"/>
                  </w:rPr>
                </w:pPr>
              </w:p>
            </w:txbxContent>
          </v:textbox>
          <w10:wrap anchorx="margin"/>
        </v:shape>
      </w:pict>
    </w:r>
    <w:r w:rsidR="00840070">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D2470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BCB" w:rsidRDefault="00FB7BCB" w:rsidP="00D24703">
      <w:r>
        <w:separator/>
      </w:r>
    </w:p>
  </w:footnote>
  <w:footnote w:type="continuationSeparator" w:id="1">
    <w:p w:rsidR="00FB7BCB" w:rsidRDefault="00FB7BCB" w:rsidP="00D24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D24703">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D24703">
    <w:pPr>
      <w:pStyle w:val="a8"/>
      <w:pBdr>
        <w:bottom w:val="none" w:sz="0" w:space="0" w:color="auto"/>
      </w:pBdr>
    </w:pPr>
  </w:p>
  <w:p w:rsidR="00D24703" w:rsidRDefault="00D2470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D2470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6202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B1"/>
    <w:rsid w:val="00146B44"/>
    <w:rsid w:val="00146C36"/>
    <w:rsid w:val="00153938"/>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D67AD"/>
    <w:rsid w:val="003E4BBD"/>
    <w:rsid w:val="003F5201"/>
    <w:rsid w:val="0040177F"/>
    <w:rsid w:val="00402427"/>
    <w:rsid w:val="00436207"/>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C0FAE"/>
    <w:rsid w:val="005E195A"/>
    <w:rsid w:val="005F2EBB"/>
    <w:rsid w:val="00614CBB"/>
    <w:rsid w:val="00616A41"/>
    <w:rsid w:val="00622ED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55A1"/>
    <w:rsid w:val="006E7262"/>
    <w:rsid w:val="007024E5"/>
    <w:rsid w:val="007130BE"/>
    <w:rsid w:val="00720492"/>
    <w:rsid w:val="00731599"/>
    <w:rsid w:val="00735F31"/>
    <w:rsid w:val="00737238"/>
    <w:rsid w:val="0074490F"/>
    <w:rsid w:val="007637CA"/>
    <w:rsid w:val="00763DD1"/>
    <w:rsid w:val="00771B4F"/>
    <w:rsid w:val="007A104C"/>
    <w:rsid w:val="007A6C1C"/>
    <w:rsid w:val="007B06B5"/>
    <w:rsid w:val="007E3ED1"/>
    <w:rsid w:val="00806627"/>
    <w:rsid w:val="00812E6A"/>
    <w:rsid w:val="00840070"/>
    <w:rsid w:val="0084560F"/>
    <w:rsid w:val="00846AA3"/>
    <w:rsid w:val="00863F54"/>
    <w:rsid w:val="00864001"/>
    <w:rsid w:val="00870B8A"/>
    <w:rsid w:val="00883E60"/>
    <w:rsid w:val="00896934"/>
    <w:rsid w:val="008D0FDF"/>
    <w:rsid w:val="008D416A"/>
    <w:rsid w:val="008E7987"/>
    <w:rsid w:val="008F3663"/>
    <w:rsid w:val="008F6CCD"/>
    <w:rsid w:val="00905EA5"/>
    <w:rsid w:val="009060E3"/>
    <w:rsid w:val="00916967"/>
    <w:rsid w:val="00940B78"/>
    <w:rsid w:val="009443F3"/>
    <w:rsid w:val="009471D3"/>
    <w:rsid w:val="00951650"/>
    <w:rsid w:val="00955313"/>
    <w:rsid w:val="00972839"/>
    <w:rsid w:val="00975FA8"/>
    <w:rsid w:val="00992A79"/>
    <w:rsid w:val="00995AE8"/>
    <w:rsid w:val="009A1457"/>
    <w:rsid w:val="009B2958"/>
    <w:rsid w:val="009C107F"/>
    <w:rsid w:val="009C403F"/>
    <w:rsid w:val="009C5B33"/>
    <w:rsid w:val="009D4DFA"/>
    <w:rsid w:val="009D735B"/>
    <w:rsid w:val="009E262E"/>
    <w:rsid w:val="009E517A"/>
    <w:rsid w:val="009F185D"/>
    <w:rsid w:val="009F36DF"/>
    <w:rsid w:val="009F5357"/>
    <w:rsid w:val="00A00C4B"/>
    <w:rsid w:val="00A0323F"/>
    <w:rsid w:val="00A0452C"/>
    <w:rsid w:val="00A21AFE"/>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A4250"/>
    <w:rsid w:val="00BB3A22"/>
    <w:rsid w:val="00BC6A5D"/>
    <w:rsid w:val="00BE3BA7"/>
    <w:rsid w:val="00BE661E"/>
    <w:rsid w:val="00BF6CC8"/>
    <w:rsid w:val="00C02B40"/>
    <w:rsid w:val="00C04B45"/>
    <w:rsid w:val="00C14136"/>
    <w:rsid w:val="00C141D5"/>
    <w:rsid w:val="00C50684"/>
    <w:rsid w:val="00C56D57"/>
    <w:rsid w:val="00C72362"/>
    <w:rsid w:val="00CA7880"/>
    <w:rsid w:val="00CB2739"/>
    <w:rsid w:val="00CD1863"/>
    <w:rsid w:val="00D04FC3"/>
    <w:rsid w:val="00D24703"/>
    <w:rsid w:val="00D46FF5"/>
    <w:rsid w:val="00D4789F"/>
    <w:rsid w:val="00D66080"/>
    <w:rsid w:val="00D74FA1"/>
    <w:rsid w:val="00D82B2F"/>
    <w:rsid w:val="00D849C9"/>
    <w:rsid w:val="00DA6FB1"/>
    <w:rsid w:val="00DA762A"/>
    <w:rsid w:val="00DA7685"/>
    <w:rsid w:val="00DB427D"/>
    <w:rsid w:val="00DE6300"/>
    <w:rsid w:val="00E13C99"/>
    <w:rsid w:val="00E23BC3"/>
    <w:rsid w:val="00E25CB3"/>
    <w:rsid w:val="00E63ACB"/>
    <w:rsid w:val="00E646F2"/>
    <w:rsid w:val="00E65DEA"/>
    <w:rsid w:val="00E77D96"/>
    <w:rsid w:val="00E80E71"/>
    <w:rsid w:val="00E824AB"/>
    <w:rsid w:val="00EB38AA"/>
    <w:rsid w:val="00EC4DB7"/>
    <w:rsid w:val="00EC5965"/>
    <w:rsid w:val="00EE653E"/>
    <w:rsid w:val="00EF31BF"/>
    <w:rsid w:val="00F07DEC"/>
    <w:rsid w:val="00F14020"/>
    <w:rsid w:val="00F26D45"/>
    <w:rsid w:val="00F31E52"/>
    <w:rsid w:val="00F502B3"/>
    <w:rsid w:val="00F7402B"/>
    <w:rsid w:val="00F74ED3"/>
    <w:rsid w:val="00F830F1"/>
    <w:rsid w:val="00FA3734"/>
    <w:rsid w:val="00FB06E8"/>
    <w:rsid w:val="00FB3FBD"/>
    <w:rsid w:val="00FB7BCB"/>
    <w:rsid w:val="00FC1EEF"/>
    <w:rsid w:val="00FC3320"/>
    <w:rsid w:val="00FC5B62"/>
    <w:rsid w:val="00FE7368"/>
    <w:rsid w:val="00FF284F"/>
    <w:rsid w:val="051C63DB"/>
    <w:rsid w:val="07CE59AE"/>
    <w:rsid w:val="1AD06E38"/>
    <w:rsid w:val="22AA75BF"/>
    <w:rsid w:val="35C43E65"/>
    <w:rsid w:val="4AB7578D"/>
    <w:rsid w:val="63F26487"/>
    <w:rsid w:val="685F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03"/>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D24703"/>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D2470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D24703"/>
    <w:pPr>
      <w:ind w:firstLineChars="200" w:firstLine="420"/>
    </w:pPr>
  </w:style>
  <w:style w:type="paragraph" w:styleId="a4">
    <w:name w:val="annotation text"/>
    <w:basedOn w:val="a"/>
    <w:link w:val="Char"/>
    <w:qFormat/>
    <w:rsid w:val="00D24703"/>
    <w:pPr>
      <w:jc w:val="left"/>
    </w:pPr>
  </w:style>
  <w:style w:type="paragraph" w:styleId="a5">
    <w:name w:val="Plain Text"/>
    <w:basedOn w:val="a"/>
    <w:link w:val="Char0"/>
    <w:qFormat/>
    <w:rsid w:val="00D24703"/>
    <w:rPr>
      <w:rFonts w:ascii="宋体" w:hAnsi="Courier New" w:cs="Courier New"/>
    </w:rPr>
  </w:style>
  <w:style w:type="paragraph" w:styleId="a6">
    <w:name w:val="Balloon Text"/>
    <w:basedOn w:val="a"/>
    <w:link w:val="Char1"/>
    <w:uiPriority w:val="99"/>
    <w:semiHidden/>
    <w:unhideWhenUsed/>
    <w:rsid w:val="00D24703"/>
    <w:rPr>
      <w:sz w:val="18"/>
      <w:szCs w:val="18"/>
    </w:rPr>
  </w:style>
  <w:style w:type="paragraph" w:styleId="a7">
    <w:name w:val="footer"/>
    <w:basedOn w:val="a"/>
    <w:link w:val="Char2"/>
    <w:rsid w:val="00D24703"/>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D247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D24703"/>
    <w:pPr>
      <w:widowControl/>
      <w:spacing w:before="100" w:beforeAutospacing="1" w:after="100" w:afterAutospacing="1"/>
      <w:jc w:val="left"/>
    </w:pPr>
    <w:rPr>
      <w:rFonts w:ascii="宋体" w:hAnsi="宋体" w:cs="宋体"/>
      <w:kern w:val="0"/>
      <w:sz w:val="24"/>
      <w:szCs w:val="24"/>
    </w:rPr>
  </w:style>
  <w:style w:type="character" w:styleId="aa">
    <w:name w:val="page number"/>
    <w:basedOn w:val="a1"/>
    <w:qFormat/>
    <w:rsid w:val="00D24703"/>
  </w:style>
  <w:style w:type="table" w:styleId="ab">
    <w:name w:val="Table Grid"/>
    <w:basedOn w:val="a2"/>
    <w:uiPriority w:val="59"/>
    <w:rsid w:val="00D2470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D24703"/>
    <w:rPr>
      <w:rFonts w:ascii="Arial" w:eastAsia="幼圆" w:hAnsi="Arial" w:cs="Arial"/>
      <w:b/>
      <w:bCs/>
      <w:sz w:val="44"/>
      <w:szCs w:val="44"/>
    </w:rPr>
  </w:style>
  <w:style w:type="character" w:customStyle="1" w:styleId="3Char">
    <w:name w:val="标题 3 Char"/>
    <w:basedOn w:val="a1"/>
    <w:link w:val="3"/>
    <w:qFormat/>
    <w:rsid w:val="00D24703"/>
    <w:rPr>
      <w:rFonts w:ascii="Times New Roman" w:eastAsia="宋体" w:hAnsi="Times New Roman" w:cs="Times New Roman"/>
      <w:b/>
      <w:bCs/>
      <w:sz w:val="32"/>
      <w:szCs w:val="32"/>
    </w:rPr>
  </w:style>
  <w:style w:type="character" w:customStyle="1" w:styleId="Char0">
    <w:name w:val="纯文本 Char"/>
    <w:link w:val="a5"/>
    <w:qFormat/>
    <w:locked/>
    <w:rsid w:val="00D24703"/>
    <w:rPr>
      <w:rFonts w:ascii="宋体" w:eastAsia="宋体" w:hAnsi="Courier New" w:cs="Courier New"/>
      <w:szCs w:val="21"/>
    </w:rPr>
  </w:style>
  <w:style w:type="character" w:customStyle="1" w:styleId="Char2">
    <w:name w:val="页脚 Char"/>
    <w:link w:val="a7"/>
    <w:rsid w:val="00D24703"/>
    <w:rPr>
      <w:rFonts w:eastAsia="宋体"/>
      <w:sz w:val="18"/>
      <w:szCs w:val="18"/>
    </w:rPr>
  </w:style>
  <w:style w:type="character" w:customStyle="1" w:styleId="Char3">
    <w:name w:val="页眉 Char"/>
    <w:link w:val="a8"/>
    <w:rsid w:val="00D24703"/>
    <w:rPr>
      <w:sz w:val="18"/>
      <w:szCs w:val="18"/>
    </w:rPr>
  </w:style>
  <w:style w:type="character" w:customStyle="1" w:styleId="Char10">
    <w:name w:val="纯文本 Char1"/>
    <w:basedOn w:val="a1"/>
    <w:uiPriority w:val="99"/>
    <w:semiHidden/>
    <w:rsid w:val="00D24703"/>
    <w:rPr>
      <w:rFonts w:ascii="宋体" w:eastAsia="宋体" w:hAnsi="Courier New" w:cs="Courier New"/>
      <w:szCs w:val="21"/>
    </w:rPr>
  </w:style>
  <w:style w:type="character" w:customStyle="1" w:styleId="Char11">
    <w:name w:val="页眉 Char1"/>
    <w:basedOn w:val="a1"/>
    <w:uiPriority w:val="99"/>
    <w:semiHidden/>
    <w:rsid w:val="00D24703"/>
    <w:rPr>
      <w:rFonts w:ascii="Times New Roman" w:eastAsia="宋体" w:hAnsi="Times New Roman" w:cs="Times New Roman"/>
      <w:sz w:val="18"/>
      <w:szCs w:val="18"/>
    </w:rPr>
  </w:style>
  <w:style w:type="character" w:customStyle="1" w:styleId="Char12">
    <w:name w:val="页脚 Char1"/>
    <w:basedOn w:val="a1"/>
    <w:uiPriority w:val="99"/>
    <w:semiHidden/>
    <w:rsid w:val="00D24703"/>
    <w:rPr>
      <w:rFonts w:ascii="Times New Roman" w:eastAsia="宋体" w:hAnsi="Times New Roman" w:cs="Times New Roman"/>
      <w:sz w:val="18"/>
      <w:szCs w:val="18"/>
    </w:rPr>
  </w:style>
  <w:style w:type="paragraph" w:customStyle="1" w:styleId="pa-0">
    <w:name w:val="pa-0"/>
    <w:basedOn w:val="a"/>
    <w:qFormat/>
    <w:rsid w:val="00D24703"/>
    <w:pPr>
      <w:widowControl/>
      <w:spacing w:before="150" w:after="150"/>
      <w:jc w:val="left"/>
    </w:pPr>
    <w:rPr>
      <w:rFonts w:ascii="宋体" w:hAnsi="宋体" w:cs="宋体"/>
      <w:kern w:val="0"/>
      <w:sz w:val="24"/>
      <w:szCs w:val="24"/>
    </w:rPr>
  </w:style>
  <w:style w:type="paragraph" w:customStyle="1" w:styleId="Default">
    <w:name w:val="Default"/>
    <w:rsid w:val="00D24703"/>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D24703"/>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rsid w:val="00D24703"/>
    <w:pPr>
      <w:tabs>
        <w:tab w:val="left" w:pos="360"/>
      </w:tabs>
    </w:pPr>
    <w:rPr>
      <w:sz w:val="24"/>
      <w:szCs w:val="24"/>
    </w:rPr>
  </w:style>
  <w:style w:type="paragraph" w:customStyle="1" w:styleId="1">
    <w:name w:val="列出段落1"/>
    <w:basedOn w:val="a"/>
    <w:rsid w:val="00D24703"/>
    <w:pPr>
      <w:ind w:firstLineChars="200" w:firstLine="420"/>
    </w:pPr>
    <w:rPr>
      <w:rFonts w:ascii="Calibri" w:hAnsi="Calibri"/>
      <w:szCs w:val="22"/>
    </w:rPr>
  </w:style>
  <w:style w:type="paragraph" w:customStyle="1" w:styleId="20">
    <w:name w:val="列出段落2"/>
    <w:basedOn w:val="a"/>
    <w:uiPriority w:val="34"/>
    <w:qFormat/>
    <w:rsid w:val="00D24703"/>
    <w:pPr>
      <w:ind w:firstLineChars="200" w:firstLine="420"/>
    </w:pPr>
  </w:style>
  <w:style w:type="paragraph" w:styleId="ad">
    <w:name w:val="List Paragraph"/>
    <w:basedOn w:val="a"/>
    <w:link w:val="Char5"/>
    <w:qFormat/>
    <w:rsid w:val="00D24703"/>
    <w:pPr>
      <w:ind w:firstLineChars="200" w:firstLine="420"/>
    </w:pPr>
  </w:style>
  <w:style w:type="character" w:customStyle="1" w:styleId="Char1">
    <w:name w:val="批注框文本 Char"/>
    <w:basedOn w:val="a1"/>
    <w:link w:val="a6"/>
    <w:uiPriority w:val="99"/>
    <w:semiHidden/>
    <w:rsid w:val="00D24703"/>
    <w:rPr>
      <w:rFonts w:ascii="Times New Roman" w:eastAsia="宋体" w:hAnsi="Times New Roman" w:cs="Times New Roman"/>
      <w:kern w:val="2"/>
      <w:sz w:val="18"/>
      <w:szCs w:val="18"/>
    </w:rPr>
  </w:style>
  <w:style w:type="character" w:customStyle="1" w:styleId="Char">
    <w:name w:val="批注文字 Char"/>
    <w:basedOn w:val="a1"/>
    <w:link w:val="a4"/>
    <w:rsid w:val="00D24703"/>
    <w:rPr>
      <w:rFonts w:ascii="Times New Roman" w:eastAsia="宋体" w:hAnsi="Times New Roman" w:cs="Times New Roman"/>
      <w:kern w:val="2"/>
      <w:sz w:val="21"/>
      <w:szCs w:val="21"/>
    </w:rPr>
  </w:style>
  <w:style w:type="paragraph" w:customStyle="1" w:styleId="Ae">
    <w:name w:val="正文 A"/>
    <w:rsid w:val="00D24703"/>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D24703"/>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24</Pages>
  <Words>2152</Words>
  <Characters>12267</Characters>
  <Application>Microsoft Office Word</Application>
  <DocSecurity>0</DocSecurity>
  <Lines>102</Lines>
  <Paragraphs>28</Paragraphs>
  <ScaleCrop>false</ScaleCrop>
  <Company>Microsoft</Company>
  <LinksUpToDate>false</LinksUpToDate>
  <CharactersWithSpaces>14391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156</cp:revision>
  <cp:lastPrinted>2018-04-19T08:54:00Z</cp:lastPrinted>
  <dcterms:created xsi:type="dcterms:W3CDTF">2017-09-27T07:47:00Z</dcterms:created>
  <dcterms:modified xsi:type="dcterms:W3CDTF">2018-12-07T01:10:00Z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