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南京邮电大学通达学院项目竞争性磋商公告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南京邮电大学通达学院就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项目组织竞争性磋商采购</w:t>
      </w:r>
      <w:r>
        <w:rPr>
          <w:rFonts w:hint="eastAsia" w:ascii="宋体" w:hAnsi="宋体" w:cs="宋体"/>
          <w:spacing w:val="20"/>
          <w:sz w:val="24"/>
          <w:szCs w:val="24"/>
        </w:rPr>
        <w:t>活动</w:t>
      </w:r>
      <w:r>
        <w:rPr>
          <w:rFonts w:hint="eastAsia" w:ascii="宋体" w:hAnsi="宋体" w:cs="宋体"/>
          <w:sz w:val="24"/>
          <w:szCs w:val="24"/>
        </w:rPr>
        <w:t>，欢迎符合资质条件的供应商参与。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hint="eastAsia" w:asciiTheme="minorEastAsia" w:hAnsiTheme="minorEastAsia"/>
          <w:sz w:val="24"/>
        </w:rPr>
        <w:t>名称：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三、采购预算：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四、采购内容：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1.采购需求：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2.交付时间：合同签订后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日内送至采购单位指定地点并完成安装调试。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3.交付地点：南京邮电大学通达学院指定位置。</w:t>
      </w:r>
    </w:p>
    <w:p>
      <w:pPr>
        <w:adjustRightInd w:val="0"/>
        <w:snapToGrid w:val="0"/>
        <w:spacing w:line="276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五、参与磋商的供应商应具备的资格条件（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hint="eastAsia" w:asciiTheme="minorEastAsia" w:hAnsiTheme="minor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hint="eastAsia" w:asciiTheme="minorEastAsia" w:hAnsiTheme="minorEastAsia"/>
          <w:sz w:val="24"/>
        </w:rPr>
        <w:t>报价文件时无须提供）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1.具有独立承担民事责任的能力；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2.具有良好的商业信誉：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3.具有履行合同所必需的设备和专业技术能力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4.有依法缴纳税收的良好记录；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5.参加本次采购活动前三年内，在经营活动中没有重大违法记录；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6.法律、行政法规规定的其他条件；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六、商务要求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hint="eastAsia" w:asciiTheme="minorEastAsia" w:hAnsiTheme="minor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2.质保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>
      <w:pPr>
        <w:spacing w:line="276" w:lineRule="auto"/>
        <w:ind w:firstLine="480" w:firstLineChars="200"/>
        <w:rPr>
          <w:rFonts w:cs="宋体"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4.付款方式：（仅供参考）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采购项目无预付款，安装结束，经甲乙双方共同验收，合格后，付至合同总额的90%；壹年后无质量问题，余款无息结清。甲方付款前乙方需提供合法、有效、等额的增值税专用发票，否则甲方有权拒付相应款项。（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七、开标时间、地点及评标原则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七、开标时间、地点及评标原则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1.时间：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2.地点： </w:t>
      </w:r>
    </w:p>
    <w:p>
      <w:pPr>
        <w:snapToGrid w:val="0"/>
        <w:spacing w:after="120" w:line="420" w:lineRule="exact"/>
        <w:ind w:firstLine="360" w:firstLineChars="150"/>
        <w:rPr>
          <w:rFonts w:hint="eastAsia" w:ascii="宋体" w:hAnsi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</w:rPr>
        <w:t>3.评标原则</w:t>
      </w:r>
      <w:r>
        <w:rPr>
          <w:rFonts w:hint="eastAsia" w:ascii="宋体" w:hAnsi="宋体" w:cs="宋体"/>
          <w:sz w:val="24"/>
          <w:szCs w:val="24"/>
        </w:rPr>
        <w:t>：根据最终报价、质量、服务等因素综合评定，按评审得分由高到低的原则确定成交供应商。（采购人根据项目特点明确报价、质量、服务等评审因素的权重或分值）</w:t>
      </w:r>
    </w:p>
    <w:p>
      <w:pPr>
        <w:snapToGrid w:val="0"/>
        <w:spacing w:after="120"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八、评分标准（最后附参考）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九、缴纳费用：投标单位须在投标时缴纳100元标书费，中标单位需缴纳1000元项目中标服务费。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十、联系人及联系方式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 系 人：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联系电话：          </w:t>
      </w:r>
      <w:r>
        <w:rPr>
          <w:rFonts w:asciiTheme="minorEastAsia" w:hAnsiTheme="minorEastAsia"/>
          <w:sz w:val="24"/>
        </w:rPr>
        <w:t>Email: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十一、请供应商按磋商响应报价表格式报价并在开标时间前送达。</w:t>
      </w:r>
    </w:p>
    <w:p>
      <w:pPr>
        <w:adjustRightInd w:val="0"/>
        <w:snapToGrid w:val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磋商响应报价表（表格格式可根据项目特点自行设计）</w:t>
      </w:r>
    </w:p>
    <w:tbl>
      <w:tblPr>
        <w:tblStyle w:val="8"/>
        <w:tblpPr w:leftFromText="180" w:rightFromText="180" w:vertAnchor="text" w:horzAnchor="margin" w:tblpY="82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00" w:beforeAutospacing="1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价格构成、报价要求：所有报价均用人民币表示,所报价格是交付地的验收价格，其总价即为履行合同的固定价格，包括原有旧设备拆除、辅材、运输、安装、调试、检验、培训、税金和保险等一切费用。</w:t>
      </w:r>
    </w:p>
    <w:p>
      <w:pPr>
        <w:adjustRightInd w:val="0"/>
        <w:snapToGrid w:val="0"/>
        <w:ind w:firstLine="480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此表可以根据需要自行增减行数，且</w:t>
      </w:r>
      <w:r>
        <w:rPr>
          <w:rFonts w:hint="eastAsia" w:asciiTheme="minorEastAsia" w:hAnsiTheme="minorEastAsia"/>
          <w:b/>
          <w:sz w:val="24"/>
        </w:rPr>
        <w:t>该表报价非本次磋商中的最后报价。</w:t>
      </w: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供应商名称：XXX（盖单位公章）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法定代表人或授权代表（签字或盖章）：XXX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日      期：XXX年XXX月XXX日 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DI2ZWM4OWIxMjFjNzVjNzFhMDU3MmQ5ODA2NGIifQ=="/>
  </w:docVars>
  <w:rsids>
    <w:rsidRoot w:val="34AB47F3"/>
    <w:rsid w:val="00014C76"/>
    <w:rsid w:val="0014095D"/>
    <w:rsid w:val="00191C4A"/>
    <w:rsid w:val="00254C3D"/>
    <w:rsid w:val="002F3620"/>
    <w:rsid w:val="003532DE"/>
    <w:rsid w:val="00375EB7"/>
    <w:rsid w:val="003F5DBA"/>
    <w:rsid w:val="00410A74"/>
    <w:rsid w:val="0047422C"/>
    <w:rsid w:val="00482C58"/>
    <w:rsid w:val="004E0E61"/>
    <w:rsid w:val="004F111A"/>
    <w:rsid w:val="005241D2"/>
    <w:rsid w:val="0053304C"/>
    <w:rsid w:val="00587858"/>
    <w:rsid w:val="005D7ED6"/>
    <w:rsid w:val="005F32C8"/>
    <w:rsid w:val="00605D3F"/>
    <w:rsid w:val="008005C9"/>
    <w:rsid w:val="008A79BB"/>
    <w:rsid w:val="008C2EAD"/>
    <w:rsid w:val="008E3836"/>
    <w:rsid w:val="00937ECE"/>
    <w:rsid w:val="009520BF"/>
    <w:rsid w:val="00A72ADF"/>
    <w:rsid w:val="00BB44F8"/>
    <w:rsid w:val="00BE0DCB"/>
    <w:rsid w:val="00BF44FB"/>
    <w:rsid w:val="00C1175B"/>
    <w:rsid w:val="00C26FE0"/>
    <w:rsid w:val="00C37078"/>
    <w:rsid w:val="00CF3AA6"/>
    <w:rsid w:val="00D3604C"/>
    <w:rsid w:val="00D833B1"/>
    <w:rsid w:val="00DC6DCE"/>
    <w:rsid w:val="00E15674"/>
    <w:rsid w:val="00E6189A"/>
    <w:rsid w:val="00E826BE"/>
    <w:rsid w:val="00EC43B4"/>
    <w:rsid w:val="00F01AE1"/>
    <w:rsid w:val="06BA0522"/>
    <w:rsid w:val="07BF46B0"/>
    <w:rsid w:val="112C33BF"/>
    <w:rsid w:val="15143DD5"/>
    <w:rsid w:val="158C2E9E"/>
    <w:rsid w:val="1D215461"/>
    <w:rsid w:val="1DD836CC"/>
    <w:rsid w:val="21B4182C"/>
    <w:rsid w:val="32A5066E"/>
    <w:rsid w:val="34AB47F3"/>
    <w:rsid w:val="3647614D"/>
    <w:rsid w:val="39B639F0"/>
    <w:rsid w:val="3A8C5D2A"/>
    <w:rsid w:val="3C903186"/>
    <w:rsid w:val="40237A4B"/>
    <w:rsid w:val="40710E5E"/>
    <w:rsid w:val="419F4074"/>
    <w:rsid w:val="4A8D765C"/>
    <w:rsid w:val="4F7B50C1"/>
    <w:rsid w:val="724059FD"/>
    <w:rsid w:val="73AA5DF1"/>
    <w:rsid w:val="7D6A7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1217</Words>
  <Characters>1256</Characters>
  <Lines>9</Lines>
  <Paragraphs>2</Paragraphs>
  <TotalTime>15</TotalTime>
  <ScaleCrop>false</ScaleCrop>
  <LinksUpToDate>false</LinksUpToDate>
  <CharactersWithSpaces>1306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2021-10-20T09:02:00Z</dcterms:created>
  <dc:creator>通达袁</dc:creator>
  <cp:lastModifiedBy>Lenovo</cp:lastModifiedBy>
  <dcterms:modified xsi:type="dcterms:W3CDTF">2022-11-11T01:36:29Z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990E8D8BE66340308839DB2CB428E929</vt:lpwstr>
  </property>
</Properties>
</file>