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D8" w:rsidRPr="004E5DDB" w:rsidRDefault="00330BD5" w:rsidP="007D4B13">
      <w:pPr>
        <w:spacing w:line="360" w:lineRule="auto"/>
        <w:jc w:val="center"/>
        <w:rPr>
          <w:rFonts w:ascii="宋体" w:hAnsi="宋体"/>
          <w:spacing w:val="-8"/>
          <w:sz w:val="22"/>
        </w:rPr>
      </w:pPr>
      <w:r w:rsidRPr="004E5DDB">
        <w:rPr>
          <w:rFonts w:ascii="宋体" w:hAnsi="宋体" w:cs="宋体" w:hint="eastAsia"/>
          <w:bCs/>
          <w:sz w:val="40"/>
        </w:rPr>
        <w:t>行政楼雨棚更换工程</w:t>
      </w:r>
      <w:r w:rsidR="00144567" w:rsidRPr="004E5DDB">
        <w:rPr>
          <w:rFonts w:ascii="宋体" w:hAnsi="宋体" w:cs="宋体" w:hint="eastAsia"/>
          <w:bCs/>
          <w:sz w:val="40"/>
        </w:rPr>
        <w:t>方案</w:t>
      </w:r>
    </w:p>
    <w:p w:rsidR="008E07D8" w:rsidRPr="004E5DDB" w:rsidRDefault="008E07D8" w:rsidP="007D4B13">
      <w:pPr>
        <w:pStyle w:val="1"/>
        <w:numPr>
          <w:ilvl w:val="0"/>
          <w:numId w:val="1"/>
        </w:numPr>
        <w:spacing w:line="360" w:lineRule="auto"/>
      </w:pPr>
      <w:bookmarkStart w:id="0" w:name="_Toc194758350"/>
      <w:bookmarkStart w:id="1" w:name="_Toc194757239"/>
      <w:bookmarkStart w:id="2" w:name="_Toc403722970"/>
      <w:r w:rsidRPr="004E5DDB">
        <w:rPr>
          <w:rFonts w:hint="eastAsia"/>
        </w:rPr>
        <w:t>项目概况</w:t>
      </w:r>
    </w:p>
    <w:bookmarkEnd w:id="0"/>
    <w:bookmarkEnd w:id="1"/>
    <w:bookmarkEnd w:id="2"/>
    <w:p w:rsidR="008E07D8" w:rsidRPr="004E5DDB" w:rsidRDefault="00330BD5" w:rsidP="002A61EA">
      <w:pPr>
        <w:pStyle w:val="a5"/>
        <w:spacing w:line="360" w:lineRule="auto"/>
        <w:ind w:firstLine="480"/>
        <w:rPr>
          <w:rFonts w:ascii="宋体" w:hAnsi="宋体" w:cs="宋体"/>
          <w:sz w:val="24"/>
        </w:rPr>
      </w:pPr>
      <w:r w:rsidRPr="004E5DDB">
        <w:rPr>
          <w:rFonts w:ascii="宋体" w:hAnsi="宋体" w:cs="宋体" w:hint="eastAsia"/>
          <w:sz w:val="24"/>
        </w:rPr>
        <w:t>因行政楼雨棚建成已</w:t>
      </w:r>
      <w:r w:rsidR="006F447E" w:rsidRPr="004E5DDB">
        <w:rPr>
          <w:rFonts w:ascii="宋体" w:hAnsi="宋体" w:cs="宋体" w:hint="eastAsia"/>
          <w:sz w:val="24"/>
        </w:rPr>
        <w:t>近2</w:t>
      </w:r>
      <w:r w:rsidR="006F447E" w:rsidRPr="004E5DDB">
        <w:rPr>
          <w:rFonts w:ascii="宋体" w:hAnsi="宋体" w:cs="宋体"/>
          <w:sz w:val="24"/>
        </w:rPr>
        <w:t>0</w:t>
      </w:r>
      <w:r w:rsidRPr="004E5DDB">
        <w:rPr>
          <w:rFonts w:ascii="宋体" w:hAnsi="宋体" w:cs="宋体" w:hint="eastAsia"/>
          <w:sz w:val="24"/>
        </w:rPr>
        <w:t>年，经现场勘察，内部锈蚀严重，需要拆除原雨棚钢架，保护性性拆除钢化夹胶玻璃后，重新搭设雨棚钢架、刷漆，安装铝塑板、玻璃（利旧清洗、损坏补齐），详见工程量清单。</w:t>
      </w:r>
    </w:p>
    <w:p w:rsidR="008E07D8" w:rsidRPr="004E5DDB" w:rsidRDefault="008E07D8" w:rsidP="007D4B13">
      <w:pPr>
        <w:pStyle w:val="1"/>
        <w:numPr>
          <w:ilvl w:val="0"/>
          <w:numId w:val="1"/>
        </w:numPr>
        <w:spacing w:line="360" w:lineRule="auto"/>
      </w:pPr>
      <w:r w:rsidRPr="004E5DDB">
        <w:t>工程要求</w:t>
      </w:r>
    </w:p>
    <w:p w:rsidR="00E23B65" w:rsidRPr="004E5DDB" w:rsidRDefault="003F5A07" w:rsidP="003F5A07">
      <w:pPr>
        <w:pStyle w:val="a5"/>
        <w:spacing w:line="360" w:lineRule="auto"/>
        <w:ind w:firstLine="480"/>
        <w:rPr>
          <w:rFonts w:ascii="宋体" w:hAnsi="宋体" w:cs="宋体"/>
          <w:sz w:val="24"/>
        </w:rPr>
      </w:pPr>
      <w:r w:rsidRPr="004E5DDB">
        <w:rPr>
          <w:rFonts w:ascii="宋体" w:hAnsi="宋体" w:cs="宋体" w:hint="eastAsia"/>
          <w:sz w:val="24"/>
        </w:rPr>
        <w:t>1</w:t>
      </w:r>
      <w:r w:rsidRPr="004E5DDB">
        <w:rPr>
          <w:rFonts w:ascii="宋体" w:hAnsi="宋体" w:cs="宋体"/>
          <w:sz w:val="24"/>
        </w:rPr>
        <w:t>.钢材</w:t>
      </w:r>
      <w:r w:rsidR="00FE15EE" w:rsidRPr="004E5DDB">
        <w:rPr>
          <w:rFonts w:ascii="宋体" w:hAnsi="宋体" w:cs="宋体"/>
          <w:sz w:val="24"/>
        </w:rPr>
        <w:t>、玻璃等材料需</w:t>
      </w:r>
      <w:r w:rsidRPr="004E5DDB">
        <w:rPr>
          <w:rFonts w:ascii="宋体" w:hAnsi="宋体" w:cs="宋体"/>
          <w:sz w:val="24"/>
        </w:rPr>
        <w:t>符合国家标准及设计要求。</w:t>
      </w:r>
    </w:p>
    <w:p w:rsidR="003F5A07" w:rsidRPr="004E5DDB" w:rsidRDefault="003F5A07" w:rsidP="003F5A07">
      <w:pPr>
        <w:pStyle w:val="a5"/>
        <w:spacing w:line="360" w:lineRule="auto"/>
        <w:ind w:firstLine="480"/>
        <w:rPr>
          <w:rFonts w:ascii="宋体" w:hAnsi="宋体" w:cs="宋体"/>
          <w:sz w:val="24"/>
        </w:rPr>
      </w:pPr>
      <w:r w:rsidRPr="004E5DDB">
        <w:rPr>
          <w:rFonts w:ascii="宋体" w:hAnsi="宋体" w:cs="宋体"/>
          <w:sz w:val="24"/>
        </w:rPr>
        <w:t>2.</w:t>
      </w:r>
      <w:r w:rsidR="00FE15EE" w:rsidRPr="004E5DDB">
        <w:rPr>
          <w:rFonts w:ascii="宋体" w:hAnsi="宋体" w:cs="宋体"/>
          <w:sz w:val="24"/>
        </w:rPr>
        <w:t>钢结构安装需由</w:t>
      </w:r>
      <w:r w:rsidR="006C12C9" w:rsidRPr="004E5DDB">
        <w:rPr>
          <w:rFonts w:ascii="宋体" w:hAnsi="宋体" w:cs="宋体"/>
          <w:sz w:val="24"/>
        </w:rPr>
        <w:t>具备焊工证</w:t>
      </w:r>
      <w:r w:rsidR="00FE15EE" w:rsidRPr="004E5DDB">
        <w:rPr>
          <w:rFonts w:ascii="宋体" w:hAnsi="宋体" w:cs="宋体"/>
          <w:sz w:val="24"/>
        </w:rPr>
        <w:t>的施工人员</w:t>
      </w:r>
      <w:r w:rsidR="004B4003" w:rsidRPr="004E5DDB">
        <w:rPr>
          <w:rFonts w:ascii="宋体" w:hAnsi="宋体" w:cs="宋体"/>
          <w:sz w:val="24"/>
        </w:rPr>
        <w:t>（进场前提供）</w:t>
      </w:r>
      <w:r w:rsidR="00FE15EE" w:rsidRPr="004E5DDB">
        <w:rPr>
          <w:rFonts w:ascii="宋体" w:hAnsi="宋体" w:cs="宋体"/>
          <w:sz w:val="24"/>
        </w:rPr>
        <w:t>进行，确保每个连接点的牢固性和稳定性。安装过程中需防止钢材的变形和损坏。</w:t>
      </w:r>
    </w:p>
    <w:p w:rsidR="00FE15EE" w:rsidRPr="004E5DDB" w:rsidRDefault="00FE15EE" w:rsidP="003F5A07">
      <w:pPr>
        <w:pStyle w:val="a5"/>
        <w:spacing w:line="360" w:lineRule="auto"/>
        <w:ind w:firstLine="480"/>
        <w:rPr>
          <w:rFonts w:ascii="宋体" w:hAnsi="宋体" w:cs="宋体"/>
          <w:sz w:val="24"/>
        </w:rPr>
      </w:pPr>
      <w:r w:rsidRPr="004E5DDB">
        <w:rPr>
          <w:rFonts w:ascii="宋体" w:hAnsi="宋体" w:cs="宋体" w:hint="eastAsia"/>
          <w:sz w:val="24"/>
        </w:rPr>
        <w:t>3</w:t>
      </w:r>
      <w:r w:rsidRPr="004E5DDB">
        <w:rPr>
          <w:rFonts w:ascii="宋体" w:hAnsi="宋体" w:cs="宋体"/>
          <w:sz w:val="24"/>
        </w:rPr>
        <w:t>.玻璃安装需按照设计要求进行，确保固定和密封性。安装过程中需防止玻璃的划伤和破损。</w:t>
      </w:r>
    </w:p>
    <w:p w:rsidR="00FE15EE" w:rsidRPr="004E5DDB" w:rsidRDefault="00FE15EE" w:rsidP="003F5A07">
      <w:pPr>
        <w:pStyle w:val="a5"/>
        <w:spacing w:line="360" w:lineRule="auto"/>
        <w:ind w:firstLine="480"/>
        <w:rPr>
          <w:rFonts w:ascii="宋体" w:hAnsi="宋体" w:cs="宋体"/>
          <w:sz w:val="24"/>
        </w:rPr>
      </w:pPr>
      <w:r w:rsidRPr="004E5DDB">
        <w:rPr>
          <w:rFonts w:ascii="宋体" w:hAnsi="宋体" w:cs="宋体" w:hint="eastAsia"/>
          <w:sz w:val="24"/>
        </w:rPr>
        <w:t>4</w:t>
      </w:r>
      <w:r w:rsidRPr="004E5DDB">
        <w:rPr>
          <w:rFonts w:ascii="宋体" w:hAnsi="宋体" w:cs="宋体"/>
          <w:sz w:val="24"/>
        </w:rPr>
        <w:t>.</w:t>
      </w:r>
      <w:r w:rsidRPr="004E5DDB">
        <w:rPr>
          <w:rFonts w:ascii="宋体" w:hAnsi="宋体" w:cs="宋体" w:hint="eastAsia"/>
          <w:sz w:val="24"/>
        </w:rPr>
        <w:t>防腐刷漆为两底两面，底层醇酸防锈漆，面层氟碳漆，施工中要确保满刷，特别注意节点处。</w:t>
      </w:r>
    </w:p>
    <w:p w:rsidR="00577D1C" w:rsidRPr="004E5DDB" w:rsidRDefault="00577D1C" w:rsidP="003F5A07">
      <w:pPr>
        <w:pStyle w:val="a5"/>
        <w:spacing w:line="360" w:lineRule="auto"/>
        <w:ind w:firstLine="480"/>
        <w:rPr>
          <w:rFonts w:ascii="宋体" w:hAnsi="宋体" w:cs="宋体"/>
          <w:sz w:val="24"/>
        </w:rPr>
      </w:pPr>
      <w:r w:rsidRPr="004E5DDB">
        <w:rPr>
          <w:rFonts w:ascii="宋体" w:hAnsi="宋体" w:cs="宋体"/>
          <w:sz w:val="24"/>
        </w:rPr>
        <w:t>5.铝塑板安装需按照设计要求，确保骨架、面层</w:t>
      </w:r>
      <w:r w:rsidR="00DA59A3" w:rsidRPr="004E5DDB">
        <w:rPr>
          <w:rFonts w:ascii="宋体" w:hAnsi="宋体" w:cs="宋体"/>
          <w:sz w:val="24"/>
        </w:rPr>
        <w:t>安装</w:t>
      </w:r>
      <w:r w:rsidRPr="004E5DDB">
        <w:rPr>
          <w:rFonts w:ascii="宋体" w:hAnsi="宋体" w:cs="宋体"/>
          <w:sz w:val="24"/>
        </w:rPr>
        <w:t>牢固。</w:t>
      </w:r>
    </w:p>
    <w:p w:rsidR="00FE15EE" w:rsidRPr="004E5DDB" w:rsidRDefault="00577D1C" w:rsidP="003F5A07">
      <w:pPr>
        <w:pStyle w:val="a5"/>
        <w:spacing w:line="360" w:lineRule="auto"/>
        <w:ind w:firstLine="480"/>
        <w:rPr>
          <w:rFonts w:ascii="宋体" w:hAnsi="宋体" w:cs="宋体"/>
          <w:sz w:val="24"/>
        </w:rPr>
      </w:pPr>
      <w:r w:rsidRPr="004E5DDB">
        <w:rPr>
          <w:rFonts w:ascii="宋体" w:hAnsi="宋体" w:cs="宋体"/>
          <w:sz w:val="24"/>
        </w:rPr>
        <w:t>6</w:t>
      </w:r>
      <w:r w:rsidR="00FE15EE" w:rsidRPr="004E5DDB">
        <w:rPr>
          <w:rFonts w:ascii="宋体" w:hAnsi="宋体" w:cs="宋体"/>
          <w:sz w:val="24"/>
        </w:rPr>
        <w:t>.工程为高空作业，施工人员配备必要的劳动保护用品，防止人员及物品坠落。</w:t>
      </w:r>
    </w:p>
    <w:p w:rsidR="008E07D8" w:rsidRPr="004E5DDB" w:rsidRDefault="008E07D8" w:rsidP="007D4B13">
      <w:pPr>
        <w:spacing w:line="360" w:lineRule="auto"/>
        <w:rPr>
          <w:rFonts w:ascii="宋体" w:hAnsi="宋体"/>
          <w:b/>
          <w:snapToGrid w:val="0"/>
          <w:szCs w:val="21"/>
        </w:rPr>
      </w:pPr>
      <w:r w:rsidRPr="004E5DDB">
        <w:rPr>
          <w:rFonts w:ascii="宋体" w:hAnsi="宋体"/>
          <w:b/>
          <w:szCs w:val="21"/>
        </w:rPr>
        <w:t>三、</w:t>
      </w:r>
      <w:r w:rsidRPr="004E5DDB">
        <w:rPr>
          <w:rFonts w:ascii="宋体" w:hAnsi="宋体" w:hint="eastAsia"/>
          <w:b/>
          <w:snapToGrid w:val="0"/>
          <w:szCs w:val="21"/>
        </w:rPr>
        <w:t>验收标准</w:t>
      </w:r>
    </w:p>
    <w:p w:rsidR="00FE15EE" w:rsidRPr="004E5DDB" w:rsidRDefault="00FE15EE" w:rsidP="00FE15EE">
      <w:pPr>
        <w:pStyle w:val="a5"/>
        <w:spacing w:line="360" w:lineRule="auto"/>
        <w:ind w:firstLine="480"/>
        <w:rPr>
          <w:rFonts w:ascii="宋体" w:hAnsi="宋体" w:cs="宋体"/>
          <w:sz w:val="24"/>
        </w:rPr>
      </w:pPr>
      <w:r w:rsidRPr="004E5DDB">
        <w:rPr>
          <w:rFonts w:ascii="宋体" w:hAnsi="宋体" w:cs="宋体" w:hint="eastAsia"/>
          <w:sz w:val="24"/>
        </w:rPr>
        <w:t>1</w:t>
      </w:r>
      <w:r w:rsidRPr="004E5DDB">
        <w:rPr>
          <w:rFonts w:ascii="宋体" w:hAnsi="宋体" w:cs="宋体"/>
          <w:sz w:val="24"/>
        </w:rPr>
        <w:t>.</w:t>
      </w:r>
      <w:r w:rsidR="00944B9D" w:rsidRPr="004E5DDB">
        <w:rPr>
          <w:rFonts w:ascii="宋体" w:hAnsi="宋体" w:cs="宋体"/>
          <w:sz w:val="24"/>
        </w:rPr>
        <w:t>施工满足规范要求及</w:t>
      </w:r>
      <w:r w:rsidRPr="004E5DDB">
        <w:rPr>
          <w:rFonts w:ascii="宋体" w:hAnsi="宋体" w:cs="宋体"/>
          <w:sz w:val="24"/>
        </w:rPr>
        <w:t>图纸</w:t>
      </w:r>
      <w:r w:rsidR="00944B9D" w:rsidRPr="004E5DDB">
        <w:rPr>
          <w:rFonts w:ascii="宋体" w:hAnsi="宋体" w:cs="宋体"/>
          <w:sz w:val="24"/>
        </w:rPr>
        <w:t>清单要求。</w:t>
      </w:r>
    </w:p>
    <w:p w:rsidR="008E07D8" w:rsidRPr="004E5DDB" w:rsidRDefault="00FE15EE" w:rsidP="007D4B13">
      <w:pPr>
        <w:pStyle w:val="a5"/>
        <w:spacing w:line="360" w:lineRule="auto"/>
        <w:ind w:firstLine="480"/>
        <w:rPr>
          <w:rFonts w:ascii="宋体" w:hAnsi="宋体" w:cs="宋体"/>
          <w:sz w:val="24"/>
        </w:rPr>
      </w:pPr>
      <w:r w:rsidRPr="004E5DDB">
        <w:rPr>
          <w:rFonts w:ascii="宋体" w:hAnsi="宋体" w:cs="宋体" w:hint="eastAsia"/>
          <w:sz w:val="24"/>
        </w:rPr>
        <w:t>2</w:t>
      </w:r>
      <w:r w:rsidRPr="004E5DDB">
        <w:rPr>
          <w:rFonts w:ascii="宋体" w:hAnsi="宋体" w:cs="宋体"/>
          <w:sz w:val="24"/>
        </w:rPr>
        <w:t>.</w:t>
      </w:r>
      <w:r w:rsidR="00944B9D" w:rsidRPr="004E5DDB">
        <w:rPr>
          <w:rFonts w:ascii="宋体" w:hAnsi="宋体" w:cs="宋体" w:hint="eastAsia"/>
          <w:sz w:val="24"/>
        </w:rPr>
        <w:t>工程施工</w:t>
      </w:r>
      <w:r w:rsidR="0004696E" w:rsidRPr="004E5DDB">
        <w:rPr>
          <w:rFonts w:ascii="宋体" w:hAnsi="宋体" w:cs="宋体"/>
          <w:sz w:val="24"/>
        </w:rPr>
        <w:t>结束，现场清理完毕，方可组织竣工验收</w:t>
      </w:r>
      <w:r w:rsidR="008E07D8" w:rsidRPr="004E5DDB">
        <w:rPr>
          <w:rFonts w:ascii="宋体" w:hAnsi="宋体" w:cs="宋体"/>
          <w:sz w:val="24"/>
        </w:rPr>
        <w:t>。</w:t>
      </w:r>
    </w:p>
    <w:p w:rsidR="008E07D8" w:rsidRPr="004E5DDB" w:rsidRDefault="008E07D8" w:rsidP="007D4B13">
      <w:pPr>
        <w:pStyle w:val="a5"/>
        <w:spacing w:line="360" w:lineRule="auto"/>
        <w:ind w:firstLineChars="0" w:firstLine="0"/>
        <w:rPr>
          <w:rFonts w:hAnsi="宋体"/>
          <w:b/>
          <w:sz w:val="24"/>
        </w:rPr>
      </w:pPr>
      <w:r w:rsidRPr="004E5DDB">
        <w:rPr>
          <w:rFonts w:hAnsi="宋体" w:hint="eastAsia"/>
          <w:b/>
          <w:sz w:val="24"/>
        </w:rPr>
        <w:t>四、资质要求</w:t>
      </w:r>
    </w:p>
    <w:p w:rsidR="008E07D8" w:rsidRPr="004E5DDB" w:rsidRDefault="008E07D8" w:rsidP="007D4B13">
      <w:pPr>
        <w:pStyle w:val="a5"/>
        <w:spacing w:line="360" w:lineRule="auto"/>
        <w:ind w:firstLine="480"/>
        <w:rPr>
          <w:rFonts w:ascii="宋体" w:hAnsi="宋体" w:cs="宋体"/>
          <w:sz w:val="24"/>
        </w:rPr>
      </w:pPr>
      <w:r w:rsidRPr="004E5DDB">
        <w:rPr>
          <w:rFonts w:ascii="宋体" w:hAnsi="宋体" w:cs="宋体" w:hint="eastAsia"/>
          <w:sz w:val="24"/>
        </w:rPr>
        <w:t>1.具有独立承担民事责任的能力；</w:t>
      </w:r>
    </w:p>
    <w:p w:rsidR="008E07D8" w:rsidRPr="004E5DDB" w:rsidRDefault="008E07D8" w:rsidP="007D4B13">
      <w:pPr>
        <w:pStyle w:val="a5"/>
        <w:spacing w:line="360" w:lineRule="auto"/>
        <w:ind w:firstLine="480"/>
        <w:rPr>
          <w:rFonts w:ascii="宋体" w:hAnsi="宋体" w:cs="宋体"/>
          <w:sz w:val="24"/>
        </w:rPr>
      </w:pPr>
      <w:r w:rsidRPr="004E5DDB">
        <w:rPr>
          <w:rFonts w:ascii="宋体" w:hAnsi="宋体" w:cs="宋体" w:hint="eastAsia"/>
          <w:sz w:val="24"/>
        </w:rPr>
        <w:t>2.具有良好的商业信誉：</w:t>
      </w:r>
    </w:p>
    <w:p w:rsidR="008E07D8" w:rsidRPr="004E5DDB" w:rsidRDefault="008E07D8" w:rsidP="007D4B13">
      <w:pPr>
        <w:pStyle w:val="a5"/>
        <w:spacing w:line="360" w:lineRule="auto"/>
        <w:ind w:firstLine="480"/>
        <w:rPr>
          <w:rFonts w:ascii="宋体" w:hAnsi="宋体" w:cs="宋体"/>
          <w:sz w:val="24"/>
        </w:rPr>
      </w:pPr>
      <w:r w:rsidRPr="004E5DDB">
        <w:rPr>
          <w:rFonts w:ascii="宋体" w:hAnsi="宋体" w:cs="宋体" w:hint="eastAsia"/>
          <w:sz w:val="24"/>
        </w:rPr>
        <w:t>3.具有履行合同所必需的设备和专业技术能力；</w:t>
      </w:r>
    </w:p>
    <w:p w:rsidR="008E07D8" w:rsidRPr="004E5DDB" w:rsidRDefault="008E07D8" w:rsidP="007D4B13">
      <w:pPr>
        <w:pStyle w:val="a5"/>
        <w:spacing w:line="360" w:lineRule="auto"/>
        <w:ind w:firstLine="480"/>
        <w:rPr>
          <w:rFonts w:ascii="宋体" w:hAnsi="宋体" w:cs="宋体"/>
          <w:sz w:val="24"/>
        </w:rPr>
      </w:pPr>
      <w:r w:rsidRPr="004E5DDB">
        <w:rPr>
          <w:rFonts w:ascii="宋体" w:hAnsi="宋体" w:cs="宋体" w:hint="eastAsia"/>
          <w:sz w:val="24"/>
        </w:rPr>
        <w:t>4.有依法缴纳税收的良好记录；</w:t>
      </w:r>
    </w:p>
    <w:p w:rsidR="008E07D8" w:rsidRPr="004E5DDB" w:rsidRDefault="008E07D8" w:rsidP="007D4B13">
      <w:pPr>
        <w:pStyle w:val="a5"/>
        <w:spacing w:line="360" w:lineRule="auto"/>
        <w:ind w:firstLine="480"/>
        <w:rPr>
          <w:rFonts w:ascii="宋体" w:hAnsi="宋体" w:cs="宋体"/>
          <w:sz w:val="24"/>
        </w:rPr>
      </w:pPr>
      <w:r w:rsidRPr="004E5DDB">
        <w:rPr>
          <w:rFonts w:ascii="宋体" w:hAnsi="宋体" w:cs="宋体" w:hint="eastAsia"/>
          <w:sz w:val="24"/>
        </w:rPr>
        <w:t>5.参加本次采购活动前三年内，在经营活动中没有重大违法记录；</w:t>
      </w:r>
    </w:p>
    <w:p w:rsidR="008E07D8" w:rsidRPr="004E5DDB" w:rsidRDefault="008E07D8" w:rsidP="007D4B13">
      <w:pPr>
        <w:pStyle w:val="a5"/>
        <w:spacing w:line="360" w:lineRule="auto"/>
        <w:ind w:firstLine="480"/>
        <w:rPr>
          <w:rFonts w:ascii="宋体" w:hAnsi="宋体" w:cs="宋体"/>
          <w:sz w:val="24"/>
        </w:rPr>
      </w:pPr>
      <w:r w:rsidRPr="004E5DDB">
        <w:rPr>
          <w:rFonts w:ascii="宋体" w:hAnsi="宋体" w:cs="宋体" w:hint="eastAsia"/>
          <w:sz w:val="24"/>
        </w:rPr>
        <w:t>6.法律、行政法规规定的其他条件；</w:t>
      </w:r>
    </w:p>
    <w:p w:rsidR="00104D55" w:rsidRPr="004E5DDB" w:rsidRDefault="00104D55" w:rsidP="007D4B13">
      <w:pPr>
        <w:pStyle w:val="a5"/>
        <w:spacing w:line="360" w:lineRule="auto"/>
        <w:ind w:firstLine="482"/>
        <w:rPr>
          <w:rFonts w:ascii="宋体" w:hAnsi="宋体" w:cs="宋体"/>
          <w:b/>
          <w:sz w:val="24"/>
        </w:rPr>
      </w:pPr>
      <w:r w:rsidRPr="004E5DDB">
        <w:rPr>
          <w:rFonts w:ascii="宋体" w:hAnsi="宋体" w:cs="宋体" w:hint="eastAsia"/>
          <w:b/>
          <w:sz w:val="24"/>
        </w:rPr>
        <w:t>7</w:t>
      </w:r>
      <w:r w:rsidRPr="004E5DDB">
        <w:rPr>
          <w:rFonts w:ascii="宋体" w:hAnsi="宋体" w:cs="宋体"/>
          <w:b/>
          <w:sz w:val="24"/>
        </w:rPr>
        <w:t>.</w:t>
      </w:r>
      <w:r w:rsidRPr="004E5DDB">
        <w:rPr>
          <w:rFonts w:ascii="宋体" w:hAnsi="宋体" w:cs="宋体" w:hint="eastAsia"/>
          <w:b/>
          <w:sz w:val="24"/>
        </w:rPr>
        <w:t>供应商具有建设行政主管部门颁发的安全生产许可证（复印件加盖供应商公章）</w:t>
      </w:r>
    </w:p>
    <w:p w:rsidR="00DC007D" w:rsidRPr="004E5DDB" w:rsidRDefault="00944B9D" w:rsidP="00DC007D">
      <w:pPr>
        <w:pStyle w:val="a5"/>
        <w:spacing w:line="264" w:lineRule="auto"/>
        <w:ind w:firstLineChars="0" w:firstLine="0"/>
        <w:contextualSpacing/>
        <w:rPr>
          <w:rFonts w:hAnsi="宋体"/>
          <w:b/>
          <w:sz w:val="24"/>
        </w:rPr>
      </w:pPr>
      <w:r w:rsidRPr="004E5DDB">
        <w:rPr>
          <w:rFonts w:hAnsi="宋体"/>
          <w:b/>
          <w:sz w:val="24"/>
        </w:rPr>
        <w:t>五</w:t>
      </w:r>
      <w:r w:rsidR="00DC007D" w:rsidRPr="004E5DDB">
        <w:rPr>
          <w:rFonts w:hAnsi="宋体" w:hint="eastAsia"/>
          <w:b/>
          <w:sz w:val="24"/>
        </w:rPr>
        <w:t>、投标文件</w:t>
      </w:r>
    </w:p>
    <w:p w:rsidR="00DC007D" w:rsidRPr="004E5DDB" w:rsidRDefault="00DC007D" w:rsidP="00FB06B2">
      <w:pPr>
        <w:pStyle w:val="a5"/>
        <w:spacing w:line="360" w:lineRule="auto"/>
        <w:ind w:firstLine="480"/>
        <w:rPr>
          <w:rFonts w:ascii="宋体" w:hAnsi="宋体" w:cs="宋体"/>
          <w:sz w:val="24"/>
        </w:rPr>
      </w:pPr>
      <w:r w:rsidRPr="004E5DDB">
        <w:rPr>
          <w:rFonts w:ascii="宋体" w:hAnsi="宋体" w:cs="宋体" w:hint="eastAsia"/>
          <w:sz w:val="24"/>
        </w:rPr>
        <w:lastRenderedPageBreak/>
        <w:t>投标文件需准备三份，含正本一本，副本二本。</w:t>
      </w:r>
    </w:p>
    <w:p w:rsidR="00021980" w:rsidRPr="004E5DDB" w:rsidRDefault="008E3CEF" w:rsidP="00021980">
      <w:pPr>
        <w:pStyle w:val="1"/>
      </w:pPr>
      <w:r w:rsidRPr="004E5DDB">
        <w:t>六</w:t>
      </w:r>
      <w:r w:rsidRPr="004E5DDB">
        <w:rPr>
          <w:rFonts w:hint="eastAsia"/>
        </w:rPr>
        <w:t>、</w:t>
      </w:r>
      <w:r w:rsidRPr="004E5DDB">
        <w:t>现场踏勘</w:t>
      </w:r>
    </w:p>
    <w:p w:rsidR="008E3CEF" w:rsidRPr="004E5DDB" w:rsidRDefault="008E3CEF" w:rsidP="00E93D77">
      <w:pPr>
        <w:pStyle w:val="a5"/>
        <w:spacing w:line="360" w:lineRule="auto"/>
        <w:ind w:firstLine="480"/>
        <w:rPr>
          <w:rFonts w:ascii="宋体" w:hAnsi="宋体" w:cs="宋体"/>
          <w:sz w:val="24"/>
        </w:rPr>
      </w:pPr>
      <w:r w:rsidRPr="004E5DDB">
        <w:rPr>
          <w:rFonts w:ascii="宋体" w:hAnsi="宋体" w:cs="宋体" w:hint="eastAsia"/>
          <w:sz w:val="24"/>
        </w:rPr>
        <w:t>投标人须携带营业执照副本（复印件加盖公章）、法定代表人授权委托书（原件）及身份证原件进行现场查勘。</w:t>
      </w:r>
    </w:p>
    <w:p w:rsidR="00021980" w:rsidRPr="004E5DDB" w:rsidRDefault="00535157" w:rsidP="00E93D77">
      <w:pPr>
        <w:pStyle w:val="a5"/>
        <w:spacing w:line="360" w:lineRule="auto"/>
        <w:ind w:firstLine="480"/>
        <w:rPr>
          <w:rFonts w:ascii="宋体" w:hAnsi="宋体" w:cs="宋体"/>
          <w:sz w:val="24"/>
        </w:rPr>
      </w:pPr>
      <w:r w:rsidRPr="004E5DDB">
        <w:rPr>
          <w:rFonts w:ascii="宋体" w:hAnsi="宋体" w:cs="宋体" w:hint="eastAsia"/>
          <w:sz w:val="24"/>
        </w:rPr>
        <w:t>因</w:t>
      </w:r>
      <w:r w:rsidR="009E702E" w:rsidRPr="004E5DDB">
        <w:rPr>
          <w:rFonts w:ascii="宋体" w:hAnsi="宋体" w:cs="宋体" w:hint="eastAsia"/>
          <w:sz w:val="24"/>
        </w:rPr>
        <w:t>行政楼人员进出频繁，为保障办公，雨篷更换时需考虑人员进出防护及拆除作业的安全性</w:t>
      </w:r>
      <w:r w:rsidRPr="004E5DDB">
        <w:rPr>
          <w:rFonts w:ascii="宋体" w:hAnsi="宋体" w:cs="宋体" w:hint="eastAsia"/>
          <w:sz w:val="24"/>
        </w:rPr>
        <w:t>；</w:t>
      </w:r>
      <w:r w:rsidR="008E3CEF" w:rsidRPr="004E5DDB">
        <w:rPr>
          <w:rFonts w:ascii="宋体" w:hAnsi="宋体" w:cs="宋体" w:hint="eastAsia"/>
          <w:sz w:val="24"/>
        </w:rPr>
        <w:t>各投标人请务必对项目现场和周围环境进行仔细认真查勘，在随后的招标中，对现场资料和数据所作出的推论、解释和结论及由此造成的后果由投标人负责。查勘时，须充分了解项目位置、交通状况以及工作范围等任何足以影响投标报价的情况。任何忽视或误解项目基本情况，而使采购人在项目实施过程中蒙受的损失，将由投标人进行赔偿。请投标人仔细踏勘现场，充分考虑投资风险，审慎投资报价。</w:t>
      </w:r>
    </w:p>
    <w:p w:rsidR="008E3CEF" w:rsidRPr="004E5DDB" w:rsidRDefault="008E3CEF" w:rsidP="00E93D77">
      <w:pPr>
        <w:pStyle w:val="a5"/>
        <w:spacing w:line="360" w:lineRule="auto"/>
        <w:ind w:firstLine="480"/>
        <w:rPr>
          <w:rFonts w:ascii="宋体" w:hAnsi="宋体" w:cs="宋体"/>
          <w:sz w:val="24"/>
        </w:rPr>
      </w:pPr>
      <w:r w:rsidRPr="004E5DDB">
        <w:rPr>
          <w:rFonts w:ascii="宋体" w:hAnsi="宋体" w:cs="宋体" w:hint="eastAsia"/>
          <w:sz w:val="24"/>
        </w:rPr>
        <w:t>勘查集合时间：202</w:t>
      </w:r>
      <w:r w:rsidR="00374BC7" w:rsidRPr="004E5DDB">
        <w:rPr>
          <w:rFonts w:ascii="宋体" w:hAnsi="宋体" w:cs="宋体"/>
          <w:sz w:val="24"/>
        </w:rPr>
        <w:t>4</w:t>
      </w:r>
      <w:r w:rsidRPr="004E5DDB">
        <w:rPr>
          <w:rFonts w:ascii="宋体" w:hAnsi="宋体" w:cs="宋体" w:hint="eastAsia"/>
          <w:sz w:val="24"/>
        </w:rPr>
        <w:t>年</w:t>
      </w:r>
      <w:r w:rsidR="00205079" w:rsidRPr="004E5DDB">
        <w:rPr>
          <w:rFonts w:ascii="宋体" w:hAnsi="宋体" w:cs="宋体"/>
          <w:sz w:val="24"/>
        </w:rPr>
        <w:t>11</w:t>
      </w:r>
      <w:r w:rsidRPr="004E5DDB">
        <w:rPr>
          <w:rFonts w:ascii="宋体" w:hAnsi="宋体" w:cs="宋体" w:hint="eastAsia"/>
          <w:sz w:val="24"/>
        </w:rPr>
        <w:t>月</w:t>
      </w:r>
      <w:r w:rsidR="00104D55" w:rsidRPr="004E5DDB">
        <w:rPr>
          <w:rFonts w:ascii="宋体" w:hAnsi="宋体" w:cs="宋体"/>
          <w:sz w:val="24"/>
        </w:rPr>
        <w:t>2</w:t>
      </w:r>
      <w:r w:rsidR="002F530D">
        <w:rPr>
          <w:rFonts w:ascii="宋体" w:hAnsi="宋体" w:cs="宋体"/>
          <w:sz w:val="24"/>
        </w:rPr>
        <w:t>5</w:t>
      </w:r>
      <w:bookmarkStart w:id="3" w:name="_GoBack"/>
      <w:bookmarkEnd w:id="3"/>
      <w:r w:rsidRPr="004E5DDB">
        <w:rPr>
          <w:rFonts w:ascii="宋体" w:hAnsi="宋体" w:cs="宋体" w:hint="eastAsia"/>
          <w:sz w:val="24"/>
        </w:rPr>
        <w:t>日上午10时00分整（迟到单位视为放弃勘查）</w:t>
      </w:r>
    </w:p>
    <w:p w:rsidR="00021980" w:rsidRPr="004E5DDB" w:rsidRDefault="008E3CEF" w:rsidP="00E93D77">
      <w:pPr>
        <w:pStyle w:val="a5"/>
        <w:spacing w:line="360" w:lineRule="auto"/>
        <w:ind w:firstLine="480"/>
        <w:rPr>
          <w:rFonts w:ascii="宋体" w:hAnsi="宋体" w:cs="宋体"/>
          <w:sz w:val="24"/>
        </w:rPr>
      </w:pPr>
      <w:r w:rsidRPr="004E5DDB">
        <w:rPr>
          <w:rFonts w:ascii="宋体" w:hAnsi="宋体" w:cs="宋体" w:hint="eastAsia"/>
          <w:sz w:val="24"/>
        </w:rPr>
        <w:t>勘查集合地点：扬州市邗江区润扬南路33号南京邮电大学通达学院行政楼五楼507</w:t>
      </w:r>
    </w:p>
    <w:p w:rsidR="008E07D8" w:rsidRPr="004E5DDB" w:rsidRDefault="00DC007D" w:rsidP="00FB06B2">
      <w:pPr>
        <w:spacing w:line="360" w:lineRule="auto"/>
        <w:rPr>
          <w:rFonts w:ascii="宋体" w:hAnsi="宋体"/>
          <w:b/>
          <w:szCs w:val="21"/>
        </w:rPr>
      </w:pPr>
      <w:r w:rsidRPr="004E5DDB">
        <w:rPr>
          <w:rFonts w:ascii="宋体" w:hAnsi="宋体" w:hint="eastAsia"/>
          <w:b/>
          <w:szCs w:val="21"/>
        </w:rPr>
        <w:t>七</w:t>
      </w:r>
      <w:r w:rsidR="008E07D8" w:rsidRPr="004E5DDB">
        <w:rPr>
          <w:rFonts w:ascii="宋体" w:hAnsi="宋体" w:hint="eastAsia"/>
          <w:b/>
          <w:szCs w:val="21"/>
        </w:rPr>
        <w:t>、评标方法与评标标准</w:t>
      </w:r>
    </w:p>
    <w:p w:rsidR="00D46F42" w:rsidRPr="004E5DDB" w:rsidRDefault="00FB06B2" w:rsidP="00FB06B2">
      <w:pPr>
        <w:spacing w:line="360" w:lineRule="auto"/>
        <w:ind w:firstLine="420"/>
        <w:rPr>
          <w:rFonts w:ascii="宋体" w:hAnsi="宋体"/>
          <w:b/>
          <w:szCs w:val="21"/>
        </w:rPr>
      </w:pPr>
      <w:bookmarkStart w:id="4" w:name="_Toc527108642"/>
      <w:bookmarkStart w:id="5" w:name="_Toc503874597"/>
      <w:bookmarkStart w:id="6" w:name="_Toc526089285"/>
      <w:bookmarkStart w:id="7" w:name="_Toc38809005"/>
      <w:bookmarkStart w:id="8" w:name="_Toc508646227"/>
      <w:r w:rsidRPr="004E5DDB">
        <w:rPr>
          <w:rFonts w:ascii="宋体" w:hAnsi="宋体" w:hint="eastAsia"/>
          <w:b/>
          <w:szCs w:val="21"/>
        </w:rPr>
        <w:t>（一）</w:t>
      </w:r>
      <w:r w:rsidR="00D46F42" w:rsidRPr="004E5DDB">
        <w:rPr>
          <w:rFonts w:ascii="宋体" w:hAnsi="宋体" w:hint="eastAsia"/>
          <w:b/>
          <w:szCs w:val="21"/>
        </w:rPr>
        <w:t>评审方法</w:t>
      </w:r>
      <w:bookmarkEnd w:id="4"/>
      <w:bookmarkEnd w:id="5"/>
      <w:bookmarkEnd w:id="6"/>
      <w:bookmarkEnd w:id="7"/>
      <w:bookmarkEnd w:id="8"/>
    </w:p>
    <w:p w:rsidR="00D46F42" w:rsidRPr="004E5DDB" w:rsidRDefault="00D46F42" w:rsidP="00FB06B2">
      <w:pPr>
        <w:pStyle w:val="a5"/>
        <w:spacing w:line="360" w:lineRule="auto"/>
        <w:ind w:firstLine="480"/>
        <w:rPr>
          <w:rFonts w:ascii="宋体" w:hAnsi="宋体" w:cs="宋体"/>
          <w:sz w:val="24"/>
        </w:rPr>
      </w:pPr>
      <w:r w:rsidRPr="004E5DDB">
        <w:rPr>
          <w:rFonts w:ascii="宋体" w:hAnsi="宋体" w:cs="宋体" w:hint="eastAsia"/>
          <w:sz w:val="24"/>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p>
    <w:p w:rsidR="00D46F42" w:rsidRPr="004E5DDB" w:rsidRDefault="00FB06B2" w:rsidP="00FB06B2">
      <w:pPr>
        <w:spacing w:line="360" w:lineRule="auto"/>
        <w:ind w:firstLine="420"/>
        <w:rPr>
          <w:rFonts w:ascii="宋体" w:hAnsi="宋体"/>
          <w:b/>
          <w:szCs w:val="21"/>
        </w:rPr>
      </w:pPr>
      <w:r w:rsidRPr="004E5DDB">
        <w:rPr>
          <w:rFonts w:ascii="宋体" w:hAnsi="宋体" w:hint="eastAsia"/>
          <w:b/>
          <w:szCs w:val="21"/>
        </w:rPr>
        <w:t>（二）</w:t>
      </w:r>
      <w:r w:rsidR="00D46F42" w:rsidRPr="004E5DDB">
        <w:rPr>
          <w:rFonts w:ascii="宋体" w:hAnsi="宋体" w:hint="eastAsia"/>
          <w:b/>
          <w:szCs w:val="21"/>
        </w:rPr>
        <w:t>评审标准</w:t>
      </w:r>
    </w:p>
    <w:p w:rsidR="005D7507" w:rsidRPr="004E5DDB" w:rsidRDefault="005D7507" w:rsidP="00D46F42">
      <w:pPr>
        <w:spacing w:line="360" w:lineRule="auto"/>
        <w:ind w:firstLineChars="200" w:firstLine="422"/>
        <w:rPr>
          <w:rFonts w:ascii="宋体" w:hAnsi="宋体"/>
          <w:b/>
          <w:szCs w:val="21"/>
          <w:lang w:bidi="zh-CN"/>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267"/>
        <w:gridCol w:w="6520"/>
        <w:gridCol w:w="839"/>
      </w:tblGrid>
      <w:tr w:rsidR="005D7507" w:rsidRPr="004E5DDB" w:rsidTr="00723C08">
        <w:trPr>
          <w:trHeight w:val="396"/>
          <w:jc w:val="center"/>
        </w:trPr>
        <w:tc>
          <w:tcPr>
            <w:tcW w:w="855" w:type="dxa"/>
            <w:vAlign w:val="center"/>
          </w:tcPr>
          <w:p w:rsidR="005D7507" w:rsidRPr="004E5DDB" w:rsidRDefault="005D7507" w:rsidP="00723C08">
            <w:pPr>
              <w:rPr>
                <w:rFonts w:ascii="宋体" w:hAnsi="宋体"/>
                <w:szCs w:val="21"/>
              </w:rPr>
            </w:pPr>
            <w:r w:rsidRPr="004E5DDB">
              <w:rPr>
                <w:rFonts w:ascii="宋体" w:hAnsi="宋体" w:hint="eastAsia"/>
                <w:szCs w:val="21"/>
              </w:rPr>
              <w:t>序号</w:t>
            </w:r>
          </w:p>
        </w:tc>
        <w:tc>
          <w:tcPr>
            <w:tcW w:w="1267" w:type="dxa"/>
            <w:vAlign w:val="center"/>
          </w:tcPr>
          <w:p w:rsidR="005D7507" w:rsidRPr="004E5DDB" w:rsidRDefault="005D7507" w:rsidP="00723C08">
            <w:pPr>
              <w:rPr>
                <w:rFonts w:ascii="宋体" w:hAnsi="宋体"/>
                <w:szCs w:val="21"/>
              </w:rPr>
            </w:pPr>
            <w:r w:rsidRPr="004E5DDB">
              <w:rPr>
                <w:rFonts w:ascii="宋体" w:hAnsi="宋体" w:hint="eastAsia"/>
                <w:szCs w:val="21"/>
              </w:rPr>
              <w:t>评分因素</w:t>
            </w:r>
          </w:p>
        </w:tc>
        <w:tc>
          <w:tcPr>
            <w:tcW w:w="6520" w:type="dxa"/>
            <w:vAlign w:val="center"/>
          </w:tcPr>
          <w:p w:rsidR="005D7507" w:rsidRPr="004E5DDB" w:rsidRDefault="005D7507" w:rsidP="00723C08">
            <w:pPr>
              <w:rPr>
                <w:rFonts w:ascii="宋体" w:hAnsi="宋体"/>
                <w:szCs w:val="21"/>
              </w:rPr>
            </w:pPr>
            <w:r w:rsidRPr="004E5DDB">
              <w:rPr>
                <w:rFonts w:ascii="宋体" w:hAnsi="宋体" w:hint="eastAsia"/>
                <w:szCs w:val="21"/>
              </w:rPr>
              <w:t>评审标准</w:t>
            </w:r>
          </w:p>
        </w:tc>
        <w:tc>
          <w:tcPr>
            <w:tcW w:w="839" w:type="dxa"/>
            <w:vAlign w:val="center"/>
          </w:tcPr>
          <w:p w:rsidR="005D7507" w:rsidRPr="004E5DDB" w:rsidRDefault="005D7507" w:rsidP="00723C08">
            <w:pPr>
              <w:rPr>
                <w:rFonts w:ascii="宋体" w:hAnsi="宋体"/>
                <w:szCs w:val="21"/>
              </w:rPr>
            </w:pPr>
            <w:r w:rsidRPr="004E5DDB">
              <w:rPr>
                <w:rFonts w:ascii="宋体" w:hAnsi="宋体" w:hint="eastAsia"/>
                <w:szCs w:val="21"/>
              </w:rPr>
              <w:t>分值</w:t>
            </w:r>
          </w:p>
        </w:tc>
      </w:tr>
      <w:tr w:rsidR="005D7507" w:rsidRPr="004E5DDB" w:rsidTr="00723C08">
        <w:trPr>
          <w:trHeight w:val="507"/>
          <w:jc w:val="center"/>
        </w:trPr>
        <w:tc>
          <w:tcPr>
            <w:tcW w:w="855" w:type="dxa"/>
            <w:vAlign w:val="center"/>
          </w:tcPr>
          <w:p w:rsidR="005D7507" w:rsidRPr="004E5DDB" w:rsidRDefault="005D7507" w:rsidP="00723C08">
            <w:pPr>
              <w:rPr>
                <w:rFonts w:ascii="宋体" w:hAnsi="宋体"/>
                <w:szCs w:val="21"/>
              </w:rPr>
            </w:pPr>
            <w:r w:rsidRPr="004E5DDB">
              <w:rPr>
                <w:rFonts w:ascii="宋体" w:hAnsi="宋体" w:hint="eastAsia"/>
                <w:szCs w:val="21"/>
              </w:rPr>
              <w:t>1</w:t>
            </w:r>
          </w:p>
        </w:tc>
        <w:tc>
          <w:tcPr>
            <w:tcW w:w="1267" w:type="dxa"/>
            <w:vAlign w:val="center"/>
          </w:tcPr>
          <w:p w:rsidR="005D7507" w:rsidRPr="004E5DDB" w:rsidRDefault="005D7507" w:rsidP="00A13501">
            <w:pPr>
              <w:widowControl/>
              <w:spacing w:line="27" w:lineRule="atLeast"/>
              <w:rPr>
                <w:rFonts w:ascii="宋体" w:hAnsi="宋体"/>
                <w:szCs w:val="21"/>
              </w:rPr>
            </w:pPr>
            <w:r w:rsidRPr="004E5DDB">
              <w:rPr>
                <w:rFonts w:ascii="宋体" w:hAnsi="宋体" w:cs="仿宋" w:hint="eastAsia"/>
                <w:kern w:val="0"/>
                <w:szCs w:val="21"/>
              </w:rPr>
              <w:t>价格</w:t>
            </w:r>
            <w:r w:rsidR="00A13501" w:rsidRPr="004E5DDB">
              <w:rPr>
                <w:rFonts w:ascii="宋体" w:hAnsi="宋体" w:cs="仿宋"/>
                <w:kern w:val="0"/>
                <w:szCs w:val="21"/>
              </w:rPr>
              <w:t>3</w:t>
            </w:r>
            <w:r w:rsidRPr="004E5DDB">
              <w:rPr>
                <w:rFonts w:ascii="宋体" w:hAnsi="宋体" w:cs="仿宋"/>
                <w:kern w:val="0"/>
                <w:szCs w:val="21"/>
              </w:rPr>
              <w:t>0</w:t>
            </w:r>
            <w:r w:rsidRPr="004E5DDB">
              <w:rPr>
                <w:rFonts w:ascii="宋体" w:hAnsi="宋体" w:cs="仿宋" w:hint="eastAsia"/>
                <w:kern w:val="0"/>
                <w:szCs w:val="21"/>
              </w:rPr>
              <w:t>分</w:t>
            </w:r>
          </w:p>
        </w:tc>
        <w:tc>
          <w:tcPr>
            <w:tcW w:w="6520" w:type="dxa"/>
            <w:vAlign w:val="center"/>
          </w:tcPr>
          <w:p w:rsidR="00A13501" w:rsidRPr="004E5DDB" w:rsidRDefault="00A13501" w:rsidP="00A13501">
            <w:pPr>
              <w:spacing w:line="276" w:lineRule="auto"/>
              <w:rPr>
                <w:rFonts w:ascii="宋体" w:hAnsi="宋体" w:cs="Cambria"/>
                <w:kern w:val="0"/>
                <w:szCs w:val="21"/>
              </w:rPr>
            </w:pPr>
            <w:r w:rsidRPr="004E5DDB">
              <w:rPr>
                <w:rFonts w:ascii="宋体" w:hAnsi="宋体" w:cs="Cambria" w:hint="eastAsia"/>
                <w:kern w:val="0"/>
                <w:szCs w:val="21"/>
              </w:rPr>
              <w:t>以满足采购文件要求的有效响应文件的评标价算术平均值为 A（若有效响应文件≥7 家时，去掉其中的一个最高价和一个最低价后取算术平均值为 A；若有效响应文件≥10 家时，去掉其中的二个最高价和二个最低价后取算术平均值为 A）。评标基准价 =A×K，K 值的取值为97%。评标价等于评标基准价的得30分；各供应商经评审的最终磋商价与评标基准价相比, 每低1%扣0.5分，每高1%扣1分，不足1%部</w:t>
            </w:r>
            <w:r w:rsidRPr="004E5DDB">
              <w:rPr>
                <w:rFonts w:ascii="宋体" w:hAnsi="宋体" w:cs="Cambria" w:hint="eastAsia"/>
                <w:kern w:val="0"/>
                <w:szCs w:val="21"/>
              </w:rPr>
              <w:lastRenderedPageBreak/>
              <w:t>分按内插法计算，小数点保留两位。</w:t>
            </w:r>
          </w:p>
          <w:p w:rsidR="005D7507" w:rsidRPr="004E5DDB" w:rsidRDefault="00A13501" w:rsidP="00A13501">
            <w:pPr>
              <w:spacing w:line="276" w:lineRule="auto"/>
              <w:rPr>
                <w:rFonts w:ascii="宋体" w:hAnsi="宋体"/>
                <w:szCs w:val="21"/>
              </w:rPr>
            </w:pPr>
            <w:r w:rsidRPr="004E5DDB">
              <w:rPr>
                <w:rFonts w:ascii="宋体" w:hAnsi="宋体" w:cs="Cambria" w:hint="eastAsia"/>
                <w:kern w:val="0"/>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tc>
        <w:tc>
          <w:tcPr>
            <w:tcW w:w="839" w:type="dxa"/>
            <w:vAlign w:val="center"/>
          </w:tcPr>
          <w:p w:rsidR="005D7507" w:rsidRPr="004E5DDB" w:rsidRDefault="00A13501" w:rsidP="00723C08">
            <w:pPr>
              <w:widowControl/>
              <w:spacing w:line="360" w:lineRule="auto"/>
              <w:jc w:val="center"/>
              <w:rPr>
                <w:rFonts w:ascii="宋体" w:hAnsi="宋体"/>
                <w:szCs w:val="21"/>
              </w:rPr>
            </w:pPr>
            <w:r w:rsidRPr="004E5DDB">
              <w:rPr>
                <w:rFonts w:ascii="宋体" w:hAnsi="宋体" w:cs="仿宋"/>
                <w:kern w:val="0"/>
                <w:szCs w:val="21"/>
              </w:rPr>
              <w:lastRenderedPageBreak/>
              <w:t>3</w:t>
            </w:r>
            <w:r w:rsidR="005D7507" w:rsidRPr="004E5DDB">
              <w:rPr>
                <w:rFonts w:ascii="宋体" w:hAnsi="宋体" w:cs="仿宋"/>
                <w:kern w:val="0"/>
                <w:szCs w:val="21"/>
              </w:rPr>
              <w:t>0</w:t>
            </w:r>
            <w:r w:rsidR="005D7507" w:rsidRPr="004E5DDB">
              <w:rPr>
                <w:rFonts w:ascii="宋体" w:hAnsi="宋体" w:cs="仿宋" w:hint="eastAsia"/>
                <w:kern w:val="0"/>
                <w:szCs w:val="21"/>
              </w:rPr>
              <w:t>分</w:t>
            </w:r>
          </w:p>
        </w:tc>
      </w:tr>
      <w:tr w:rsidR="005D7507" w:rsidRPr="004E5DDB" w:rsidTr="00723C08">
        <w:trPr>
          <w:trHeight w:val="668"/>
          <w:jc w:val="center"/>
        </w:trPr>
        <w:tc>
          <w:tcPr>
            <w:tcW w:w="855" w:type="dxa"/>
            <w:vAlign w:val="center"/>
          </w:tcPr>
          <w:p w:rsidR="005D7507" w:rsidRPr="004E5DDB" w:rsidRDefault="005D7507" w:rsidP="00723C08">
            <w:pPr>
              <w:rPr>
                <w:rFonts w:ascii="宋体" w:hAnsi="宋体"/>
                <w:szCs w:val="21"/>
              </w:rPr>
            </w:pPr>
            <w:r w:rsidRPr="004E5DDB">
              <w:rPr>
                <w:rFonts w:ascii="宋体" w:hAnsi="宋体" w:hint="eastAsia"/>
                <w:szCs w:val="21"/>
              </w:rPr>
              <w:lastRenderedPageBreak/>
              <w:t>2</w:t>
            </w:r>
          </w:p>
        </w:tc>
        <w:tc>
          <w:tcPr>
            <w:tcW w:w="1267" w:type="dxa"/>
            <w:vAlign w:val="center"/>
          </w:tcPr>
          <w:p w:rsidR="005D7507" w:rsidRPr="004E5DDB" w:rsidRDefault="005D7507" w:rsidP="00A13501">
            <w:pPr>
              <w:jc w:val="center"/>
              <w:rPr>
                <w:rFonts w:ascii="宋体" w:hAnsi="宋体"/>
                <w:szCs w:val="21"/>
              </w:rPr>
            </w:pPr>
            <w:r w:rsidRPr="004E5DDB">
              <w:rPr>
                <w:rFonts w:ascii="宋体" w:hAnsi="宋体" w:hint="eastAsia"/>
                <w:szCs w:val="21"/>
              </w:rPr>
              <w:t>投标人业绩</w:t>
            </w:r>
            <w:r w:rsidR="00A13501" w:rsidRPr="004E5DDB">
              <w:rPr>
                <w:rFonts w:ascii="宋体" w:hAnsi="宋体"/>
                <w:szCs w:val="21"/>
              </w:rPr>
              <w:t>10</w:t>
            </w:r>
            <w:r w:rsidRPr="004E5DDB">
              <w:rPr>
                <w:rFonts w:ascii="宋体" w:hAnsi="宋体" w:hint="eastAsia"/>
                <w:szCs w:val="21"/>
              </w:rPr>
              <w:t>分</w:t>
            </w:r>
          </w:p>
        </w:tc>
        <w:tc>
          <w:tcPr>
            <w:tcW w:w="6520" w:type="dxa"/>
            <w:vAlign w:val="center"/>
          </w:tcPr>
          <w:p w:rsidR="005D7507" w:rsidRPr="004E5DDB" w:rsidRDefault="005D7507" w:rsidP="00EF5887">
            <w:pPr>
              <w:rPr>
                <w:rFonts w:ascii="宋体" w:hAnsi="宋体"/>
                <w:szCs w:val="21"/>
              </w:rPr>
            </w:pPr>
            <w:r w:rsidRPr="004E5DDB">
              <w:rPr>
                <w:rFonts w:ascii="宋体" w:hAnsi="宋体" w:hint="eastAsia"/>
                <w:szCs w:val="21"/>
              </w:rPr>
              <w:t>提供自202</w:t>
            </w:r>
            <w:r w:rsidR="00EF5887" w:rsidRPr="004E5DDB">
              <w:rPr>
                <w:rFonts w:ascii="宋体" w:hAnsi="宋体"/>
                <w:szCs w:val="21"/>
              </w:rPr>
              <w:t>1</w:t>
            </w:r>
            <w:r w:rsidRPr="004E5DDB">
              <w:rPr>
                <w:rFonts w:ascii="宋体" w:hAnsi="宋体" w:hint="eastAsia"/>
                <w:szCs w:val="21"/>
              </w:rPr>
              <w:t>年</w:t>
            </w:r>
            <w:r w:rsidR="00A13501" w:rsidRPr="004E5DDB">
              <w:rPr>
                <w:rFonts w:ascii="宋体" w:hAnsi="宋体"/>
                <w:szCs w:val="21"/>
              </w:rPr>
              <w:t>11</w:t>
            </w:r>
            <w:r w:rsidRPr="004E5DDB">
              <w:rPr>
                <w:rFonts w:ascii="宋体" w:hAnsi="宋体" w:hint="eastAsia"/>
                <w:szCs w:val="21"/>
              </w:rPr>
              <w:t>月1日以来的</w:t>
            </w:r>
            <w:r w:rsidR="002B14AB" w:rsidRPr="004E5DDB">
              <w:rPr>
                <w:rFonts w:ascii="宋体" w:hAnsi="宋体" w:hint="eastAsia"/>
                <w:szCs w:val="21"/>
              </w:rPr>
              <w:t>类似项目</w:t>
            </w:r>
            <w:r w:rsidRPr="004E5DDB">
              <w:rPr>
                <w:rFonts w:ascii="宋体" w:hAnsi="宋体" w:hint="eastAsia"/>
                <w:szCs w:val="21"/>
              </w:rPr>
              <w:t>合同（需提供中标（成交）通知书、施工合同及工程竣工验收证明材料，时间以工程竣工验收证明材料中的竣工验收合格时间为准。提供的证明材料必须能够有效反映相关数据，否则视作未提供），每提供一个得</w:t>
            </w:r>
            <w:r w:rsidRPr="004E5DDB">
              <w:rPr>
                <w:rFonts w:ascii="宋体" w:hAnsi="宋体"/>
                <w:szCs w:val="21"/>
              </w:rPr>
              <w:t>2</w:t>
            </w:r>
            <w:r w:rsidRPr="004E5DDB">
              <w:rPr>
                <w:rFonts w:ascii="宋体" w:hAnsi="宋体" w:hint="eastAsia"/>
                <w:szCs w:val="21"/>
              </w:rPr>
              <w:t>分，最高得</w:t>
            </w:r>
            <w:r w:rsidR="00A13501" w:rsidRPr="004E5DDB">
              <w:rPr>
                <w:rFonts w:ascii="宋体" w:hAnsi="宋体"/>
                <w:szCs w:val="21"/>
              </w:rPr>
              <w:t>10</w:t>
            </w:r>
            <w:r w:rsidRPr="004E5DDB">
              <w:rPr>
                <w:rFonts w:ascii="宋体" w:hAnsi="宋体" w:hint="eastAsia"/>
                <w:szCs w:val="21"/>
              </w:rPr>
              <w:t>分。（提供加盖供应商公章的中标（成交）通知书、合同及竣工验收报告复印件，并提供中标（成交）通知书、合同及竣工验收报告原件核查，否则此项不得分）。</w:t>
            </w:r>
          </w:p>
        </w:tc>
        <w:tc>
          <w:tcPr>
            <w:tcW w:w="839" w:type="dxa"/>
            <w:vAlign w:val="center"/>
          </w:tcPr>
          <w:p w:rsidR="005D7507" w:rsidRPr="004E5DDB" w:rsidRDefault="00A13501" w:rsidP="00723C08">
            <w:pPr>
              <w:jc w:val="center"/>
              <w:rPr>
                <w:rFonts w:ascii="宋体" w:hAnsi="宋体"/>
                <w:szCs w:val="21"/>
              </w:rPr>
            </w:pPr>
            <w:r w:rsidRPr="004E5DDB">
              <w:rPr>
                <w:rFonts w:ascii="宋体" w:hAnsi="宋体"/>
                <w:szCs w:val="21"/>
              </w:rPr>
              <w:t>10</w:t>
            </w:r>
            <w:r w:rsidR="005D7507" w:rsidRPr="004E5DDB">
              <w:rPr>
                <w:rFonts w:ascii="宋体" w:hAnsi="宋体" w:hint="eastAsia"/>
                <w:szCs w:val="21"/>
              </w:rPr>
              <w:t>分</w:t>
            </w:r>
          </w:p>
        </w:tc>
      </w:tr>
      <w:tr w:rsidR="005D7507" w:rsidRPr="004E5DDB" w:rsidTr="00723C08">
        <w:trPr>
          <w:trHeight w:val="668"/>
          <w:jc w:val="center"/>
        </w:trPr>
        <w:tc>
          <w:tcPr>
            <w:tcW w:w="855" w:type="dxa"/>
            <w:vAlign w:val="center"/>
          </w:tcPr>
          <w:p w:rsidR="005D7507" w:rsidRPr="004E5DDB" w:rsidRDefault="005D7507" w:rsidP="00723C08">
            <w:pPr>
              <w:rPr>
                <w:rFonts w:ascii="宋体" w:hAnsi="宋体"/>
                <w:szCs w:val="21"/>
              </w:rPr>
            </w:pPr>
            <w:r w:rsidRPr="004E5DDB">
              <w:rPr>
                <w:rFonts w:ascii="宋体" w:hAnsi="宋体" w:hint="eastAsia"/>
                <w:szCs w:val="21"/>
              </w:rPr>
              <w:t>4</w:t>
            </w:r>
          </w:p>
        </w:tc>
        <w:tc>
          <w:tcPr>
            <w:tcW w:w="1267" w:type="dxa"/>
            <w:vAlign w:val="center"/>
          </w:tcPr>
          <w:p w:rsidR="005D7507" w:rsidRPr="004E5DDB" w:rsidRDefault="005D7507" w:rsidP="00D051C7">
            <w:pPr>
              <w:rPr>
                <w:rFonts w:ascii="宋体" w:hAnsi="宋体"/>
                <w:szCs w:val="21"/>
              </w:rPr>
            </w:pPr>
            <w:r w:rsidRPr="004E5DDB">
              <w:rPr>
                <w:rFonts w:ascii="宋体" w:hAnsi="宋体" w:hint="eastAsia"/>
                <w:szCs w:val="21"/>
              </w:rPr>
              <w:t>样品</w:t>
            </w:r>
            <w:r w:rsidR="00D051C7" w:rsidRPr="004E5DDB">
              <w:rPr>
                <w:rFonts w:ascii="宋体" w:hAnsi="宋体"/>
                <w:szCs w:val="21"/>
              </w:rPr>
              <w:t>2</w:t>
            </w:r>
            <w:r w:rsidR="001F1E7A" w:rsidRPr="004E5DDB">
              <w:rPr>
                <w:rFonts w:ascii="宋体" w:hAnsi="宋体"/>
                <w:szCs w:val="21"/>
              </w:rPr>
              <w:t>0</w:t>
            </w:r>
            <w:r w:rsidRPr="004E5DDB">
              <w:rPr>
                <w:rFonts w:ascii="宋体" w:hAnsi="宋体" w:hint="eastAsia"/>
                <w:szCs w:val="21"/>
              </w:rPr>
              <w:t>分</w:t>
            </w:r>
          </w:p>
        </w:tc>
        <w:tc>
          <w:tcPr>
            <w:tcW w:w="6520" w:type="dxa"/>
            <w:vAlign w:val="center"/>
          </w:tcPr>
          <w:p w:rsidR="005D7507" w:rsidRPr="004E5DDB" w:rsidRDefault="005D7507" w:rsidP="00723C08">
            <w:pPr>
              <w:rPr>
                <w:rFonts w:ascii="宋体" w:hAnsi="宋体"/>
                <w:szCs w:val="21"/>
              </w:rPr>
            </w:pPr>
            <w:r w:rsidRPr="004E5DDB">
              <w:rPr>
                <w:rFonts w:ascii="宋体" w:hAnsi="宋体" w:hint="eastAsia"/>
                <w:szCs w:val="21"/>
              </w:rPr>
              <w:t>对投标人所提供的样品情况（所用材质、产品性能、技术参数等方面）</w:t>
            </w:r>
          </w:p>
          <w:p w:rsidR="005D7507" w:rsidRPr="004E5DDB" w:rsidRDefault="005D7507" w:rsidP="00723C08">
            <w:pPr>
              <w:rPr>
                <w:rFonts w:ascii="宋体" w:hAnsi="宋体"/>
                <w:szCs w:val="21"/>
              </w:rPr>
            </w:pPr>
            <w:r w:rsidRPr="004E5DDB">
              <w:rPr>
                <w:rFonts w:ascii="宋体" w:hAnsi="宋体" w:hint="eastAsia"/>
                <w:szCs w:val="21"/>
              </w:rPr>
              <w:t>进行评分：主要材料</w:t>
            </w:r>
            <w:r w:rsidRPr="004E5DDB">
              <w:rPr>
                <w:rFonts w:ascii="宋体" w:hAnsi="宋体"/>
                <w:szCs w:val="21"/>
              </w:rPr>
              <w:t>1、</w:t>
            </w:r>
            <w:r w:rsidR="008A4197" w:rsidRPr="004E5DDB">
              <w:rPr>
                <w:rFonts w:ascii="宋体" w:hAnsi="宋体" w:hint="eastAsia"/>
                <w:szCs w:val="21"/>
              </w:rPr>
              <w:t>方管100*100*6mm</w:t>
            </w:r>
            <w:r w:rsidRPr="004E5DDB">
              <w:rPr>
                <w:rFonts w:ascii="宋体" w:hAnsi="宋体" w:hint="eastAsia"/>
                <w:szCs w:val="21"/>
              </w:rPr>
              <w:t>；</w:t>
            </w:r>
            <w:r w:rsidRPr="004E5DDB">
              <w:rPr>
                <w:rFonts w:ascii="宋体" w:hAnsi="宋体"/>
                <w:szCs w:val="21"/>
              </w:rPr>
              <w:t>2、</w:t>
            </w:r>
            <w:r w:rsidR="008A4197" w:rsidRPr="004E5DDB">
              <w:rPr>
                <w:rFonts w:ascii="宋体" w:hAnsi="宋体" w:hint="eastAsia"/>
                <w:szCs w:val="21"/>
              </w:rPr>
              <w:t>矩形管300*200*8mm</w:t>
            </w:r>
            <w:r w:rsidRPr="004E5DDB">
              <w:rPr>
                <w:rFonts w:ascii="宋体" w:hAnsi="宋体" w:hint="eastAsia"/>
                <w:szCs w:val="21"/>
              </w:rPr>
              <w:t>；</w:t>
            </w:r>
            <w:r w:rsidR="009519E1" w:rsidRPr="004E5DDB">
              <w:rPr>
                <w:rFonts w:ascii="宋体" w:hAnsi="宋体" w:hint="eastAsia"/>
                <w:szCs w:val="21"/>
              </w:rPr>
              <w:t>3、25*25*2.0镀锌方管；</w:t>
            </w:r>
            <w:r w:rsidR="009519E1" w:rsidRPr="004E5DDB">
              <w:rPr>
                <w:rFonts w:ascii="宋体" w:hAnsi="宋体"/>
                <w:szCs w:val="21"/>
              </w:rPr>
              <w:t>4</w:t>
            </w:r>
            <w:r w:rsidRPr="004E5DDB">
              <w:rPr>
                <w:rFonts w:ascii="宋体" w:hAnsi="宋体"/>
                <w:szCs w:val="21"/>
              </w:rPr>
              <w:t>、</w:t>
            </w:r>
            <w:r w:rsidR="008A4197" w:rsidRPr="004E5DDB">
              <w:rPr>
                <w:rFonts w:ascii="宋体" w:hAnsi="宋体" w:hint="eastAsia"/>
                <w:szCs w:val="21"/>
              </w:rPr>
              <w:t>铝塑板</w:t>
            </w:r>
            <w:r w:rsidRPr="004E5DDB">
              <w:rPr>
                <w:rFonts w:ascii="宋体" w:hAnsi="宋体" w:hint="eastAsia"/>
                <w:szCs w:val="21"/>
              </w:rPr>
              <w:t>；</w:t>
            </w:r>
            <w:r w:rsidR="00DB4D8B" w:rsidRPr="004E5DDB">
              <w:rPr>
                <w:rFonts w:ascii="宋体" w:hAnsi="宋体" w:hint="eastAsia"/>
                <w:b/>
                <w:szCs w:val="21"/>
              </w:rPr>
              <w:t>（每个样品5分）</w:t>
            </w:r>
          </w:p>
          <w:p w:rsidR="005D7507" w:rsidRPr="004E5DDB" w:rsidRDefault="00DB4D8B" w:rsidP="00723C08">
            <w:pPr>
              <w:rPr>
                <w:rFonts w:ascii="宋体" w:hAnsi="宋体"/>
                <w:szCs w:val="21"/>
              </w:rPr>
            </w:pPr>
            <w:r w:rsidRPr="004E5DDB">
              <w:rPr>
                <w:rFonts w:ascii="宋体" w:hAnsi="宋体" w:hint="eastAsia"/>
                <w:szCs w:val="21"/>
              </w:rPr>
              <w:t>考虑</w:t>
            </w:r>
            <w:r w:rsidR="005D7507" w:rsidRPr="004E5DDB">
              <w:rPr>
                <w:rFonts w:ascii="宋体" w:hAnsi="宋体" w:hint="eastAsia"/>
                <w:szCs w:val="21"/>
              </w:rPr>
              <w:t>的整体功能（包括：实用性、功能性等）、选用材质、工艺水平及质量等内容，与采购文件项目需求符合度高，得</w:t>
            </w:r>
            <w:r w:rsidRPr="004E5DDB">
              <w:rPr>
                <w:rFonts w:ascii="宋体" w:hAnsi="宋体"/>
                <w:szCs w:val="21"/>
              </w:rPr>
              <w:t>5</w:t>
            </w:r>
            <w:r w:rsidR="005D7507" w:rsidRPr="004E5DDB">
              <w:rPr>
                <w:rFonts w:ascii="宋体" w:hAnsi="宋体" w:hint="eastAsia"/>
                <w:szCs w:val="21"/>
              </w:rPr>
              <w:t>分；基本达到要求，实用，得</w:t>
            </w:r>
            <w:r w:rsidRPr="004E5DDB">
              <w:rPr>
                <w:rFonts w:ascii="宋体" w:hAnsi="宋体"/>
                <w:szCs w:val="21"/>
              </w:rPr>
              <w:t>3</w:t>
            </w:r>
            <w:r w:rsidR="005D7507" w:rsidRPr="004E5DDB">
              <w:rPr>
                <w:rFonts w:ascii="宋体" w:hAnsi="宋体" w:hint="eastAsia"/>
                <w:szCs w:val="21"/>
              </w:rPr>
              <w:t>分；存在瑕疵、做工略毛糙，得</w:t>
            </w:r>
            <w:r w:rsidRPr="004E5DDB">
              <w:rPr>
                <w:rFonts w:ascii="宋体" w:hAnsi="宋体"/>
                <w:szCs w:val="21"/>
              </w:rPr>
              <w:t>1</w:t>
            </w:r>
            <w:r w:rsidR="005D7507" w:rsidRPr="004E5DDB">
              <w:rPr>
                <w:rFonts w:ascii="宋体" w:hAnsi="宋体" w:hint="eastAsia"/>
                <w:szCs w:val="21"/>
              </w:rPr>
              <w:t>分；符合度低、做工粗糙、有明显瑕疵的不得分。</w:t>
            </w:r>
          </w:p>
          <w:p w:rsidR="005D7507" w:rsidRPr="004E5DDB" w:rsidRDefault="005D7507" w:rsidP="00723C08">
            <w:pPr>
              <w:rPr>
                <w:rFonts w:ascii="宋体" w:hAnsi="宋体"/>
                <w:szCs w:val="21"/>
              </w:rPr>
            </w:pPr>
            <w:r w:rsidRPr="004E5DDB">
              <w:rPr>
                <w:rFonts w:ascii="宋体" w:hAnsi="宋体" w:hint="eastAsia"/>
                <w:szCs w:val="21"/>
              </w:rPr>
              <w:t>注：如出现下列任何一种情况，该项均不得分。1、不提供样品或提供的样品不全的；2、样品粘贴设置投标人单位名称、标志或有其他明显特殊标志且未采取措施遮盖标志的。</w:t>
            </w:r>
          </w:p>
          <w:p w:rsidR="005D7507" w:rsidRPr="004E5DDB" w:rsidRDefault="005D7507" w:rsidP="008A4197">
            <w:pPr>
              <w:rPr>
                <w:rFonts w:ascii="宋体" w:hAnsi="宋体"/>
                <w:szCs w:val="21"/>
              </w:rPr>
            </w:pPr>
            <w:r w:rsidRPr="004E5DDB">
              <w:rPr>
                <w:rFonts w:ascii="宋体" w:hAnsi="宋体" w:hint="eastAsia"/>
                <w:szCs w:val="21"/>
              </w:rPr>
              <w:t>（所有样品费用由供应商承担，中标样品将作为中标后供货质量对比样本封存。</w:t>
            </w:r>
            <w:r w:rsidRPr="004E5DDB">
              <w:rPr>
                <w:rFonts w:ascii="宋体" w:hAnsi="宋体" w:hint="eastAsia"/>
                <w:b/>
                <w:bCs/>
                <w:szCs w:val="21"/>
              </w:rPr>
              <w:t>提供不小于20cm的样品</w:t>
            </w:r>
            <w:r w:rsidR="00D051C7" w:rsidRPr="004E5DDB">
              <w:rPr>
                <w:rFonts w:ascii="宋体" w:hAnsi="宋体" w:hint="eastAsia"/>
                <w:b/>
                <w:bCs/>
                <w:szCs w:val="21"/>
              </w:rPr>
              <w:t>及产品合格证</w:t>
            </w:r>
            <w:r w:rsidRPr="004E5DDB">
              <w:rPr>
                <w:rFonts w:ascii="宋体" w:hAnsi="宋体" w:hint="eastAsia"/>
                <w:szCs w:val="21"/>
              </w:rPr>
              <w:t>）</w:t>
            </w:r>
          </w:p>
        </w:tc>
        <w:tc>
          <w:tcPr>
            <w:tcW w:w="839" w:type="dxa"/>
            <w:vAlign w:val="center"/>
          </w:tcPr>
          <w:p w:rsidR="005D7507" w:rsidRPr="004E5DDB" w:rsidRDefault="00D051C7" w:rsidP="001F1E7A">
            <w:pPr>
              <w:jc w:val="center"/>
              <w:rPr>
                <w:rFonts w:ascii="宋体" w:hAnsi="宋体"/>
                <w:szCs w:val="21"/>
              </w:rPr>
            </w:pPr>
            <w:r w:rsidRPr="004E5DDB">
              <w:rPr>
                <w:rFonts w:ascii="宋体" w:hAnsi="宋体"/>
                <w:szCs w:val="21"/>
              </w:rPr>
              <w:t>2</w:t>
            </w:r>
            <w:r w:rsidR="001F1E7A" w:rsidRPr="004E5DDB">
              <w:rPr>
                <w:rFonts w:ascii="宋体" w:hAnsi="宋体"/>
                <w:szCs w:val="21"/>
              </w:rPr>
              <w:t>0</w:t>
            </w:r>
            <w:r w:rsidR="005D7507" w:rsidRPr="004E5DDB">
              <w:rPr>
                <w:rFonts w:ascii="宋体" w:hAnsi="宋体"/>
                <w:szCs w:val="21"/>
              </w:rPr>
              <w:t>分</w:t>
            </w:r>
          </w:p>
        </w:tc>
      </w:tr>
      <w:tr w:rsidR="005D7507" w:rsidRPr="004E5DDB" w:rsidTr="00723C08">
        <w:trPr>
          <w:trHeight w:val="302"/>
          <w:jc w:val="center"/>
        </w:trPr>
        <w:tc>
          <w:tcPr>
            <w:tcW w:w="855" w:type="dxa"/>
            <w:vMerge w:val="restart"/>
            <w:vAlign w:val="center"/>
          </w:tcPr>
          <w:p w:rsidR="005D7507" w:rsidRPr="004E5DDB" w:rsidRDefault="005D7507" w:rsidP="00723C08">
            <w:pPr>
              <w:rPr>
                <w:rFonts w:ascii="宋体" w:hAnsi="宋体"/>
                <w:szCs w:val="21"/>
              </w:rPr>
            </w:pPr>
            <w:r w:rsidRPr="004E5DDB">
              <w:rPr>
                <w:rFonts w:ascii="宋体" w:hAnsi="宋体" w:hint="eastAsia"/>
                <w:szCs w:val="21"/>
              </w:rPr>
              <w:t>5</w:t>
            </w:r>
          </w:p>
        </w:tc>
        <w:tc>
          <w:tcPr>
            <w:tcW w:w="1267" w:type="dxa"/>
            <w:vMerge w:val="restart"/>
            <w:vAlign w:val="center"/>
          </w:tcPr>
          <w:p w:rsidR="005D7507" w:rsidRPr="004E5DDB" w:rsidRDefault="005D7507" w:rsidP="00D051C7">
            <w:pPr>
              <w:rPr>
                <w:rFonts w:ascii="宋体" w:hAnsi="宋体"/>
                <w:szCs w:val="21"/>
              </w:rPr>
            </w:pPr>
            <w:r w:rsidRPr="004E5DDB">
              <w:rPr>
                <w:rFonts w:ascii="宋体" w:hAnsi="宋体"/>
                <w:szCs w:val="21"/>
              </w:rPr>
              <w:t>施工</w:t>
            </w:r>
            <w:r w:rsidRPr="004E5DDB">
              <w:rPr>
                <w:rFonts w:ascii="宋体" w:hAnsi="宋体" w:hint="eastAsia"/>
                <w:szCs w:val="21"/>
              </w:rPr>
              <w:t>方案</w:t>
            </w:r>
            <w:r w:rsidR="00D051C7" w:rsidRPr="004E5DDB">
              <w:rPr>
                <w:rFonts w:ascii="宋体" w:hAnsi="宋体"/>
                <w:szCs w:val="21"/>
              </w:rPr>
              <w:t>4</w:t>
            </w:r>
            <w:r w:rsidRPr="004E5DDB">
              <w:rPr>
                <w:rFonts w:ascii="宋体" w:hAnsi="宋体"/>
                <w:szCs w:val="21"/>
              </w:rPr>
              <w:t>0</w:t>
            </w:r>
            <w:r w:rsidRPr="004E5DDB">
              <w:rPr>
                <w:rFonts w:ascii="宋体" w:hAnsi="宋体" w:hint="eastAsia"/>
                <w:szCs w:val="21"/>
              </w:rPr>
              <w:t>分</w:t>
            </w:r>
          </w:p>
        </w:tc>
        <w:tc>
          <w:tcPr>
            <w:tcW w:w="6520" w:type="dxa"/>
            <w:vAlign w:val="center"/>
          </w:tcPr>
          <w:p w:rsidR="005D7507" w:rsidRPr="004E5DDB" w:rsidRDefault="005D7507" w:rsidP="00D051C7">
            <w:pPr>
              <w:spacing w:line="276" w:lineRule="auto"/>
              <w:rPr>
                <w:rFonts w:ascii="宋体" w:hAnsi="宋体"/>
                <w:szCs w:val="21"/>
              </w:rPr>
            </w:pPr>
            <w:r w:rsidRPr="004E5DDB">
              <w:rPr>
                <w:rFonts w:ascii="宋体" w:hAnsi="宋体" w:cs="仿宋" w:hint="eastAsia"/>
                <w:szCs w:val="21"/>
              </w:rPr>
              <w:t>评委根据供应商对本项目的了解程度、重点、难点和关键点的分析情况进行综合评分，项目了解、重点、难点和关键点分析全面、准确，可操作性强的得</w:t>
            </w:r>
            <w:r w:rsidR="00D051C7" w:rsidRPr="004E5DDB">
              <w:rPr>
                <w:rFonts w:ascii="宋体" w:hAnsi="宋体" w:cs="仿宋"/>
                <w:szCs w:val="21"/>
              </w:rPr>
              <w:t>8</w:t>
            </w:r>
            <w:r w:rsidRPr="004E5DDB">
              <w:rPr>
                <w:rFonts w:ascii="宋体" w:hAnsi="宋体" w:cs="仿宋" w:hint="eastAsia"/>
                <w:szCs w:val="21"/>
              </w:rPr>
              <w:t>分；项目了解、重点、难点和关键点分析较为全面，可操作性良好的得</w:t>
            </w:r>
            <w:r w:rsidR="00D051C7" w:rsidRPr="004E5DDB">
              <w:rPr>
                <w:rFonts w:ascii="宋体" w:hAnsi="宋体" w:cs="仿宋"/>
                <w:szCs w:val="21"/>
              </w:rPr>
              <w:t>5</w:t>
            </w:r>
            <w:r w:rsidRPr="004E5DDB">
              <w:rPr>
                <w:rFonts w:ascii="宋体" w:hAnsi="宋体" w:cs="仿宋" w:hint="eastAsia"/>
                <w:szCs w:val="21"/>
              </w:rPr>
              <w:t>分；项目了解、重点、难点和关键点分析一般的得</w:t>
            </w:r>
            <w:r w:rsidR="00D051C7" w:rsidRPr="004E5DDB">
              <w:rPr>
                <w:rFonts w:ascii="宋体" w:hAnsi="宋体" w:cs="仿宋"/>
                <w:szCs w:val="21"/>
              </w:rPr>
              <w:t>2</w:t>
            </w:r>
            <w:r w:rsidRPr="004E5DDB">
              <w:rPr>
                <w:rFonts w:ascii="宋体" w:hAnsi="宋体" w:cs="仿宋" w:hint="eastAsia"/>
                <w:szCs w:val="21"/>
              </w:rPr>
              <w:t>分；未提供不得分。</w:t>
            </w:r>
          </w:p>
        </w:tc>
        <w:tc>
          <w:tcPr>
            <w:tcW w:w="839" w:type="dxa"/>
            <w:vAlign w:val="center"/>
          </w:tcPr>
          <w:p w:rsidR="005D7507" w:rsidRPr="004E5DDB" w:rsidRDefault="00D051C7" w:rsidP="00723C08">
            <w:pPr>
              <w:widowControl/>
              <w:spacing w:line="360" w:lineRule="auto"/>
              <w:jc w:val="center"/>
              <w:rPr>
                <w:rFonts w:ascii="宋体" w:hAnsi="宋体"/>
                <w:szCs w:val="21"/>
              </w:rPr>
            </w:pPr>
            <w:r w:rsidRPr="004E5DDB">
              <w:rPr>
                <w:rFonts w:ascii="宋体" w:hAnsi="宋体" w:cs="仿宋"/>
                <w:kern w:val="0"/>
                <w:szCs w:val="21"/>
              </w:rPr>
              <w:t>8</w:t>
            </w:r>
            <w:r w:rsidR="005D7507" w:rsidRPr="004E5DDB">
              <w:rPr>
                <w:rFonts w:ascii="宋体" w:hAnsi="宋体" w:cs="仿宋" w:hint="eastAsia"/>
                <w:kern w:val="0"/>
                <w:szCs w:val="21"/>
              </w:rPr>
              <w:t>分</w:t>
            </w:r>
          </w:p>
        </w:tc>
      </w:tr>
      <w:tr w:rsidR="005D7507" w:rsidRPr="004E5DDB" w:rsidTr="00723C08">
        <w:trPr>
          <w:trHeight w:val="302"/>
          <w:jc w:val="center"/>
        </w:trPr>
        <w:tc>
          <w:tcPr>
            <w:tcW w:w="855" w:type="dxa"/>
            <w:vMerge/>
            <w:vAlign w:val="center"/>
          </w:tcPr>
          <w:p w:rsidR="005D7507" w:rsidRPr="004E5DDB" w:rsidRDefault="005D7507" w:rsidP="00723C08">
            <w:pPr>
              <w:rPr>
                <w:rFonts w:ascii="宋体" w:hAnsi="宋体"/>
                <w:szCs w:val="21"/>
              </w:rPr>
            </w:pPr>
          </w:p>
        </w:tc>
        <w:tc>
          <w:tcPr>
            <w:tcW w:w="1267" w:type="dxa"/>
            <w:vMerge/>
            <w:vAlign w:val="center"/>
          </w:tcPr>
          <w:p w:rsidR="005D7507" w:rsidRPr="004E5DDB" w:rsidRDefault="005D7507" w:rsidP="00723C08">
            <w:pPr>
              <w:rPr>
                <w:rFonts w:ascii="宋体" w:hAnsi="宋体"/>
                <w:szCs w:val="21"/>
              </w:rPr>
            </w:pPr>
          </w:p>
        </w:tc>
        <w:tc>
          <w:tcPr>
            <w:tcW w:w="6520" w:type="dxa"/>
            <w:vAlign w:val="center"/>
          </w:tcPr>
          <w:p w:rsidR="005D7507" w:rsidRPr="004E5DDB" w:rsidRDefault="005D7507" w:rsidP="00D051C7">
            <w:pPr>
              <w:spacing w:line="276" w:lineRule="auto"/>
              <w:rPr>
                <w:rFonts w:ascii="宋体" w:hAnsi="宋体"/>
                <w:szCs w:val="21"/>
              </w:rPr>
            </w:pPr>
            <w:r w:rsidRPr="004E5DDB">
              <w:rPr>
                <w:rFonts w:ascii="宋体" w:hAnsi="宋体" w:cs="仿宋" w:hint="eastAsia"/>
                <w:szCs w:val="21"/>
              </w:rPr>
              <w:t>评委根据投标文件提供的施工组织方案（包括但不限于方案设计、施工部署、施工准备、施工工艺、质量保证措施、施工进度计划和工期保证措施等内容）进行综合评分，上述方案充分结合项目实际情况，施工工艺先进，科学性、合理性和可操作性强的得</w:t>
            </w:r>
            <w:r w:rsidR="00D051C7" w:rsidRPr="004E5DDB">
              <w:rPr>
                <w:rFonts w:ascii="宋体" w:hAnsi="宋体" w:cs="仿宋"/>
                <w:szCs w:val="21"/>
              </w:rPr>
              <w:t>8</w:t>
            </w:r>
            <w:r w:rsidRPr="004E5DDB">
              <w:rPr>
                <w:rFonts w:ascii="宋体" w:hAnsi="宋体" w:cs="仿宋" w:hint="eastAsia"/>
                <w:szCs w:val="21"/>
              </w:rPr>
              <w:t>分；上述方案基本结合项目需求，具有一定的先进性、科学性、合理性和可操作性的得</w:t>
            </w:r>
            <w:r w:rsidR="00D051C7" w:rsidRPr="004E5DDB">
              <w:rPr>
                <w:rFonts w:ascii="宋体" w:hAnsi="宋体" w:cs="仿宋"/>
                <w:szCs w:val="21"/>
              </w:rPr>
              <w:t>5</w:t>
            </w:r>
            <w:r w:rsidRPr="004E5DDB">
              <w:rPr>
                <w:rFonts w:ascii="宋体" w:hAnsi="宋体" w:cs="仿宋" w:hint="eastAsia"/>
                <w:szCs w:val="21"/>
              </w:rPr>
              <w:t>分；上述方案施工工艺一般，科学性、合理性和可操作性一般的得</w:t>
            </w:r>
            <w:r w:rsidR="00D051C7" w:rsidRPr="004E5DDB">
              <w:rPr>
                <w:rFonts w:ascii="宋体" w:hAnsi="宋体" w:cs="仿宋"/>
                <w:szCs w:val="21"/>
              </w:rPr>
              <w:t>2</w:t>
            </w:r>
            <w:r w:rsidRPr="004E5DDB">
              <w:rPr>
                <w:rFonts w:ascii="宋体" w:hAnsi="宋体" w:cs="仿宋" w:hint="eastAsia"/>
                <w:szCs w:val="21"/>
              </w:rPr>
              <w:t>分；未提供不得分。</w:t>
            </w:r>
          </w:p>
        </w:tc>
        <w:tc>
          <w:tcPr>
            <w:tcW w:w="839" w:type="dxa"/>
            <w:vAlign w:val="center"/>
          </w:tcPr>
          <w:p w:rsidR="005D7507" w:rsidRPr="004E5DDB" w:rsidRDefault="00D051C7" w:rsidP="00723C08">
            <w:pPr>
              <w:widowControl/>
              <w:spacing w:line="360" w:lineRule="auto"/>
              <w:jc w:val="center"/>
              <w:rPr>
                <w:rFonts w:ascii="宋体" w:hAnsi="宋体"/>
                <w:szCs w:val="21"/>
              </w:rPr>
            </w:pPr>
            <w:r w:rsidRPr="004E5DDB">
              <w:rPr>
                <w:rFonts w:ascii="宋体" w:hAnsi="宋体" w:cs="仿宋"/>
                <w:kern w:val="0"/>
                <w:szCs w:val="21"/>
              </w:rPr>
              <w:t>8</w:t>
            </w:r>
            <w:r w:rsidR="005D7507" w:rsidRPr="004E5DDB">
              <w:rPr>
                <w:rFonts w:ascii="宋体" w:hAnsi="宋体" w:cs="仿宋" w:hint="eastAsia"/>
                <w:kern w:val="0"/>
                <w:szCs w:val="21"/>
              </w:rPr>
              <w:t>分</w:t>
            </w:r>
          </w:p>
        </w:tc>
      </w:tr>
      <w:tr w:rsidR="005D7507" w:rsidRPr="004E5DDB" w:rsidTr="00723C08">
        <w:trPr>
          <w:trHeight w:val="302"/>
          <w:jc w:val="center"/>
        </w:trPr>
        <w:tc>
          <w:tcPr>
            <w:tcW w:w="855" w:type="dxa"/>
            <w:vMerge/>
            <w:vAlign w:val="center"/>
          </w:tcPr>
          <w:p w:rsidR="005D7507" w:rsidRPr="004E5DDB" w:rsidRDefault="005D7507" w:rsidP="00723C08">
            <w:pPr>
              <w:rPr>
                <w:rFonts w:ascii="宋体" w:hAnsi="宋体"/>
                <w:szCs w:val="21"/>
              </w:rPr>
            </w:pPr>
          </w:p>
        </w:tc>
        <w:tc>
          <w:tcPr>
            <w:tcW w:w="1267" w:type="dxa"/>
            <w:vMerge/>
            <w:vAlign w:val="center"/>
          </w:tcPr>
          <w:p w:rsidR="005D7507" w:rsidRPr="004E5DDB" w:rsidRDefault="005D7507" w:rsidP="00723C08">
            <w:pPr>
              <w:rPr>
                <w:rFonts w:ascii="宋体" w:hAnsi="宋体"/>
                <w:szCs w:val="21"/>
              </w:rPr>
            </w:pPr>
          </w:p>
        </w:tc>
        <w:tc>
          <w:tcPr>
            <w:tcW w:w="6520" w:type="dxa"/>
            <w:vAlign w:val="center"/>
          </w:tcPr>
          <w:p w:rsidR="005D7507" w:rsidRPr="004E5DDB" w:rsidRDefault="005D7507" w:rsidP="00D051C7">
            <w:pPr>
              <w:spacing w:line="276" w:lineRule="auto"/>
              <w:rPr>
                <w:rFonts w:ascii="宋体" w:hAnsi="宋体"/>
                <w:szCs w:val="21"/>
              </w:rPr>
            </w:pPr>
            <w:r w:rsidRPr="004E5DDB">
              <w:rPr>
                <w:rFonts w:ascii="宋体" w:hAnsi="宋体" w:cs="仿宋" w:hint="eastAsia"/>
                <w:szCs w:val="21"/>
              </w:rPr>
              <w:t>评委根据投标文件提供的劳动力、机械设备和材料投入计划及其保证措施等方面进行综合评分，上述内容全面合理、科学可行的得</w:t>
            </w:r>
            <w:r w:rsidR="00D051C7" w:rsidRPr="004E5DDB">
              <w:rPr>
                <w:rFonts w:ascii="宋体" w:hAnsi="宋体" w:cs="仿宋"/>
                <w:szCs w:val="21"/>
              </w:rPr>
              <w:t>8</w:t>
            </w:r>
            <w:r w:rsidRPr="004E5DDB">
              <w:rPr>
                <w:rFonts w:ascii="宋体" w:hAnsi="宋体" w:cs="仿宋" w:hint="eastAsia"/>
                <w:szCs w:val="21"/>
              </w:rPr>
              <w:t>分；上述内容较合理、较科学的得</w:t>
            </w:r>
            <w:r w:rsidR="00D051C7" w:rsidRPr="004E5DDB">
              <w:rPr>
                <w:rFonts w:ascii="宋体" w:hAnsi="宋体" w:cs="仿宋"/>
                <w:szCs w:val="21"/>
              </w:rPr>
              <w:t>5</w:t>
            </w:r>
            <w:r w:rsidRPr="004E5DDB">
              <w:rPr>
                <w:rFonts w:ascii="宋体" w:hAnsi="宋体" w:cs="仿宋" w:hint="eastAsia"/>
                <w:szCs w:val="21"/>
              </w:rPr>
              <w:t>分；上述内容具有的全面性、科学性、合理性与可行性一般的得</w:t>
            </w:r>
            <w:r w:rsidR="00D051C7" w:rsidRPr="004E5DDB">
              <w:rPr>
                <w:rFonts w:ascii="宋体" w:hAnsi="宋体" w:cs="仿宋"/>
                <w:szCs w:val="21"/>
              </w:rPr>
              <w:t>2</w:t>
            </w:r>
            <w:r w:rsidRPr="004E5DDB">
              <w:rPr>
                <w:rFonts w:ascii="宋体" w:hAnsi="宋体" w:cs="仿宋" w:hint="eastAsia"/>
                <w:szCs w:val="21"/>
              </w:rPr>
              <w:t>分；未提供不得分。</w:t>
            </w:r>
          </w:p>
        </w:tc>
        <w:tc>
          <w:tcPr>
            <w:tcW w:w="839" w:type="dxa"/>
            <w:vAlign w:val="center"/>
          </w:tcPr>
          <w:p w:rsidR="005D7507" w:rsidRPr="004E5DDB" w:rsidRDefault="00D051C7" w:rsidP="00723C08">
            <w:pPr>
              <w:widowControl/>
              <w:spacing w:line="360" w:lineRule="auto"/>
              <w:jc w:val="center"/>
              <w:rPr>
                <w:rFonts w:ascii="宋体" w:hAnsi="宋体"/>
                <w:szCs w:val="21"/>
              </w:rPr>
            </w:pPr>
            <w:r w:rsidRPr="004E5DDB">
              <w:rPr>
                <w:rFonts w:ascii="宋体" w:hAnsi="宋体" w:cs="仿宋"/>
                <w:kern w:val="0"/>
                <w:szCs w:val="21"/>
              </w:rPr>
              <w:t>8</w:t>
            </w:r>
            <w:r w:rsidR="005D7507" w:rsidRPr="004E5DDB">
              <w:rPr>
                <w:rFonts w:ascii="宋体" w:hAnsi="宋体" w:cs="仿宋" w:hint="eastAsia"/>
                <w:kern w:val="0"/>
                <w:szCs w:val="21"/>
              </w:rPr>
              <w:t>分</w:t>
            </w:r>
          </w:p>
        </w:tc>
      </w:tr>
      <w:tr w:rsidR="005D7507" w:rsidRPr="004E5DDB" w:rsidTr="00723C08">
        <w:trPr>
          <w:trHeight w:val="302"/>
          <w:jc w:val="center"/>
        </w:trPr>
        <w:tc>
          <w:tcPr>
            <w:tcW w:w="855" w:type="dxa"/>
            <w:vMerge/>
            <w:vAlign w:val="center"/>
          </w:tcPr>
          <w:p w:rsidR="005D7507" w:rsidRPr="004E5DDB" w:rsidRDefault="005D7507" w:rsidP="00723C08">
            <w:pPr>
              <w:rPr>
                <w:rFonts w:ascii="宋体" w:hAnsi="宋体"/>
                <w:szCs w:val="21"/>
              </w:rPr>
            </w:pPr>
          </w:p>
        </w:tc>
        <w:tc>
          <w:tcPr>
            <w:tcW w:w="1267" w:type="dxa"/>
            <w:vMerge/>
            <w:vAlign w:val="center"/>
          </w:tcPr>
          <w:p w:rsidR="005D7507" w:rsidRPr="004E5DDB" w:rsidRDefault="005D7507" w:rsidP="00723C08">
            <w:pPr>
              <w:rPr>
                <w:rFonts w:ascii="宋体" w:hAnsi="宋体"/>
                <w:szCs w:val="21"/>
              </w:rPr>
            </w:pPr>
          </w:p>
        </w:tc>
        <w:tc>
          <w:tcPr>
            <w:tcW w:w="6520" w:type="dxa"/>
            <w:vAlign w:val="center"/>
          </w:tcPr>
          <w:p w:rsidR="005D7507" w:rsidRPr="004E5DDB" w:rsidRDefault="005D7507" w:rsidP="00D051C7">
            <w:pPr>
              <w:spacing w:line="276" w:lineRule="auto"/>
              <w:rPr>
                <w:rFonts w:ascii="宋体" w:hAnsi="宋体"/>
                <w:szCs w:val="21"/>
              </w:rPr>
            </w:pPr>
            <w:r w:rsidRPr="004E5DDB">
              <w:rPr>
                <w:rFonts w:ascii="宋体" w:hAnsi="宋体" w:cs="仿宋" w:hint="eastAsia"/>
                <w:szCs w:val="21"/>
              </w:rPr>
              <w:t>评委根据投标文件提供的安全保障措施和安全文明服务保障措施的科学性、合理性及可操作性等进行综合评分，上述内容全面合理、科学可行的得</w:t>
            </w:r>
            <w:r w:rsidR="00D051C7" w:rsidRPr="004E5DDB">
              <w:rPr>
                <w:rFonts w:ascii="宋体" w:hAnsi="宋体" w:cs="仿宋"/>
                <w:szCs w:val="21"/>
              </w:rPr>
              <w:t>8</w:t>
            </w:r>
            <w:r w:rsidRPr="004E5DDB">
              <w:rPr>
                <w:rFonts w:ascii="宋体" w:hAnsi="宋体" w:cs="仿宋" w:hint="eastAsia"/>
                <w:szCs w:val="21"/>
              </w:rPr>
              <w:t>分；上述内容较合理、较科学的得</w:t>
            </w:r>
            <w:r w:rsidR="00D051C7" w:rsidRPr="004E5DDB">
              <w:rPr>
                <w:rFonts w:ascii="宋体" w:hAnsi="宋体" w:cs="仿宋"/>
                <w:szCs w:val="21"/>
              </w:rPr>
              <w:t>5</w:t>
            </w:r>
            <w:r w:rsidRPr="004E5DDB">
              <w:rPr>
                <w:rFonts w:ascii="宋体" w:hAnsi="宋体" w:cs="仿宋" w:hint="eastAsia"/>
                <w:szCs w:val="21"/>
              </w:rPr>
              <w:t>分；上述内容具有的全面性、科学性、合理性与可行性一般的得</w:t>
            </w:r>
            <w:r w:rsidR="00D051C7" w:rsidRPr="004E5DDB">
              <w:rPr>
                <w:rFonts w:ascii="宋体" w:hAnsi="宋体" w:cs="仿宋"/>
                <w:szCs w:val="21"/>
              </w:rPr>
              <w:t>2</w:t>
            </w:r>
            <w:r w:rsidRPr="004E5DDB">
              <w:rPr>
                <w:rFonts w:ascii="宋体" w:hAnsi="宋体" w:cs="仿宋" w:hint="eastAsia"/>
                <w:szCs w:val="21"/>
              </w:rPr>
              <w:t>分；未提供不得分。</w:t>
            </w:r>
          </w:p>
        </w:tc>
        <w:tc>
          <w:tcPr>
            <w:tcW w:w="839" w:type="dxa"/>
            <w:vAlign w:val="center"/>
          </w:tcPr>
          <w:p w:rsidR="005D7507" w:rsidRPr="004E5DDB" w:rsidRDefault="00D051C7" w:rsidP="00723C08">
            <w:pPr>
              <w:widowControl/>
              <w:spacing w:line="360" w:lineRule="auto"/>
              <w:jc w:val="center"/>
              <w:rPr>
                <w:rFonts w:ascii="宋体" w:hAnsi="宋体"/>
                <w:szCs w:val="21"/>
              </w:rPr>
            </w:pPr>
            <w:r w:rsidRPr="004E5DDB">
              <w:rPr>
                <w:rFonts w:ascii="宋体" w:hAnsi="宋体" w:cs="仿宋"/>
                <w:kern w:val="0"/>
                <w:szCs w:val="21"/>
              </w:rPr>
              <w:t>8</w:t>
            </w:r>
            <w:r w:rsidR="005D7507" w:rsidRPr="004E5DDB">
              <w:rPr>
                <w:rFonts w:ascii="宋体" w:hAnsi="宋体" w:cs="仿宋" w:hint="eastAsia"/>
                <w:kern w:val="0"/>
                <w:szCs w:val="21"/>
              </w:rPr>
              <w:t>分</w:t>
            </w:r>
          </w:p>
        </w:tc>
      </w:tr>
      <w:tr w:rsidR="005D7507" w:rsidRPr="004E5DDB" w:rsidTr="00723C08">
        <w:trPr>
          <w:trHeight w:val="302"/>
          <w:jc w:val="center"/>
        </w:trPr>
        <w:tc>
          <w:tcPr>
            <w:tcW w:w="855" w:type="dxa"/>
            <w:vMerge/>
            <w:vAlign w:val="center"/>
          </w:tcPr>
          <w:p w:rsidR="005D7507" w:rsidRPr="004E5DDB" w:rsidRDefault="005D7507" w:rsidP="00723C08">
            <w:pPr>
              <w:rPr>
                <w:rFonts w:ascii="宋体" w:hAnsi="宋体"/>
                <w:szCs w:val="21"/>
              </w:rPr>
            </w:pPr>
          </w:p>
        </w:tc>
        <w:tc>
          <w:tcPr>
            <w:tcW w:w="1267" w:type="dxa"/>
            <w:vMerge/>
            <w:vAlign w:val="center"/>
          </w:tcPr>
          <w:p w:rsidR="005D7507" w:rsidRPr="004E5DDB" w:rsidRDefault="005D7507" w:rsidP="00723C08">
            <w:pPr>
              <w:rPr>
                <w:rFonts w:ascii="宋体" w:hAnsi="宋体"/>
                <w:szCs w:val="21"/>
              </w:rPr>
            </w:pPr>
          </w:p>
        </w:tc>
        <w:tc>
          <w:tcPr>
            <w:tcW w:w="6520" w:type="dxa"/>
            <w:vAlign w:val="center"/>
          </w:tcPr>
          <w:p w:rsidR="005D7507" w:rsidRPr="004E5DDB" w:rsidRDefault="005D7507" w:rsidP="00D051C7">
            <w:pPr>
              <w:spacing w:line="276" w:lineRule="auto"/>
              <w:rPr>
                <w:rFonts w:ascii="宋体" w:hAnsi="宋体"/>
                <w:szCs w:val="21"/>
              </w:rPr>
            </w:pPr>
            <w:r w:rsidRPr="004E5DDB">
              <w:rPr>
                <w:rFonts w:ascii="宋体" w:hAnsi="宋体" w:cs="仿宋" w:hint="eastAsia"/>
                <w:szCs w:val="21"/>
              </w:rPr>
              <w:t>评委根据供应商对本项目的服务承诺进行综合评分，服务承诺全面、准确，可操作性强的得</w:t>
            </w:r>
            <w:r w:rsidR="00D051C7" w:rsidRPr="004E5DDB">
              <w:rPr>
                <w:rFonts w:ascii="宋体" w:hAnsi="宋体" w:cs="仿宋"/>
                <w:szCs w:val="21"/>
              </w:rPr>
              <w:t>8</w:t>
            </w:r>
            <w:r w:rsidRPr="004E5DDB">
              <w:rPr>
                <w:rFonts w:ascii="宋体" w:hAnsi="宋体" w:cs="仿宋" w:hint="eastAsia"/>
                <w:szCs w:val="21"/>
              </w:rPr>
              <w:t>分；服务承诺较为全面，可操作性良好的得</w:t>
            </w:r>
            <w:r w:rsidR="00D051C7" w:rsidRPr="004E5DDB">
              <w:rPr>
                <w:rFonts w:ascii="宋体" w:hAnsi="宋体" w:cs="仿宋"/>
                <w:szCs w:val="21"/>
              </w:rPr>
              <w:t>5</w:t>
            </w:r>
            <w:r w:rsidRPr="004E5DDB">
              <w:rPr>
                <w:rFonts w:ascii="宋体" w:hAnsi="宋体" w:cs="仿宋" w:hint="eastAsia"/>
                <w:szCs w:val="21"/>
              </w:rPr>
              <w:t>分；服务承诺一般的得</w:t>
            </w:r>
            <w:r w:rsidR="00D051C7" w:rsidRPr="004E5DDB">
              <w:rPr>
                <w:rFonts w:ascii="宋体" w:hAnsi="宋体" w:cs="仿宋"/>
                <w:szCs w:val="21"/>
              </w:rPr>
              <w:t>2</w:t>
            </w:r>
            <w:r w:rsidRPr="004E5DDB">
              <w:rPr>
                <w:rFonts w:ascii="宋体" w:hAnsi="宋体" w:cs="仿宋" w:hint="eastAsia"/>
                <w:szCs w:val="21"/>
              </w:rPr>
              <w:t>分；未提供不得分。</w:t>
            </w:r>
          </w:p>
        </w:tc>
        <w:tc>
          <w:tcPr>
            <w:tcW w:w="839" w:type="dxa"/>
            <w:vAlign w:val="center"/>
          </w:tcPr>
          <w:p w:rsidR="005D7507" w:rsidRPr="004E5DDB" w:rsidRDefault="00D051C7" w:rsidP="00723C08">
            <w:pPr>
              <w:widowControl/>
              <w:spacing w:line="360" w:lineRule="auto"/>
              <w:jc w:val="center"/>
              <w:rPr>
                <w:rFonts w:ascii="宋体" w:hAnsi="宋体"/>
                <w:szCs w:val="21"/>
              </w:rPr>
            </w:pPr>
            <w:r w:rsidRPr="004E5DDB">
              <w:rPr>
                <w:rFonts w:ascii="宋体" w:hAnsi="宋体" w:cs="仿宋"/>
                <w:kern w:val="0"/>
                <w:szCs w:val="21"/>
              </w:rPr>
              <w:t>8</w:t>
            </w:r>
            <w:r w:rsidR="005D7507" w:rsidRPr="004E5DDB">
              <w:rPr>
                <w:rFonts w:ascii="宋体" w:hAnsi="宋体" w:cs="仿宋" w:hint="eastAsia"/>
                <w:kern w:val="0"/>
                <w:szCs w:val="21"/>
              </w:rPr>
              <w:t>分</w:t>
            </w:r>
          </w:p>
        </w:tc>
      </w:tr>
      <w:tr w:rsidR="005D7507" w:rsidRPr="004E5DDB" w:rsidTr="00723C08">
        <w:trPr>
          <w:trHeight w:val="511"/>
          <w:jc w:val="center"/>
        </w:trPr>
        <w:tc>
          <w:tcPr>
            <w:tcW w:w="855" w:type="dxa"/>
            <w:vAlign w:val="center"/>
          </w:tcPr>
          <w:p w:rsidR="005D7507" w:rsidRPr="004E5DDB" w:rsidRDefault="005D7507" w:rsidP="00723C08">
            <w:pPr>
              <w:rPr>
                <w:rFonts w:ascii="宋体" w:hAnsi="宋体"/>
                <w:szCs w:val="21"/>
              </w:rPr>
            </w:pPr>
            <w:r w:rsidRPr="004E5DDB">
              <w:rPr>
                <w:rFonts w:ascii="宋体" w:hAnsi="宋体"/>
                <w:szCs w:val="21"/>
              </w:rPr>
              <w:t>5</w:t>
            </w:r>
          </w:p>
        </w:tc>
        <w:tc>
          <w:tcPr>
            <w:tcW w:w="1267" w:type="dxa"/>
            <w:vAlign w:val="center"/>
          </w:tcPr>
          <w:p w:rsidR="005D7507" w:rsidRPr="004E5DDB" w:rsidRDefault="005D7507" w:rsidP="00723C08">
            <w:pPr>
              <w:jc w:val="center"/>
              <w:rPr>
                <w:rFonts w:ascii="宋体" w:hAnsi="宋体"/>
                <w:szCs w:val="21"/>
              </w:rPr>
            </w:pPr>
            <w:r w:rsidRPr="004E5DDB">
              <w:rPr>
                <w:rFonts w:ascii="宋体" w:hAnsi="宋体" w:hint="eastAsia"/>
                <w:szCs w:val="21"/>
              </w:rPr>
              <w:t>合计</w:t>
            </w:r>
          </w:p>
        </w:tc>
        <w:tc>
          <w:tcPr>
            <w:tcW w:w="6520" w:type="dxa"/>
            <w:vAlign w:val="center"/>
          </w:tcPr>
          <w:p w:rsidR="005D7507" w:rsidRPr="004E5DDB" w:rsidRDefault="005D7507" w:rsidP="00723C08">
            <w:pPr>
              <w:rPr>
                <w:rFonts w:ascii="宋体" w:hAnsi="宋体"/>
                <w:szCs w:val="21"/>
              </w:rPr>
            </w:pPr>
          </w:p>
        </w:tc>
        <w:tc>
          <w:tcPr>
            <w:tcW w:w="839" w:type="dxa"/>
            <w:vAlign w:val="center"/>
          </w:tcPr>
          <w:p w:rsidR="005D7507" w:rsidRPr="004E5DDB" w:rsidRDefault="005D7507" w:rsidP="00723C08">
            <w:pPr>
              <w:rPr>
                <w:rFonts w:ascii="宋体" w:hAnsi="宋体"/>
                <w:szCs w:val="21"/>
              </w:rPr>
            </w:pPr>
            <w:r w:rsidRPr="004E5DDB">
              <w:rPr>
                <w:rFonts w:ascii="宋体" w:hAnsi="宋体" w:hint="eastAsia"/>
                <w:szCs w:val="21"/>
              </w:rPr>
              <w:t>100分</w:t>
            </w:r>
          </w:p>
        </w:tc>
      </w:tr>
    </w:tbl>
    <w:p w:rsidR="005D7507" w:rsidRPr="004E5DDB" w:rsidRDefault="005D7507" w:rsidP="00D46F42">
      <w:pPr>
        <w:spacing w:line="360" w:lineRule="auto"/>
        <w:ind w:firstLineChars="200" w:firstLine="422"/>
        <w:rPr>
          <w:rFonts w:ascii="宋体" w:hAnsi="宋体"/>
          <w:b/>
          <w:szCs w:val="21"/>
          <w:lang w:bidi="zh-CN"/>
        </w:rPr>
      </w:pPr>
    </w:p>
    <w:p w:rsidR="00D46F42" w:rsidRPr="004E5DDB" w:rsidRDefault="00D46F42" w:rsidP="00D46F42">
      <w:pPr>
        <w:spacing w:line="360" w:lineRule="auto"/>
        <w:ind w:firstLineChars="200" w:firstLine="422"/>
        <w:rPr>
          <w:rFonts w:ascii="宋体" w:hAnsi="宋体"/>
          <w:b/>
          <w:szCs w:val="21"/>
          <w:lang w:bidi="zh-CN"/>
        </w:rPr>
      </w:pPr>
      <w:r w:rsidRPr="004E5DDB">
        <w:rPr>
          <w:rFonts w:ascii="宋体" w:hAnsi="宋体"/>
          <w:b/>
          <w:szCs w:val="21"/>
          <w:lang w:bidi="zh-CN"/>
        </w:rPr>
        <w:t>注：</w:t>
      </w:r>
      <w:r w:rsidRPr="004E5DDB">
        <w:rPr>
          <w:rFonts w:ascii="宋体" w:hAnsi="宋体" w:hint="eastAsia"/>
          <w:b/>
          <w:szCs w:val="21"/>
          <w:lang w:bidi="zh-CN"/>
        </w:rPr>
        <w:t>（1）</w:t>
      </w:r>
      <w:r w:rsidRPr="004E5DDB">
        <w:rPr>
          <w:rFonts w:ascii="宋体" w:hAnsi="宋体"/>
          <w:b/>
          <w:szCs w:val="21"/>
          <w:lang w:bidi="zh-CN"/>
        </w:rPr>
        <w:t>评分标准中要求提供原件的，供应商须提供相关原件或公证件，否则与之对应项不得分。</w:t>
      </w:r>
    </w:p>
    <w:p w:rsidR="00D46F42" w:rsidRPr="004E5DDB" w:rsidRDefault="00D46F42" w:rsidP="00D46F42">
      <w:pPr>
        <w:spacing w:line="360" w:lineRule="auto"/>
        <w:ind w:firstLineChars="350" w:firstLine="738"/>
        <w:rPr>
          <w:rFonts w:ascii="宋体" w:hAnsi="宋体"/>
          <w:b/>
          <w:szCs w:val="21"/>
          <w:lang w:bidi="zh-CN"/>
        </w:rPr>
      </w:pPr>
      <w:r w:rsidRPr="004E5DDB">
        <w:rPr>
          <w:rFonts w:ascii="宋体" w:hAnsi="宋体" w:hint="eastAsia"/>
          <w:b/>
          <w:szCs w:val="21"/>
          <w:lang w:bidi="zh-CN"/>
        </w:rPr>
        <w:t>（2）响应</w:t>
      </w:r>
      <w:r w:rsidRPr="004E5DDB">
        <w:rPr>
          <w:rFonts w:ascii="宋体" w:hAnsi="宋体"/>
          <w:b/>
          <w:szCs w:val="21"/>
          <w:lang w:bidi="zh-CN"/>
        </w:rPr>
        <w:t>文件的正本和副本中均需提供相关原件的复印件。</w:t>
      </w:r>
    </w:p>
    <w:p w:rsidR="00D46F42" w:rsidRPr="004E5DDB" w:rsidRDefault="00D46F42" w:rsidP="00D46F42">
      <w:pPr>
        <w:spacing w:line="360" w:lineRule="auto"/>
        <w:ind w:firstLineChars="350" w:firstLine="738"/>
        <w:rPr>
          <w:rFonts w:ascii="宋体" w:hAnsi="宋体"/>
          <w:b/>
          <w:szCs w:val="21"/>
        </w:rPr>
      </w:pPr>
      <w:r w:rsidRPr="004E5DDB">
        <w:rPr>
          <w:rFonts w:ascii="宋体" w:hAnsi="宋体" w:hint="eastAsia"/>
          <w:b/>
          <w:szCs w:val="21"/>
          <w:lang w:bidi="zh-CN"/>
        </w:rPr>
        <w:t>（3）</w:t>
      </w:r>
      <w:r w:rsidRPr="004E5DDB">
        <w:rPr>
          <w:rFonts w:ascii="宋体" w:hAnsi="宋体"/>
          <w:b/>
          <w:szCs w:val="21"/>
          <w:lang w:bidi="zh-CN"/>
        </w:rPr>
        <w:t>供应商提供的相关证明材料，如弄虚作假，根据《政府采购法》予以处罚。</w:t>
      </w:r>
    </w:p>
    <w:p w:rsidR="00D46F42" w:rsidRDefault="00D46F42" w:rsidP="00D46F42">
      <w:pPr>
        <w:spacing w:line="360" w:lineRule="auto"/>
        <w:ind w:firstLineChars="350" w:firstLine="738"/>
        <w:rPr>
          <w:rFonts w:ascii="宋体" w:hAnsi="宋体"/>
          <w:b/>
          <w:szCs w:val="21"/>
        </w:rPr>
      </w:pPr>
      <w:r w:rsidRPr="004E5DDB">
        <w:rPr>
          <w:rFonts w:ascii="宋体" w:hAnsi="宋体" w:hint="eastAsia"/>
          <w:b/>
          <w:szCs w:val="21"/>
        </w:rPr>
        <w:t>（4）上述原件或公证件等属于响应文件的组成部分，须在磋商当天随响应文件一起在磋商截止时间前同时递交，若有缺失，将导致对应项不得分且不允许在磋商开始后补正。</w:t>
      </w:r>
    </w:p>
    <w:p w:rsidR="00D46F42" w:rsidRPr="00D46F42" w:rsidRDefault="00D46F42" w:rsidP="00D46F42"/>
    <w:sectPr w:rsidR="00D46F42" w:rsidRPr="00D46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55" w:rsidRDefault="00F90055" w:rsidP="008E07D8">
      <w:r>
        <w:separator/>
      </w:r>
    </w:p>
  </w:endnote>
  <w:endnote w:type="continuationSeparator" w:id="0">
    <w:p w:rsidR="00F90055" w:rsidRDefault="00F90055" w:rsidP="008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55" w:rsidRDefault="00F90055" w:rsidP="008E07D8">
      <w:r>
        <w:separator/>
      </w:r>
    </w:p>
  </w:footnote>
  <w:footnote w:type="continuationSeparator" w:id="0">
    <w:p w:rsidR="00F90055" w:rsidRDefault="00F90055" w:rsidP="008E0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EDF47"/>
    <w:multiLevelType w:val="singleLevel"/>
    <w:tmpl w:val="713EDF4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85"/>
    <w:rsid w:val="00004E54"/>
    <w:rsid w:val="00014329"/>
    <w:rsid w:val="00021980"/>
    <w:rsid w:val="0004696E"/>
    <w:rsid w:val="0006094A"/>
    <w:rsid w:val="0008271C"/>
    <w:rsid w:val="000A69FC"/>
    <w:rsid w:val="001011E0"/>
    <w:rsid w:val="00104D55"/>
    <w:rsid w:val="0012713F"/>
    <w:rsid w:val="00144567"/>
    <w:rsid w:val="00161793"/>
    <w:rsid w:val="00161EAE"/>
    <w:rsid w:val="001F1E7A"/>
    <w:rsid w:val="00205079"/>
    <w:rsid w:val="002137CE"/>
    <w:rsid w:val="00243B27"/>
    <w:rsid w:val="00255BE6"/>
    <w:rsid w:val="0026442D"/>
    <w:rsid w:val="002A61EA"/>
    <w:rsid w:val="002B14AB"/>
    <w:rsid w:val="002B423D"/>
    <w:rsid w:val="002D16CF"/>
    <w:rsid w:val="002F530D"/>
    <w:rsid w:val="0031567B"/>
    <w:rsid w:val="00330BD5"/>
    <w:rsid w:val="00343F9C"/>
    <w:rsid w:val="00365719"/>
    <w:rsid w:val="00374BC7"/>
    <w:rsid w:val="0038623C"/>
    <w:rsid w:val="00387A2B"/>
    <w:rsid w:val="00392D83"/>
    <w:rsid w:val="003F5A07"/>
    <w:rsid w:val="004762FA"/>
    <w:rsid w:val="004A5624"/>
    <w:rsid w:val="004B4003"/>
    <w:rsid w:val="004E49D4"/>
    <w:rsid w:val="004E5DDB"/>
    <w:rsid w:val="00535157"/>
    <w:rsid w:val="00577D1C"/>
    <w:rsid w:val="00597562"/>
    <w:rsid w:val="005D137D"/>
    <w:rsid w:val="005D6A1C"/>
    <w:rsid w:val="005D7507"/>
    <w:rsid w:val="005F0B94"/>
    <w:rsid w:val="005F0CEA"/>
    <w:rsid w:val="0061016D"/>
    <w:rsid w:val="00634C11"/>
    <w:rsid w:val="006404BD"/>
    <w:rsid w:val="00662994"/>
    <w:rsid w:val="00686590"/>
    <w:rsid w:val="006C12C9"/>
    <w:rsid w:val="006F24A1"/>
    <w:rsid w:val="006F447E"/>
    <w:rsid w:val="00733F37"/>
    <w:rsid w:val="00775A6F"/>
    <w:rsid w:val="0079092A"/>
    <w:rsid w:val="007B2ECD"/>
    <w:rsid w:val="007B74B1"/>
    <w:rsid w:val="007D4B13"/>
    <w:rsid w:val="007F7AF6"/>
    <w:rsid w:val="008041D5"/>
    <w:rsid w:val="00853515"/>
    <w:rsid w:val="0086238D"/>
    <w:rsid w:val="008A2F9C"/>
    <w:rsid w:val="008A4197"/>
    <w:rsid w:val="008B5189"/>
    <w:rsid w:val="008E07D8"/>
    <w:rsid w:val="008E3CEF"/>
    <w:rsid w:val="008E456A"/>
    <w:rsid w:val="009437DA"/>
    <w:rsid w:val="00944B9D"/>
    <w:rsid w:val="009519E1"/>
    <w:rsid w:val="0097689B"/>
    <w:rsid w:val="00980EB9"/>
    <w:rsid w:val="00990DA8"/>
    <w:rsid w:val="009A0747"/>
    <w:rsid w:val="009A2DCC"/>
    <w:rsid w:val="009E702E"/>
    <w:rsid w:val="009F679E"/>
    <w:rsid w:val="009F7707"/>
    <w:rsid w:val="00A01126"/>
    <w:rsid w:val="00A13501"/>
    <w:rsid w:val="00A17566"/>
    <w:rsid w:val="00A1756A"/>
    <w:rsid w:val="00A47047"/>
    <w:rsid w:val="00A818F2"/>
    <w:rsid w:val="00AC65AA"/>
    <w:rsid w:val="00B70BE0"/>
    <w:rsid w:val="00BD21C6"/>
    <w:rsid w:val="00BD23E2"/>
    <w:rsid w:val="00C45EF0"/>
    <w:rsid w:val="00C478C5"/>
    <w:rsid w:val="00C53D00"/>
    <w:rsid w:val="00C61045"/>
    <w:rsid w:val="00C96CC5"/>
    <w:rsid w:val="00D051C7"/>
    <w:rsid w:val="00D46F42"/>
    <w:rsid w:val="00D60D85"/>
    <w:rsid w:val="00D66EBF"/>
    <w:rsid w:val="00D731F2"/>
    <w:rsid w:val="00D73BD8"/>
    <w:rsid w:val="00D94065"/>
    <w:rsid w:val="00DA59A3"/>
    <w:rsid w:val="00DB4D8B"/>
    <w:rsid w:val="00DC007D"/>
    <w:rsid w:val="00DC4405"/>
    <w:rsid w:val="00DD2D9B"/>
    <w:rsid w:val="00E01C18"/>
    <w:rsid w:val="00E03926"/>
    <w:rsid w:val="00E104ED"/>
    <w:rsid w:val="00E12397"/>
    <w:rsid w:val="00E176BB"/>
    <w:rsid w:val="00E23B65"/>
    <w:rsid w:val="00E2577C"/>
    <w:rsid w:val="00E4273D"/>
    <w:rsid w:val="00E56874"/>
    <w:rsid w:val="00E74E93"/>
    <w:rsid w:val="00E77F69"/>
    <w:rsid w:val="00E8686C"/>
    <w:rsid w:val="00E93D77"/>
    <w:rsid w:val="00EF29EE"/>
    <w:rsid w:val="00EF5887"/>
    <w:rsid w:val="00F274CD"/>
    <w:rsid w:val="00F90055"/>
    <w:rsid w:val="00FB06B2"/>
    <w:rsid w:val="00FC0A2B"/>
    <w:rsid w:val="00FE15EE"/>
    <w:rsid w:val="00FF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BBDF6-B8EB-4AC1-ADBE-578FF725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E07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7D8"/>
    <w:rPr>
      <w:sz w:val="18"/>
      <w:szCs w:val="18"/>
    </w:rPr>
  </w:style>
  <w:style w:type="paragraph" w:styleId="a4">
    <w:name w:val="footer"/>
    <w:basedOn w:val="a"/>
    <w:link w:val="Char0"/>
    <w:uiPriority w:val="99"/>
    <w:unhideWhenUsed/>
    <w:rsid w:val="008E07D8"/>
    <w:pPr>
      <w:tabs>
        <w:tab w:val="center" w:pos="4153"/>
        <w:tab w:val="right" w:pos="8306"/>
      </w:tabs>
      <w:snapToGrid w:val="0"/>
      <w:jc w:val="left"/>
    </w:pPr>
    <w:rPr>
      <w:sz w:val="18"/>
      <w:szCs w:val="18"/>
    </w:rPr>
  </w:style>
  <w:style w:type="character" w:customStyle="1" w:styleId="Char0">
    <w:name w:val="页脚 Char"/>
    <w:basedOn w:val="a0"/>
    <w:link w:val="a4"/>
    <w:uiPriority w:val="99"/>
    <w:rsid w:val="008E07D8"/>
    <w:rPr>
      <w:sz w:val="18"/>
      <w:szCs w:val="18"/>
    </w:rPr>
  </w:style>
  <w:style w:type="paragraph" w:styleId="1">
    <w:name w:val="toc 1"/>
    <w:basedOn w:val="a"/>
    <w:next w:val="a"/>
    <w:uiPriority w:val="39"/>
    <w:unhideWhenUsed/>
    <w:qFormat/>
    <w:rsid w:val="008E07D8"/>
    <w:pPr>
      <w:spacing w:line="276" w:lineRule="auto"/>
    </w:pPr>
    <w:rPr>
      <w:rFonts w:ascii="宋体" w:hAnsi="宋体"/>
      <w:b/>
      <w:sz w:val="24"/>
    </w:rPr>
  </w:style>
  <w:style w:type="paragraph" w:styleId="a5">
    <w:name w:val="List Paragraph"/>
    <w:basedOn w:val="a"/>
    <w:uiPriority w:val="99"/>
    <w:unhideWhenUsed/>
    <w:qFormat/>
    <w:rsid w:val="008E07D8"/>
    <w:pPr>
      <w:ind w:firstLineChars="200" w:firstLine="420"/>
    </w:pPr>
  </w:style>
  <w:style w:type="paragraph" w:customStyle="1" w:styleId="a6">
    <w:name w:val="普通正文"/>
    <w:basedOn w:val="a"/>
    <w:qFormat/>
    <w:rsid w:val="008E07D8"/>
    <w:pPr>
      <w:adjustRightInd w:val="0"/>
      <w:spacing w:before="120" w:after="120" w:line="360" w:lineRule="auto"/>
      <w:ind w:firstLine="480"/>
      <w:jc w:val="left"/>
      <w:textAlignment w:val="baseline"/>
    </w:pPr>
    <w:rPr>
      <w:rFonts w:ascii="Arial" w:hAnsi="Arial"/>
      <w:kern w:val="0"/>
      <w:sz w:val="24"/>
    </w:rPr>
  </w:style>
  <w:style w:type="paragraph" w:styleId="a7">
    <w:name w:val="Balloon Text"/>
    <w:basedOn w:val="a"/>
    <w:link w:val="Char1"/>
    <w:qFormat/>
    <w:rsid w:val="00D46F42"/>
    <w:rPr>
      <w:rFonts w:ascii="Times New Roman" w:hAnsi="Times New Roman"/>
      <w:sz w:val="18"/>
      <w:szCs w:val="18"/>
    </w:rPr>
  </w:style>
  <w:style w:type="character" w:customStyle="1" w:styleId="Char1">
    <w:name w:val="批注框文本 Char"/>
    <w:basedOn w:val="a0"/>
    <w:link w:val="a7"/>
    <w:qFormat/>
    <w:rsid w:val="00D46F42"/>
    <w:rPr>
      <w:rFonts w:ascii="Times New Roman" w:eastAsia="宋体" w:hAnsi="Times New Roman" w:cs="Times New Roman"/>
      <w:sz w:val="18"/>
      <w:szCs w:val="18"/>
    </w:rPr>
  </w:style>
  <w:style w:type="paragraph" w:styleId="a8">
    <w:name w:val="Body Text Indent"/>
    <w:basedOn w:val="a"/>
    <w:link w:val="Char2"/>
    <w:uiPriority w:val="99"/>
    <w:unhideWhenUsed/>
    <w:qFormat/>
    <w:rsid w:val="00D46F42"/>
    <w:pPr>
      <w:spacing w:after="120"/>
      <w:ind w:leftChars="200" w:left="420"/>
    </w:pPr>
    <w:rPr>
      <w:rFonts w:ascii="Times New Roman" w:hAnsi="Times New Roman"/>
      <w:szCs w:val="22"/>
    </w:rPr>
  </w:style>
  <w:style w:type="character" w:customStyle="1" w:styleId="Char2">
    <w:name w:val="正文文本缩进 Char"/>
    <w:basedOn w:val="a0"/>
    <w:link w:val="a8"/>
    <w:uiPriority w:val="99"/>
    <w:qFormat/>
    <w:rsid w:val="00D46F4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3</cp:revision>
  <dcterms:created xsi:type="dcterms:W3CDTF">2024-11-19T09:08:00Z</dcterms:created>
  <dcterms:modified xsi:type="dcterms:W3CDTF">2024-11-20T06:28:00Z</dcterms:modified>
</cp:coreProperties>
</file>