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宋体" w:hAnsi="宋体"/>
          <w:b/>
          <w:bCs/>
          <w:sz w:val="40"/>
          <w:szCs w:val="21"/>
          <w:highlight w:val="none"/>
          <w:lang w:val="en-US" w:eastAsia="zh-CN"/>
        </w:rPr>
      </w:pPr>
      <w:r>
        <w:rPr>
          <w:rFonts w:hint="eastAsia" w:ascii="宋体" w:hAnsi="宋体"/>
          <w:b/>
          <w:bCs/>
          <w:sz w:val="40"/>
          <w:szCs w:val="21"/>
          <w:highlight w:val="none"/>
          <w:lang w:val="en-US" w:eastAsia="zh-CN"/>
        </w:rPr>
        <w:t>2024年话剧《赤子》进校园演出采购项目需求</w:t>
      </w:r>
    </w:p>
    <w:p>
      <w:pPr>
        <w:spacing w:line="400" w:lineRule="exact"/>
        <w:ind w:firstLine="560" w:firstLineChars="200"/>
        <w:rPr>
          <w:rFonts w:hint="eastAsia" w:ascii="宋体" w:hAnsi="宋体" w:eastAsia="宋体" w:cs="Times New Roman"/>
          <w:sz w:val="28"/>
          <w:szCs w:val="20"/>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一、</w:t>
      </w:r>
      <w:r>
        <w:rPr>
          <w:rFonts w:hint="eastAsia" w:ascii="宋体" w:hAnsi="宋体" w:eastAsia="宋体" w:cs="宋体"/>
          <w:sz w:val="28"/>
          <w:szCs w:val="28"/>
          <w:lang w:val="en-US" w:eastAsia="zh-CN"/>
        </w:rPr>
        <w:t>供应商需负责设备的运输、安装、调试，确保设备在演出前完成调试并正常运行。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二、</w:t>
      </w:r>
      <w:r>
        <w:rPr>
          <w:rFonts w:hint="eastAsia" w:ascii="宋体" w:hAnsi="宋体" w:eastAsia="宋体" w:cs="宋体"/>
          <w:sz w:val="28"/>
          <w:szCs w:val="28"/>
          <w:lang w:val="en-US" w:eastAsia="zh-CN"/>
        </w:rPr>
        <w:t>提供技术支持，确保演出期间设备运行稳定。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三、</w:t>
      </w:r>
      <w:r>
        <w:rPr>
          <w:rFonts w:hint="eastAsia" w:ascii="宋体" w:hAnsi="宋体" w:eastAsia="宋体" w:cs="宋体"/>
          <w:sz w:val="28"/>
          <w:szCs w:val="28"/>
          <w:lang w:val="en-US" w:eastAsia="zh-CN"/>
        </w:rPr>
        <w:t>采购对象名称（品目）、数量、天数：MA控台1台（2天）、切割灯35台（2天）、灯光操作1人次（2天）、灯具运费2车次、音控台1台（2天）、线阵音响1批（2天）、话筒30支（2天）、调音师1人次、调音师助理1人次、舞台运费2车次、舞台搭建8人次、地毯100平米、化妆师8人次（2天）、服装师3人次（2天）、人员交通2车次、升降机1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四、</w:t>
      </w:r>
      <w:r>
        <w:rPr>
          <w:rFonts w:hint="eastAsia" w:ascii="宋体" w:hAnsi="宋体" w:eastAsia="宋体" w:cs="宋体"/>
          <w:sz w:val="28"/>
          <w:szCs w:val="28"/>
          <w:lang w:val="en-US" w:eastAsia="zh-CN"/>
        </w:rPr>
        <w:t>需实现目标：完成话剧《赤子》演出，两天共计三场，分别于11月30日（周六）下午15：00-16：30、11月30日（周六）晚上19：30-21：00、12月1日 （周日）下午15：00-16：30开展。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五、采用单一来源采购方式的原因及说明：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经党政联席会决议，引进话剧《赤子》进校园活动。因通达学院大礼堂设备有限，不足以支撑演出，经南邮和相关技术团队评估，需加装设备、购买演出所需物资等，由南邮指定的供应商提供。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南京邮电大学话剧团队在演出中对音响设备提出了明确的技术要求，其供应商拥有独特的产品技术及服务能力，能够确保设备与话剧演出技术需求高度匹配。通达学院采购该批设备，需与南京邮电大学所使用设备保持一致，确保演出设备的兼容性和一致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话剧演出安排时间紧迫，如采用公开招标或竞争性谈判等方式，可能延误设备交付及安装调试，无法保障演出顺利进行。单一来源采购方式能够快速完成设备采购，确保演出按期进行。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南京邮电大学所选供应商长期为话剧团队提供设备支持，熟悉其演出需求及流程，能够提供快速、专业的技术支持与售后服务，进一步确保演出质量。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六、专家论证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专家论证意见：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  南京邮电大学话剧团队对音响设备的技术标准和品牌要求具有特殊性，为保障设备与话剧团队需求匹配，确保演出效果，采用单一来源采购方式是必要的。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2. 南京邮电大学话剧团队长期使用该供应商提供的设备，供应商对设备兼容性、安装要求及演出需求有充分了解，能够在短时间内提供高质量的产品和服务。选择该供应商具有合理性。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单一来源采购的设备符合通达学院采购需求，供应商资质合法合规，且具备及时交付和技术服务能力。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由于项目的特殊性，只能从某一特定供应商处采购，适用单一来源采购方式。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bookmarkStart w:id="0" w:name="_GoBack"/>
      <w:bookmarkEnd w:id="0"/>
    </w:p>
    <w:sectPr>
      <w:pgSz w:w="11907" w:h="16840"/>
      <w:pgMar w:top="1440" w:right="1080" w:bottom="1440" w:left="1080" w:header="851" w:footer="992" w:gutter="0"/>
      <w:paperSrc w:first="8"/>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ZmM4ODZmY2YwZTU2MDljY2NhZGFiMjZmZDk1ZTcifQ=="/>
  </w:docVars>
  <w:rsids>
    <w:rsidRoot w:val="5CD40EB9"/>
    <w:rsid w:val="5CD40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2024-11-25T10:51:00Z</dcterms:created>
  <dc:creator>季海燕</dc:creator>
  <cp:lastModifiedBy>季海燕</cp:lastModifiedBy>
  <dcterms:modified xsi:type="dcterms:W3CDTF">2024-11-25T10:51:57Z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132BACBBB5FA41DDB1229E1BFFBF6051_11</vt:lpwstr>
  </property>
</Properties>
</file>