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8" w:rsidRPr="00097F50" w:rsidRDefault="00097F50">
      <w:pPr>
        <w:rPr>
          <w:b/>
          <w:sz w:val="30"/>
          <w:szCs w:val="30"/>
        </w:rPr>
      </w:pPr>
      <w:r w:rsidRPr="00097F50">
        <w:rPr>
          <w:b/>
          <w:sz w:val="30"/>
          <w:szCs w:val="30"/>
        </w:rPr>
        <w:t>技术要求：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（一）桌子尺寸和要求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、尺寸：</w:t>
      </w:r>
      <w:r>
        <w:rPr>
          <w:rFonts w:hint="eastAsia"/>
          <w:sz w:val="24"/>
          <w:szCs w:val="24"/>
        </w:rPr>
        <w:t>75cm</w:t>
      </w:r>
      <w:r>
        <w:rPr>
          <w:rFonts w:ascii="Arial" w:hAnsi="Arial" w:cs="Arial"/>
          <w:sz w:val="24"/>
          <w:szCs w:val="24"/>
        </w:rPr>
        <w:t>×</w:t>
      </w:r>
      <w:r>
        <w:rPr>
          <w:rFonts w:hint="eastAsia"/>
          <w:sz w:val="24"/>
          <w:szCs w:val="24"/>
        </w:rPr>
        <w:t>50cm</w:t>
      </w:r>
      <w:r>
        <w:rPr>
          <w:rFonts w:hint="eastAsia"/>
          <w:sz w:val="24"/>
          <w:szCs w:val="24"/>
        </w:rPr>
        <w:t>（长</w:t>
      </w:r>
      <w:r>
        <w:rPr>
          <w:rFonts w:ascii="Arial" w:hAnsi="Arial" w:cs="Arial"/>
          <w:sz w:val="24"/>
          <w:szCs w:val="24"/>
        </w:rPr>
        <w:t>×</w:t>
      </w:r>
      <w:r>
        <w:rPr>
          <w:rFonts w:hint="eastAsia"/>
          <w:sz w:val="24"/>
          <w:szCs w:val="24"/>
        </w:rPr>
        <w:t>宽），高度正常配置；</w:t>
      </w:r>
    </w:p>
    <w:p w:rsidR="004706B8" w:rsidRDefault="00F338AD">
      <w:pPr>
        <w:jc w:val="left"/>
        <w:rPr>
          <w:sz w:val="24"/>
          <w:szCs w:val="24"/>
        </w:rPr>
      </w:pPr>
      <w:r>
        <w:rPr>
          <w:rFonts w:ascii="仿宋" w:eastAsia="仿宋" w:hAnsi="仿宋" w:hint="eastAsia"/>
          <w:noProof/>
          <w:sz w:val="22"/>
          <w:szCs w:val="20"/>
        </w:rPr>
        <w:drawing>
          <wp:inline distT="0" distB="0" distL="114300" distR="114300">
            <wp:extent cx="2980055" cy="2642235"/>
            <wp:effectExtent l="0" t="0" r="10795" b="5715"/>
            <wp:docPr id="3" name="图片 3" descr="16000638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006384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sz w:val="22"/>
          <w:szCs w:val="20"/>
        </w:rPr>
        <w:drawing>
          <wp:inline distT="0" distB="0" distL="0" distR="0">
            <wp:extent cx="1256665" cy="1189990"/>
            <wp:effectExtent l="0" t="0" r="635" b="10160"/>
            <wp:docPr id="4" name="图片 3" descr="3394b58f4ab35f5dcc59c235bdf2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394b58f4ab35f5dcc59c235bdf257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、相关要求：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）桌面为木质结构，桌腿支架为钢架设计，结实牢固，不易损坏；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）桌下身右手边设计一铁皮柜，宽度</w:t>
      </w:r>
      <w:r>
        <w:rPr>
          <w:rFonts w:hint="eastAsia"/>
          <w:sz w:val="24"/>
          <w:szCs w:val="24"/>
        </w:rPr>
        <w:t>25cm</w:t>
      </w:r>
      <w:r>
        <w:rPr>
          <w:rFonts w:hint="eastAsia"/>
          <w:sz w:val="24"/>
          <w:szCs w:val="24"/>
        </w:rPr>
        <w:t>，高度、深度根据桌子尺寸确定。铁皮柜搭扣锁设计，内有两个隔层，上层</w:t>
      </w:r>
      <w:r>
        <w:rPr>
          <w:rFonts w:hint="eastAsia"/>
          <w:sz w:val="24"/>
          <w:szCs w:val="24"/>
        </w:rPr>
        <w:t>20cm</w:t>
      </w:r>
      <w:r>
        <w:rPr>
          <w:rFonts w:hint="eastAsia"/>
          <w:sz w:val="24"/>
          <w:szCs w:val="24"/>
        </w:rPr>
        <w:t>，下层根据桌子高度设定。隔层板可拆卸。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）桌面采用</w:t>
      </w:r>
      <w:r>
        <w:rPr>
          <w:rFonts w:hint="eastAsia"/>
          <w:sz w:val="24"/>
          <w:szCs w:val="24"/>
        </w:rPr>
        <w:t>25mm</w:t>
      </w:r>
      <w:r>
        <w:rPr>
          <w:rFonts w:hint="eastAsia"/>
          <w:sz w:val="24"/>
          <w:szCs w:val="24"/>
        </w:rPr>
        <w:t>防火板前带压边后成型，表面无气泡；颜色为黄金橡木，环保等级</w:t>
      </w:r>
      <w:r>
        <w:rPr>
          <w:rFonts w:hint="eastAsia"/>
          <w:sz w:val="24"/>
          <w:szCs w:val="24"/>
        </w:rPr>
        <w:t>E1</w:t>
      </w:r>
      <w:r>
        <w:rPr>
          <w:rFonts w:hint="eastAsia"/>
          <w:sz w:val="24"/>
          <w:szCs w:val="24"/>
        </w:rPr>
        <w:t>等级。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）桌腿采用一次成型钢脚，板材厚度</w:t>
      </w:r>
      <w:r>
        <w:rPr>
          <w:rFonts w:hint="eastAsia"/>
          <w:sz w:val="24"/>
          <w:szCs w:val="24"/>
        </w:rPr>
        <w:t>1.0mm</w:t>
      </w:r>
      <w:r>
        <w:rPr>
          <w:rFonts w:hint="eastAsia"/>
          <w:sz w:val="24"/>
          <w:szCs w:val="24"/>
        </w:rPr>
        <w:t>；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）全钢材料：采用宝钢</w:t>
      </w:r>
      <w:r>
        <w:rPr>
          <w:rFonts w:hint="eastAsia"/>
          <w:sz w:val="24"/>
          <w:szCs w:val="24"/>
        </w:rPr>
        <w:t>1.0mm</w:t>
      </w:r>
      <w:r>
        <w:rPr>
          <w:rFonts w:hint="eastAsia"/>
          <w:sz w:val="24"/>
          <w:szCs w:val="24"/>
        </w:rPr>
        <w:t>冷板，折边成型；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）生产工艺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全钢外挂开门，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型冲压拉手，门焊锁片</w:t>
      </w:r>
      <w:r>
        <w:rPr>
          <w:rFonts w:hint="eastAsia"/>
          <w:sz w:val="24"/>
          <w:szCs w:val="24"/>
        </w:rPr>
        <w:t>3mm</w:t>
      </w:r>
      <w:r>
        <w:rPr>
          <w:rFonts w:hint="eastAsia"/>
          <w:sz w:val="24"/>
          <w:szCs w:val="24"/>
        </w:rPr>
        <w:t>厚钢板，柜内配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块调节隔板，颜色为灰白色。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）调整脚采用</w:t>
      </w:r>
      <w:r>
        <w:rPr>
          <w:rFonts w:hint="eastAsia"/>
          <w:sz w:val="24"/>
          <w:szCs w:val="24"/>
        </w:rPr>
        <w:t>ABS</w:t>
      </w:r>
      <w:r>
        <w:rPr>
          <w:rFonts w:hint="eastAsia"/>
          <w:sz w:val="24"/>
          <w:szCs w:val="24"/>
        </w:rPr>
        <w:t>新料模具，一体成型的承重可调节地脚，螺丝为</w:t>
      </w:r>
      <w:r>
        <w:rPr>
          <w:rFonts w:hint="eastAsia"/>
          <w:sz w:val="24"/>
          <w:szCs w:val="24"/>
        </w:rPr>
        <w:t>SUS304</w:t>
      </w:r>
      <w:r>
        <w:rPr>
          <w:rFonts w:hint="eastAsia"/>
          <w:sz w:val="24"/>
          <w:szCs w:val="24"/>
        </w:rPr>
        <w:t>不锈钢材质，环保等级</w:t>
      </w:r>
      <w:r>
        <w:rPr>
          <w:rFonts w:hint="eastAsia"/>
          <w:sz w:val="24"/>
          <w:szCs w:val="24"/>
        </w:rPr>
        <w:t>E1</w:t>
      </w:r>
      <w:r>
        <w:rPr>
          <w:rFonts w:hint="eastAsia"/>
          <w:sz w:val="24"/>
          <w:szCs w:val="24"/>
        </w:rPr>
        <w:t>等级。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（二）椅子尺寸和要求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、尺寸：</w:t>
      </w:r>
    </w:p>
    <w:p w:rsidR="004706B8" w:rsidRDefault="00F338A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1476375" cy="2038350"/>
            <wp:effectExtent l="0" t="0" r="9525" b="0"/>
            <wp:docPr id="2" name="图片 2" descr="88a7c22c9a5107ecd2dbeef7ef8f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a7c22c9a5107ecd2dbeef7ef8f187"/>
                    <pic:cNvPicPr>
                      <a:picLocks noChangeAspect="1"/>
                    </pic:cNvPicPr>
                  </pic:nvPicPr>
                  <pic:blipFill>
                    <a:blip r:embed="rId9"/>
                    <a:srcRect l="6154" t="6050" r="14359" b="403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、相关要求：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）椅面椅背为黑色工程塑料，打孔透气设计，柔软性好，可弯曲；</w:t>
      </w:r>
    </w:p>
    <w:p w:rsidR="004706B8" w:rsidRDefault="00F33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）椅子支架为钢架结构，结实牢固，不易损坏，环保等级</w:t>
      </w:r>
      <w:r>
        <w:rPr>
          <w:rFonts w:hint="eastAsia"/>
          <w:sz w:val="24"/>
          <w:szCs w:val="24"/>
        </w:rPr>
        <w:t>E1</w:t>
      </w:r>
      <w:r>
        <w:rPr>
          <w:rFonts w:hint="eastAsia"/>
          <w:sz w:val="24"/>
          <w:szCs w:val="24"/>
        </w:rPr>
        <w:t>等级。</w:t>
      </w:r>
    </w:p>
    <w:p w:rsidR="00097F50" w:rsidRPr="00097F50" w:rsidRDefault="00097F50" w:rsidP="00097F50">
      <w:pPr>
        <w:rPr>
          <w:b/>
          <w:sz w:val="30"/>
          <w:szCs w:val="30"/>
        </w:rPr>
      </w:pPr>
      <w:r w:rsidRPr="00097F50">
        <w:rPr>
          <w:rFonts w:hint="eastAsia"/>
          <w:b/>
          <w:sz w:val="30"/>
          <w:szCs w:val="30"/>
        </w:rPr>
        <w:lastRenderedPageBreak/>
        <w:t>二、评分标准</w:t>
      </w:r>
    </w:p>
    <w:p w:rsidR="00097F50" w:rsidRDefault="00097F50" w:rsidP="00097F50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Chars="196" w:firstLine="47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4"/>
        </w:rPr>
        <w:t>1.投标报价（3</w:t>
      </w:r>
      <w:r w:rsidR="00E34ED2">
        <w:rPr>
          <w:rFonts w:asciiTheme="minorEastAsia" w:hAnsiTheme="minorEastAsia" w:hint="eastAsia"/>
          <w:b/>
          <w:bCs/>
          <w:sz w:val="24"/>
        </w:rPr>
        <w:t>0</w:t>
      </w:r>
      <w:r>
        <w:rPr>
          <w:rFonts w:asciiTheme="minorEastAsia" w:hAnsiTheme="minorEastAsia" w:hint="eastAsia"/>
          <w:b/>
          <w:bCs/>
          <w:sz w:val="24"/>
        </w:rPr>
        <w:t>分）</w:t>
      </w:r>
    </w:p>
    <w:p w:rsidR="00097F50" w:rsidRDefault="00097F50" w:rsidP="00097F50"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采用低价优先法计算，即满足采购文件要求且投标价格最低的投标报价为评标基准价，其价格为满分。其他投标人的价格分按照下列公式计算：</w:t>
      </w:r>
    </w:p>
    <w:p w:rsidR="00097F50" w:rsidRDefault="00097F50" w:rsidP="00097F50"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报价得分=（评标基准价/有效报价）</w:t>
      </w:r>
      <w:r>
        <w:rPr>
          <w:rFonts w:asciiTheme="minorEastAsia" w:hAnsiTheme="minorEastAsia" w:cs="Arial"/>
          <w:sz w:val="24"/>
        </w:rPr>
        <w:t>×</w:t>
      </w:r>
      <w:r>
        <w:rPr>
          <w:rFonts w:asciiTheme="minorEastAsia" w:hAnsiTheme="minorEastAsia" w:hint="eastAsia"/>
          <w:sz w:val="24"/>
        </w:rPr>
        <w:t>3</w:t>
      </w:r>
      <w:r w:rsidR="00E34ED2"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。计算结果保留两位小数。</w:t>
      </w:r>
    </w:p>
    <w:p w:rsidR="00E34ED2" w:rsidRDefault="00E34ED2" w:rsidP="00E34ED2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 w:rsidR="00491ACC"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 xml:space="preserve"> 技术参数响应情况(18分)</w:t>
      </w:r>
    </w:p>
    <w:p w:rsidR="00E34ED2" w:rsidRDefault="00E34ED2" w:rsidP="00E34ED2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根据各投标文件对技术性能的响应情况，完全响应得18分，负偏离一项扣3分，最高得分为18分。</w:t>
      </w:r>
    </w:p>
    <w:p w:rsidR="00E34ED2" w:rsidRDefault="00E34ED2" w:rsidP="00E34ED2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</w:t>
      </w:r>
      <w:r w:rsidR="00491ACC"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售后服务（15分）</w:t>
      </w:r>
    </w:p>
    <w:p w:rsidR="00E34ED2" w:rsidRDefault="00491ACC" w:rsidP="00E34E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="00E34ED2">
        <w:rPr>
          <w:rFonts w:ascii="宋体" w:hAnsi="宋体" w:hint="eastAsia"/>
          <w:bCs/>
          <w:sz w:val="24"/>
        </w:rPr>
        <w:t>质保期：满足采购文件要求</w:t>
      </w:r>
      <w:r w:rsidR="005578C4">
        <w:rPr>
          <w:rFonts w:ascii="宋体" w:hAnsi="宋体" w:hint="eastAsia"/>
          <w:bCs/>
          <w:sz w:val="24"/>
        </w:rPr>
        <w:t>3年</w:t>
      </w:r>
      <w:r w:rsidR="00E34ED2">
        <w:rPr>
          <w:rFonts w:ascii="宋体" w:hAnsi="宋体" w:hint="eastAsia"/>
          <w:bCs/>
          <w:sz w:val="24"/>
        </w:rPr>
        <w:t>得2分，每增加1年原厂质保得1分，最多得7分。（7分）</w:t>
      </w:r>
    </w:p>
    <w:p w:rsidR="00E34ED2" w:rsidRDefault="00491ACC" w:rsidP="00E34E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E34ED2">
        <w:rPr>
          <w:rFonts w:ascii="宋体" w:hAnsi="宋体" w:hint="eastAsia"/>
          <w:bCs/>
          <w:sz w:val="24"/>
        </w:rPr>
        <w:t>维保期内及后期服务方案，最优得</w:t>
      </w:r>
      <w:r w:rsidR="005578C4">
        <w:rPr>
          <w:rFonts w:ascii="宋体" w:hAnsi="宋体" w:hint="eastAsia"/>
          <w:bCs/>
          <w:sz w:val="24"/>
        </w:rPr>
        <w:t>8</w:t>
      </w:r>
      <w:r w:rsidR="00E34ED2">
        <w:rPr>
          <w:rFonts w:ascii="宋体" w:hAnsi="宋体" w:hint="eastAsia"/>
          <w:bCs/>
          <w:sz w:val="24"/>
        </w:rPr>
        <w:t>分。（8分）</w:t>
      </w:r>
    </w:p>
    <w:p w:rsidR="00097F50" w:rsidRDefault="00097F50" w:rsidP="00097F50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Chars="196" w:firstLine="472"/>
        <w:rPr>
          <w:rFonts w:asciiTheme="minorEastAsia" w:hAnsiTheme="minorEastAsia"/>
          <w:b/>
          <w:bCs/>
          <w:snapToGrid w:val="0"/>
          <w:sz w:val="24"/>
        </w:rPr>
      </w:pPr>
      <w:r>
        <w:rPr>
          <w:rFonts w:asciiTheme="minorEastAsia" w:hAnsiTheme="minorEastAsia" w:hint="eastAsia"/>
          <w:b/>
          <w:bCs/>
          <w:snapToGrid w:val="0"/>
          <w:sz w:val="24"/>
        </w:rPr>
        <w:t>4.样品质量分（</w:t>
      </w:r>
      <w:r w:rsidR="00E34ED2">
        <w:rPr>
          <w:rFonts w:asciiTheme="minorEastAsia" w:hAnsiTheme="minorEastAsia" w:hint="eastAsia"/>
          <w:b/>
          <w:bCs/>
          <w:snapToGrid w:val="0"/>
          <w:sz w:val="24"/>
        </w:rPr>
        <w:t>25</w:t>
      </w:r>
      <w:r>
        <w:rPr>
          <w:rFonts w:asciiTheme="minorEastAsia" w:hAnsiTheme="minorEastAsia" w:hint="eastAsia"/>
          <w:b/>
          <w:bCs/>
          <w:snapToGrid w:val="0"/>
          <w:sz w:val="24"/>
        </w:rPr>
        <w:t>分）</w:t>
      </w:r>
    </w:p>
    <w:p w:rsidR="00E34ED2" w:rsidRDefault="00E34ED2" w:rsidP="00E34E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根据提供的样品质量予以综合打分。</w:t>
      </w:r>
    </w:p>
    <w:p w:rsidR="00E34ED2" w:rsidRDefault="00E34ED2" w:rsidP="00E34ED2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</w:t>
      </w:r>
      <w:r w:rsidR="00491ACC"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企业经营业绩及信誉情况（12分）</w:t>
      </w:r>
    </w:p>
    <w:p w:rsidR="00E34ED2" w:rsidRDefault="00491ACC" w:rsidP="00E34E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="00E34ED2">
        <w:rPr>
          <w:rFonts w:ascii="宋体" w:hAnsi="宋体" w:hint="eastAsia"/>
          <w:bCs/>
          <w:sz w:val="24"/>
        </w:rPr>
        <w:t>投标企业的总体评价：根据投标人的信誉影响、生产规模，企业管理的规范性，制度是否健全等打分，最优得7分。（7分）</w:t>
      </w:r>
    </w:p>
    <w:p w:rsidR="00E34ED2" w:rsidRDefault="00491ACC" w:rsidP="00E34E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E34ED2">
        <w:rPr>
          <w:rFonts w:ascii="宋体" w:hAnsi="宋体" w:hint="eastAsia"/>
          <w:bCs/>
          <w:sz w:val="24"/>
        </w:rPr>
        <w:t>至本项目投标截止日期止三年内有一个类似产品业绩得1分，满分5分，需提供合同复印件（加盖公章）。（5分）</w:t>
      </w:r>
    </w:p>
    <w:p w:rsidR="00097F50" w:rsidRPr="00097F50" w:rsidRDefault="00097F50" w:rsidP="00097F50">
      <w:pPr>
        <w:pStyle w:val="a0"/>
        <w:ind w:firstLine="280"/>
      </w:pPr>
    </w:p>
    <w:sectPr w:rsidR="00097F50" w:rsidRPr="00097F50" w:rsidSect="004706B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72" w:rsidRDefault="00C53372" w:rsidP="00097F50">
      <w:r>
        <w:separator/>
      </w:r>
    </w:p>
  </w:endnote>
  <w:endnote w:type="continuationSeparator" w:id="1">
    <w:p w:rsidR="00C53372" w:rsidRDefault="00C53372" w:rsidP="0009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72" w:rsidRDefault="00C53372" w:rsidP="00097F50">
      <w:r>
        <w:separator/>
      </w:r>
    </w:p>
  </w:footnote>
  <w:footnote w:type="continuationSeparator" w:id="1">
    <w:p w:rsidR="00C53372" w:rsidRDefault="00C53372" w:rsidP="0009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E64768"/>
    <w:rsid w:val="00097F50"/>
    <w:rsid w:val="004706B8"/>
    <w:rsid w:val="00491ACC"/>
    <w:rsid w:val="005578C4"/>
    <w:rsid w:val="006C4106"/>
    <w:rsid w:val="008C512E"/>
    <w:rsid w:val="00AD7FE7"/>
    <w:rsid w:val="00C53372"/>
    <w:rsid w:val="00E34ED2"/>
    <w:rsid w:val="00F338AD"/>
    <w:rsid w:val="01E6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706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4706B8"/>
    <w:pPr>
      <w:ind w:firstLineChars="100" w:firstLine="420"/>
    </w:pPr>
  </w:style>
  <w:style w:type="paragraph" w:styleId="a4">
    <w:name w:val="Body Text"/>
    <w:basedOn w:val="a"/>
    <w:qFormat/>
    <w:rsid w:val="004706B8"/>
    <w:rPr>
      <w:rFonts w:ascii="宋体"/>
      <w:sz w:val="28"/>
    </w:rPr>
  </w:style>
  <w:style w:type="paragraph" w:styleId="a5">
    <w:name w:val="Balloon Text"/>
    <w:basedOn w:val="a"/>
    <w:link w:val="Char"/>
    <w:rsid w:val="00097F50"/>
    <w:rPr>
      <w:sz w:val="18"/>
      <w:szCs w:val="18"/>
    </w:rPr>
  </w:style>
  <w:style w:type="character" w:customStyle="1" w:styleId="Char">
    <w:name w:val="批注框文本 Char"/>
    <w:basedOn w:val="a1"/>
    <w:link w:val="a5"/>
    <w:rsid w:val="00097F5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09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097F5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09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097F5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鱼曰亻夋</dc:creator>
  <cp:lastModifiedBy>admin</cp:lastModifiedBy>
  <cp:revision>5</cp:revision>
  <dcterms:created xsi:type="dcterms:W3CDTF">2022-03-23T07:00:00Z</dcterms:created>
  <dcterms:modified xsi:type="dcterms:W3CDTF">2022-03-28T03:09:00Z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BB5AE79214CA4DE3A4C4FFA25A96E5A6</vt:lpwstr>
  </property>
</Properties>
</file>